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89" w:rsidRDefault="00066B0F" w:rsidP="00DE7E89">
      <w:pPr>
        <w:pStyle w:val="Title"/>
      </w:pPr>
      <w:bookmarkStart w:id="0" w:name="_GoBack"/>
      <w:bookmarkEnd w:id="0"/>
      <w:r w:rsidRPr="00747BB2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1D7E025E" wp14:editId="062D99CF">
            <wp:simplePos x="723481" y="1728316"/>
            <wp:positionH relativeFrom="page">
              <wp:align>center</wp:align>
            </wp:positionH>
            <wp:positionV relativeFrom="page">
              <wp:align>top</wp:align>
            </wp:positionV>
            <wp:extent cx="7561580" cy="3828415"/>
            <wp:effectExtent l="0" t="0" r="1270" b="635"/>
            <wp:wrapNone/>
            <wp:docPr id="1" name="Picture 1" descr="Australian Government: Department of Industry, Geoscien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_GHG-AR_final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4"/>
                    <a:stretch/>
                  </pic:blipFill>
                  <pic:spPr bwMode="auto">
                    <a:xfrm>
                      <a:off x="0" y="0"/>
                      <a:ext cx="7570800" cy="383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8A" w:rsidRPr="00160963">
        <w:rPr>
          <w:rStyle w:val="Bold"/>
        </w:rPr>
        <w:t>OFFSHORE</w:t>
      </w:r>
      <w:r w:rsidR="00201560">
        <w:rPr>
          <w:rStyle w:val="Bold"/>
        </w:rPr>
        <w:t xml:space="preserve"> </w:t>
      </w:r>
      <w:r>
        <w:rPr>
          <w:rStyle w:val="Bold"/>
        </w:rPr>
        <w:t>GREENHOUSE</w:t>
      </w:r>
      <w:r w:rsidR="00201560">
        <w:rPr>
          <w:rStyle w:val="Bold"/>
        </w:rPr>
        <w:t xml:space="preserve"> </w:t>
      </w:r>
      <w:r>
        <w:rPr>
          <w:rStyle w:val="Bold"/>
        </w:rPr>
        <w:t>GAS</w:t>
      </w:r>
      <w:r w:rsidR="00201560">
        <w:rPr>
          <w:rStyle w:val="Bold"/>
        </w:rPr>
        <w:t xml:space="preserve"> </w:t>
      </w:r>
      <w:r>
        <w:rPr>
          <w:rStyle w:val="Bold"/>
        </w:rPr>
        <w:t>STORAGE</w:t>
      </w:r>
      <w:r>
        <w:rPr>
          <w:rStyle w:val="Bold"/>
        </w:rPr>
        <w:br/>
        <w:t>ACREAGE</w:t>
      </w:r>
      <w:r w:rsidR="00201560">
        <w:rPr>
          <w:rStyle w:val="Bold"/>
        </w:rPr>
        <w:t xml:space="preserve"> </w:t>
      </w:r>
      <w:r>
        <w:rPr>
          <w:rStyle w:val="Bold"/>
        </w:rPr>
        <w:t>RELEASE</w:t>
      </w:r>
      <w:r w:rsidR="00747BB2">
        <w:rPr>
          <w:rStyle w:val="Bold"/>
        </w:rPr>
        <w:t xml:space="preserve"> | </w:t>
      </w:r>
      <w:r w:rsidRPr="00160963">
        <w:t>AUSTRALIA</w:t>
      </w:r>
      <w:r w:rsidR="00201560">
        <w:t xml:space="preserve"> </w:t>
      </w:r>
      <w:r w:rsidRPr="00160963">
        <w:t>2014</w:t>
      </w:r>
    </w:p>
    <w:p w:rsidR="00502103" w:rsidRPr="00ED7725" w:rsidRDefault="00747BB2" w:rsidP="00502103">
      <w:pPr>
        <w:pStyle w:val="Heading1"/>
      </w:pPr>
      <w:r>
        <w:t xml:space="preserve">Release Areas </w:t>
      </w:r>
      <w:proofErr w:type="spellStart"/>
      <w:r w:rsidR="00502103" w:rsidRPr="00806D55">
        <w:t>G</w:t>
      </w:r>
      <w:r w:rsidR="00502103">
        <w:t>raticular</w:t>
      </w:r>
      <w:proofErr w:type="spellEnd"/>
      <w:r w:rsidR="00201560">
        <w:t xml:space="preserve"> </w:t>
      </w:r>
      <w:r w:rsidR="00502103">
        <w:t>Block</w:t>
      </w:r>
      <w:r w:rsidR="00201560">
        <w:t xml:space="preserve"> </w:t>
      </w:r>
      <w:r>
        <w:t>Listing</w:t>
      </w:r>
      <w:r w:rsidR="00E74AA2">
        <w:t xml:space="preserve"> and Diagram</w:t>
      </w:r>
      <w:r w:rsidR="00502103">
        <w:t>—</w:t>
      </w:r>
      <w:r w:rsidR="00BD546A">
        <w:br/>
      </w:r>
      <w:r w:rsidR="00502103">
        <w:t>Gippsland</w:t>
      </w:r>
      <w:r w:rsidR="00201560">
        <w:t xml:space="preserve"> </w:t>
      </w:r>
      <w:r w:rsidR="00502103">
        <w:t>Basin,</w:t>
      </w:r>
      <w:r w:rsidR="007265E9">
        <w:t xml:space="preserve"> </w:t>
      </w:r>
      <w:r w:rsidR="00502103">
        <w:t>Victoria</w:t>
      </w:r>
    </w:p>
    <w:p w:rsidR="00502103" w:rsidRDefault="00747BB2" w:rsidP="00502103">
      <w:pPr>
        <w:pStyle w:val="Heading2"/>
      </w:pPr>
      <w:r>
        <w:t>VIC14</w:t>
      </w:r>
      <w:r>
        <w:softHyphen/>
        <w:t>-GHG-1</w:t>
      </w:r>
    </w:p>
    <w:p w:rsidR="00502103" w:rsidRPr="003A1674" w:rsidRDefault="00502103" w:rsidP="00502103">
      <w:pPr>
        <w:pStyle w:val="Heading3-After"/>
      </w:pPr>
      <w:r w:rsidRPr="003A1674">
        <w:t>Map</w:t>
      </w:r>
      <w:r w:rsidR="00201560">
        <w:t xml:space="preserve"> </w:t>
      </w:r>
      <w:r w:rsidRPr="003A1674">
        <w:t>Sheet</w:t>
      </w:r>
      <w:r w:rsidR="00201560">
        <w:t xml:space="preserve"> </w:t>
      </w:r>
      <w:r>
        <w:t>SJ</w:t>
      </w:r>
      <w:r w:rsidR="00201560">
        <w:t xml:space="preserve"> </w:t>
      </w:r>
      <w:r>
        <w:t>55</w:t>
      </w:r>
      <w:r w:rsidR="00201560">
        <w:t xml:space="preserve"> </w:t>
      </w:r>
      <w:r>
        <w:t>(Melbourne)</w:t>
      </w:r>
    </w:p>
    <w:tbl>
      <w:tblPr>
        <w:tblStyle w:val="BlockListing"/>
        <w:tblW w:w="6041" w:type="dxa"/>
        <w:tblLook w:val="04A0" w:firstRow="1" w:lastRow="0" w:firstColumn="1" w:lastColumn="0" w:noHBand="0" w:noVBand="1"/>
        <w:tblDescription w:val="This table is a data matrix that lists the graticular block numbers contained in Release Area 1, Map Sheet SJ55 (Melbourne)."/>
      </w:tblPr>
      <w:tblGrid>
        <w:gridCol w:w="1209"/>
        <w:gridCol w:w="1208"/>
        <w:gridCol w:w="1208"/>
        <w:gridCol w:w="1208"/>
        <w:gridCol w:w="1208"/>
      </w:tblGrid>
      <w:tr w:rsidR="00502103" w:rsidRPr="003A1674" w:rsidTr="00502103">
        <w:trPr>
          <w:trHeight w:val="300"/>
        </w:trPr>
        <w:tc>
          <w:tcPr>
            <w:tcW w:w="1209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1914</w:t>
            </w:r>
            <w:r w:rsidR="00201560">
              <w:t xml:space="preserve"> </w:t>
            </w:r>
            <w:r>
              <w:t>Part</w:t>
            </w:r>
          </w:p>
        </w:tc>
        <w:tc>
          <w:tcPr>
            <w:tcW w:w="1208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1915</w:t>
            </w:r>
            <w:r w:rsidR="001C6C2F">
              <w:t xml:space="preserve"> Part</w:t>
            </w:r>
          </w:p>
        </w:tc>
        <w:tc>
          <w:tcPr>
            <w:tcW w:w="1208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1985</w:t>
            </w:r>
            <w:r w:rsidR="00201560">
              <w:t xml:space="preserve"> </w:t>
            </w:r>
            <w:r>
              <w:t>Part</w:t>
            </w:r>
          </w:p>
        </w:tc>
        <w:tc>
          <w:tcPr>
            <w:tcW w:w="1208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1986</w:t>
            </w:r>
            <w:r w:rsidR="00201560">
              <w:t xml:space="preserve"> </w:t>
            </w:r>
            <w:r>
              <w:t>Part</w:t>
            </w:r>
          </w:p>
        </w:tc>
        <w:tc>
          <w:tcPr>
            <w:tcW w:w="1208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1987</w:t>
            </w:r>
          </w:p>
        </w:tc>
      </w:tr>
    </w:tbl>
    <w:p w:rsidR="00502103" w:rsidRDefault="00502103" w:rsidP="00502103">
      <w:pPr>
        <w:pStyle w:val="BodyTextSpaceBefore"/>
        <w:rPr>
          <w:lang w:val="it-IT"/>
        </w:rPr>
      </w:pPr>
      <w:r w:rsidRPr="009D2511">
        <w:rPr>
          <w:lang w:val="it-IT"/>
        </w:rPr>
        <w:t>Assessed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to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contain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5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blocks</w:t>
      </w:r>
      <w:r w:rsidR="00201560">
        <w:rPr>
          <w:lang w:val="it-IT"/>
        </w:rPr>
        <w:t xml:space="preserve"> </w:t>
      </w:r>
      <w:r>
        <w:rPr>
          <w:lang w:val="it-IT"/>
        </w:rPr>
        <w:t>(</w:t>
      </w:r>
      <w:r w:rsidR="001C6C2F">
        <w:rPr>
          <w:lang w:val="it-IT"/>
        </w:rPr>
        <w:t>1</w:t>
      </w:r>
      <w:r w:rsidR="00201560">
        <w:rPr>
          <w:lang w:val="it-IT"/>
        </w:rPr>
        <w:t xml:space="preserve"> </w:t>
      </w:r>
      <w:r>
        <w:rPr>
          <w:lang w:val="it-IT"/>
        </w:rPr>
        <w:t>full</w:t>
      </w:r>
      <w:r w:rsidR="00201560">
        <w:rPr>
          <w:lang w:val="it-IT"/>
        </w:rPr>
        <w:t xml:space="preserve"> </w:t>
      </w:r>
      <w:r w:rsidR="001C6C2F">
        <w:rPr>
          <w:lang w:val="it-IT"/>
        </w:rPr>
        <w:t>block</w:t>
      </w:r>
      <w:r w:rsidR="00201560">
        <w:rPr>
          <w:lang w:val="it-IT"/>
        </w:rPr>
        <w:t xml:space="preserve"> </w:t>
      </w:r>
      <w:r>
        <w:rPr>
          <w:lang w:val="it-IT"/>
        </w:rPr>
        <w:t>and</w:t>
      </w:r>
      <w:r w:rsidR="00201560">
        <w:rPr>
          <w:lang w:val="it-IT"/>
        </w:rPr>
        <w:t xml:space="preserve"> </w:t>
      </w:r>
      <w:r w:rsidR="001C6C2F">
        <w:rPr>
          <w:lang w:val="it-IT"/>
        </w:rPr>
        <w:t>4</w:t>
      </w:r>
      <w:r w:rsidR="00201560">
        <w:rPr>
          <w:lang w:val="it-IT"/>
        </w:rPr>
        <w:t xml:space="preserve"> </w:t>
      </w:r>
      <w:r>
        <w:rPr>
          <w:lang w:val="it-IT"/>
        </w:rPr>
        <w:t>part</w:t>
      </w:r>
      <w:r w:rsidR="00201560">
        <w:rPr>
          <w:lang w:val="it-IT"/>
        </w:rPr>
        <w:t xml:space="preserve"> </w:t>
      </w:r>
      <w:r>
        <w:rPr>
          <w:lang w:val="it-IT"/>
        </w:rPr>
        <w:t>blocks)</w:t>
      </w:r>
    </w:p>
    <w:p w:rsidR="00747BB2" w:rsidRDefault="00747BB2" w:rsidP="00747BB2">
      <w:pPr>
        <w:pStyle w:val="Heading2"/>
      </w:pPr>
      <w:r>
        <w:t>VIC14</w:t>
      </w:r>
      <w:r>
        <w:softHyphen/>
        <w:t>-GHG-2</w:t>
      </w:r>
    </w:p>
    <w:p w:rsidR="00502103" w:rsidRPr="003A1674" w:rsidRDefault="00502103" w:rsidP="00502103">
      <w:pPr>
        <w:pStyle w:val="Heading3-After"/>
      </w:pPr>
      <w:r w:rsidRPr="003A1674">
        <w:t>Map</w:t>
      </w:r>
      <w:r w:rsidR="00201560">
        <w:t xml:space="preserve"> </w:t>
      </w:r>
      <w:r w:rsidRPr="003A1674">
        <w:t>Sheet</w:t>
      </w:r>
      <w:r w:rsidR="00201560">
        <w:t xml:space="preserve"> </w:t>
      </w:r>
      <w:r>
        <w:t>SJ</w:t>
      </w:r>
      <w:r w:rsidR="00201560">
        <w:t xml:space="preserve"> </w:t>
      </w:r>
      <w:r>
        <w:t>55</w:t>
      </w:r>
      <w:r w:rsidR="00201560">
        <w:t xml:space="preserve"> </w:t>
      </w:r>
      <w:r>
        <w:t>(Melbourne)</w:t>
      </w:r>
    </w:p>
    <w:tbl>
      <w:tblPr>
        <w:tblStyle w:val="BlockListing"/>
        <w:tblW w:w="3625" w:type="dxa"/>
        <w:tblLook w:val="04A0" w:firstRow="1" w:lastRow="0" w:firstColumn="1" w:lastColumn="0" w:noHBand="0" w:noVBand="1"/>
        <w:tblDescription w:val="This table is a data matrix that lists the graticular block numbers contained in Release Area 2, Map Sheet SJ55 (Melbourne)."/>
      </w:tblPr>
      <w:tblGrid>
        <w:gridCol w:w="1209"/>
        <w:gridCol w:w="1208"/>
        <w:gridCol w:w="1208"/>
      </w:tblGrid>
      <w:tr w:rsidR="00502103" w:rsidRPr="003A1674" w:rsidTr="00502103">
        <w:trPr>
          <w:trHeight w:val="300"/>
        </w:trPr>
        <w:tc>
          <w:tcPr>
            <w:tcW w:w="1209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2197</w:t>
            </w:r>
            <w:r w:rsidR="00201560">
              <w:t xml:space="preserve"> </w:t>
            </w:r>
            <w:r>
              <w:t>Part</w:t>
            </w:r>
          </w:p>
        </w:tc>
        <w:tc>
          <w:tcPr>
            <w:tcW w:w="1208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2198</w:t>
            </w:r>
            <w:r w:rsidR="00201560">
              <w:t xml:space="preserve"> </w:t>
            </w:r>
            <w:r>
              <w:t>Part</w:t>
            </w:r>
          </w:p>
        </w:tc>
        <w:tc>
          <w:tcPr>
            <w:tcW w:w="1208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2199</w:t>
            </w:r>
          </w:p>
        </w:tc>
      </w:tr>
    </w:tbl>
    <w:p w:rsidR="00502103" w:rsidRDefault="00502103" w:rsidP="00502103">
      <w:pPr>
        <w:pStyle w:val="BodyTextSpaceBefore"/>
        <w:rPr>
          <w:lang w:val="it-IT"/>
        </w:rPr>
      </w:pPr>
      <w:r w:rsidRPr="009D2511">
        <w:rPr>
          <w:lang w:val="it-IT"/>
        </w:rPr>
        <w:t>Assessed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to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contain</w:t>
      </w:r>
      <w:r w:rsidR="00201560">
        <w:rPr>
          <w:lang w:val="it-IT"/>
        </w:rPr>
        <w:t xml:space="preserve"> </w:t>
      </w:r>
      <w:r>
        <w:rPr>
          <w:lang w:val="it-IT"/>
        </w:rPr>
        <w:t>3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blocks</w:t>
      </w:r>
      <w:r w:rsidR="00201560">
        <w:rPr>
          <w:lang w:val="it-IT"/>
        </w:rPr>
        <w:t xml:space="preserve"> </w:t>
      </w:r>
      <w:r>
        <w:rPr>
          <w:lang w:val="it-IT"/>
        </w:rPr>
        <w:t>(1</w:t>
      </w:r>
      <w:r w:rsidR="00201560">
        <w:rPr>
          <w:lang w:val="it-IT"/>
        </w:rPr>
        <w:t xml:space="preserve"> </w:t>
      </w:r>
      <w:r>
        <w:rPr>
          <w:lang w:val="it-IT"/>
        </w:rPr>
        <w:t>full</w:t>
      </w:r>
      <w:r w:rsidR="00201560">
        <w:rPr>
          <w:lang w:val="it-IT"/>
        </w:rPr>
        <w:t xml:space="preserve"> </w:t>
      </w:r>
      <w:r>
        <w:rPr>
          <w:lang w:val="it-IT"/>
        </w:rPr>
        <w:t>block</w:t>
      </w:r>
      <w:r w:rsidR="00201560">
        <w:rPr>
          <w:lang w:val="it-IT"/>
        </w:rPr>
        <w:t xml:space="preserve"> </w:t>
      </w:r>
      <w:r>
        <w:rPr>
          <w:lang w:val="it-IT"/>
        </w:rPr>
        <w:t>and</w:t>
      </w:r>
      <w:r w:rsidR="00201560">
        <w:rPr>
          <w:lang w:val="it-IT"/>
        </w:rPr>
        <w:t xml:space="preserve"> </w:t>
      </w:r>
      <w:r>
        <w:rPr>
          <w:lang w:val="it-IT"/>
        </w:rPr>
        <w:t>2</w:t>
      </w:r>
      <w:r w:rsidR="00201560">
        <w:rPr>
          <w:lang w:val="it-IT"/>
        </w:rPr>
        <w:t xml:space="preserve"> </w:t>
      </w:r>
      <w:r>
        <w:rPr>
          <w:lang w:val="it-IT"/>
        </w:rPr>
        <w:t>part</w:t>
      </w:r>
      <w:r w:rsidR="00201560">
        <w:rPr>
          <w:lang w:val="it-IT"/>
        </w:rPr>
        <w:t xml:space="preserve"> </w:t>
      </w:r>
      <w:r>
        <w:rPr>
          <w:lang w:val="it-IT"/>
        </w:rPr>
        <w:t>blocks)</w:t>
      </w:r>
    </w:p>
    <w:p w:rsidR="00747BB2" w:rsidRDefault="00747BB2" w:rsidP="00747BB2">
      <w:pPr>
        <w:pStyle w:val="Heading2"/>
      </w:pPr>
      <w:r>
        <w:t>VIC14</w:t>
      </w:r>
      <w:r>
        <w:softHyphen/>
        <w:t>-GHG-3</w:t>
      </w:r>
    </w:p>
    <w:p w:rsidR="00502103" w:rsidRPr="003A1674" w:rsidRDefault="00502103" w:rsidP="00502103">
      <w:pPr>
        <w:pStyle w:val="Heading3-After"/>
      </w:pPr>
      <w:r w:rsidRPr="003A1674">
        <w:t>Map</w:t>
      </w:r>
      <w:r w:rsidR="00201560">
        <w:t xml:space="preserve"> </w:t>
      </w:r>
      <w:r w:rsidRPr="003A1674">
        <w:t>Sheet</w:t>
      </w:r>
      <w:r w:rsidR="00201560">
        <w:t xml:space="preserve"> </w:t>
      </w:r>
      <w:r>
        <w:t>SJ</w:t>
      </w:r>
      <w:r w:rsidR="00201560">
        <w:t xml:space="preserve"> </w:t>
      </w:r>
      <w:r>
        <w:t>55</w:t>
      </w:r>
      <w:r w:rsidR="00201560">
        <w:t xml:space="preserve"> </w:t>
      </w:r>
      <w:r>
        <w:t>(Melbourne)</w:t>
      </w:r>
    </w:p>
    <w:tbl>
      <w:tblPr>
        <w:tblStyle w:val="BlockListing"/>
        <w:tblW w:w="2417" w:type="dxa"/>
        <w:tblLook w:val="04A0" w:firstRow="1" w:lastRow="0" w:firstColumn="1" w:lastColumn="0" w:noHBand="0" w:noVBand="1"/>
        <w:tblDescription w:val="This table is a data matrix that lists the graticular block numbers contained in Release Area 3, Map Sheet SJ55 (Melbourne)."/>
      </w:tblPr>
      <w:tblGrid>
        <w:gridCol w:w="1209"/>
        <w:gridCol w:w="1208"/>
      </w:tblGrid>
      <w:tr w:rsidR="00502103" w:rsidRPr="003A1674" w:rsidTr="00502103">
        <w:trPr>
          <w:trHeight w:val="300"/>
        </w:trPr>
        <w:tc>
          <w:tcPr>
            <w:tcW w:w="1209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2200</w:t>
            </w:r>
          </w:p>
        </w:tc>
        <w:tc>
          <w:tcPr>
            <w:tcW w:w="1208" w:type="dxa"/>
            <w:noWrap/>
          </w:tcPr>
          <w:p w:rsidR="00502103" w:rsidRPr="003A1674" w:rsidRDefault="00502103" w:rsidP="00C62693">
            <w:pPr>
              <w:pStyle w:val="BodyText"/>
            </w:pPr>
            <w:r>
              <w:t>2201</w:t>
            </w:r>
          </w:p>
        </w:tc>
      </w:tr>
    </w:tbl>
    <w:p w:rsidR="00A91E3F" w:rsidRDefault="00502103" w:rsidP="00E212EC">
      <w:pPr>
        <w:pStyle w:val="BodyTextSpaceBefore"/>
        <w:rPr>
          <w:lang w:val="it-IT"/>
        </w:rPr>
        <w:sectPr w:rsidR="00A91E3F" w:rsidSect="00747BB2">
          <w:footerReference w:type="default" r:id="rId12"/>
          <w:pgSz w:w="11901" w:h="16840" w:code="9"/>
          <w:pgMar w:top="2835" w:right="1134" w:bottom="1418" w:left="1134" w:header="709" w:footer="284" w:gutter="0"/>
          <w:cols w:space="708"/>
          <w:docGrid w:linePitch="360"/>
        </w:sectPr>
      </w:pPr>
      <w:r w:rsidRPr="009D2511">
        <w:rPr>
          <w:lang w:val="it-IT"/>
        </w:rPr>
        <w:t>Assessed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to</w:t>
      </w:r>
      <w:r w:rsidR="00201560">
        <w:rPr>
          <w:lang w:val="it-IT"/>
        </w:rPr>
        <w:t xml:space="preserve"> </w:t>
      </w:r>
      <w:r w:rsidRPr="009D2511">
        <w:rPr>
          <w:lang w:val="it-IT"/>
        </w:rPr>
        <w:t>contain</w:t>
      </w:r>
      <w:r w:rsidR="00201560">
        <w:rPr>
          <w:lang w:val="it-IT"/>
        </w:rPr>
        <w:t xml:space="preserve"> </w:t>
      </w:r>
      <w:r>
        <w:rPr>
          <w:lang w:val="it-IT"/>
        </w:rPr>
        <w:t>2</w:t>
      </w:r>
      <w:r w:rsidR="00201560">
        <w:rPr>
          <w:lang w:val="it-IT"/>
        </w:rPr>
        <w:t xml:space="preserve"> </w:t>
      </w:r>
      <w:r w:rsidR="00747BB2">
        <w:rPr>
          <w:lang w:val="it-IT"/>
        </w:rPr>
        <w:t xml:space="preserve">full </w:t>
      </w:r>
      <w:r w:rsidR="007265E9">
        <w:rPr>
          <w:lang w:val="it-IT"/>
        </w:rPr>
        <w:t>block</w:t>
      </w:r>
      <w:r w:rsidR="00747BB2">
        <w:rPr>
          <w:lang w:val="it-IT"/>
        </w:rPr>
        <w:t>s</w:t>
      </w:r>
    </w:p>
    <w:p w:rsidR="00A91E3F" w:rsidRDefault="00A91E3F" w:rsidP="00A91E3F">
      <w:pPr>
        <w:pStyle w:val="Heading2top"/>
      </w:pPr>
      <w:r>
        <w:lastRenderedPageBreak/>
        <w:t xml:space="preserve">2014 </w:t>
      </w:r>
      <w:r w:rsidR="00FE0CE8">
        <w:t>Block Diagram–Release</w:t>
      </w:r>
      <w:r>
        <w:t xml:space="preserve"> Areas: VIC14-GHG-1,  </w:t>
      </w:r>
      <w:r>
        <w:br/>
        <w:t>VIC14-GHG-2 and VIC14-GHG-3</w:t>
      </w:r>
    </w:p>
    <w:p w:rsidR="00A91E3F" w:rsidRPr="004773F5" w:rsidRDefault="001C6C2F" w:rsidP="00A91E3F">
      <w:pPr>
        <w:pStyle w:val="Figuresandimages"/>
      </w:pPr>
      <w:r>
        <w:rPr>
          <w:noProof/>
          <w:lang w:eastAsia="en-AU"/>
        </w:rPr>
        <w:drawing>
          <wp:inline distT="0" distB="0" distL="0" distR="0">
            <wp:extent cx="6160917" cy="4149969"/>
            <wp:effectExtent l="0" t="0" r="0" b="3175"/>
            <wp:docPr id="3" name="Picture 3" descr="VIC14-GHG-1 consists of 5 blocks, 2 full blocks and 3 part blocks and covers an area of approximately 225 km2. All block numbers representing the Release Area are listed in the Block List matrix for Release Area 1 and belong to Map Sheet SJ55 (Melbourne).&#10;&#10;VIC14-GHG-2 consists of 3 blocks, 1 full blocks and 2 part blocks and covers an area of approximately 135 km2. All block numbers representing the Release Area are listed in the Block List matrix for Release Area 2 and belong to Map Sheet SJ55 (Melbourne).&#10;&#10;VIC14-GHG-3 consists of 2 full blocks and covers an area of approximately 140 km2. All block numbers representing the Release Area are listed in the Block List matrix for Release Area 1 and belong to Map Sheet SJ55 (Melbourne).&#10;For convenience, geographical coordinates shown on this map are expressed in terms of the Geocentric Datum of Australia 1994 (GDA94). Permit areas are defined by the 5 minute graticular block system set out under section 33 of the Offshore Petroleum and Greenhouse Gas Storage Act 2006; under Sections 37 and 38 of the Act, the position of those blocks is determined by reference to the Australian Geodetic Datum (AGD66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4-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0" t="29447" r="15600" b="9740"/>
                    <a:stretch/>
                  </pic:blipFill>
                  <pic:spPr bwMode="auto">
                    <a:xfrm>
                      <a:off x="0" y="0"/>
                      <a:ext cx="6158410" cy="414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1E3F" w:rsidRPr="004773F5" w:rsidSect="00A91E3F">
      <w:headerReference w:type="default" r:id="rId14"/>
      <w:footerReference w:type="default" r:id="rId15"/>
      <w:pgSz w:w="11901" w:h="16840" w:code="9"/>
      <w:pgMar w:top="1134" w:right="1134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66" w:rsidRDefault="00082B66">
      <w:r>
        <w:separator/>
      </w:r>
    </w:p>
  </w:endnote>
  <w:endnote w:type="continuationSeparator" w:id="0">
    <w:p w:rsidR="00082B66" w:rsidRDefault="0008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03" w:rsidRPr="00B24F5D" w:rsidRDefault="00502103" w:rsidP="00502103">
    <w:pPr>
      <w:pStyle w:val="Footer"/>
      <w:framePr w:h="270" w:hRule="exact" w:wrap="around" w:vAnchor="text" w:hAnchor="page" w:x="15635" w:y="1"/>
      <w:rPr>
        <w:rStyle w:val="PageNumber"/>
      </w:rPr>
    </w:pPr>
    <w:r w:rsidRPr="00B24F5D">
      <w:rPr>
        <w:rStyle w:val="PageNumber"/>
        <w:b/>
      </w:rPr>
      <w:fldChar w:fldCharType="begin"/>
    </w:r>
    <w:r w:rsidRPr="00B24F5D">
      <w:rPr>
        <w:rStyle w:val="PageNumber"/>
        <w:b/>
      </w:rPr>
      <w:instrText xml:space="preserve">PAGE  </w:instrText>
    </w:r>
    <w:r w:rsidRPr="00B24F5D">
      <w:rPr>
        <w:rStyle w:val="PageNumber"/>
        <w:b/>
      </w:rPr>
      <w:fldChar w:fldCharType="separate"/>
    </w:r>
    <w:r w:rsidR="00401AD3">
      <w:rPr>
        <w:rStyle w:val="PageNumber"/>
        <w:b/>
        <w:noProof/>
      </w:rPr>
      <w:t>1</w:t>
    </w:r>
    <w:r w:rsidRPr="00B24F5D">
      <w:rPr>
        <w:rStyle w:val="PageNumber"/>
        <w:b/>
      </w:rPr>
      <w:fldChar w:fldCharType="end"/>
    </w:r>
  </w:p>
  <w:p w:rsidR="00DF58AE" w:rsidRDefault="00502103" w:rsidP="00502103">
    <w:pPr>
      <w:pStyle w:val="Foliotext"/>
      <w:rPr>
        <w:rStyle w:val="Bold"/>
      </w:rPr>
    </w:pPr>
    <w:r w:rsidRPr="00637C92">
      <w:rPr>
        <w:rStyle w:val="Bold"/>
      </w:rPr>
      <w:t>AUSTRALIA 2014</w:t>
    </w:r>
    <w:r w:rsidRPr="00637C92">
      <w:tab/>
    </w:r>
    <w:r w:rsidRPr="00AD6345">
      <w:t xml:space="preserve">Offshore </w:t>
    </w:r>
    <w:r>
      <w:t>Greenhouse Gas</w:t>
    </w:r>
    <w:r w:rsidRPr="00AD6345">
      <w:t xml:space="preserve"> </w:t>
    </w:r>
    <w:r w:rsidR="00842FA6">
      <w:t>Storage</w:t>
    </w:r>
    <w:r>
      <w:t xml:space="preserve"> </w:t>
    </w:r>
    <w:r w:rsidRPr="00AD6345">
      <w:t>Acreage Release</w:t>
    </w:r>
    <w:r w:rsidRPr="00637C92">
      <w:tab/>
    </w:r>
    <w:r w:rsidRPr="00637C92">
      <w:rPr>
        <w:rStyle w:val="Bold"/>
      </w:rPr>
      <w:fldChar w:fldCharType="begin"/>
    </w:r>
    <w:r w:rsidRPr="00637C92">
      <w:rPr>
        <w:rStyle w:val="Bold"/>
      </w:rPr>
      <w:instrText xml:space="preserve"> PAGE   \* MERGEFORMAT </w:instrText>
    </w:r>
    <w:r w:rsidRPr="00637C92">
      <w:rPr>
        <w:rStyle w:val="Bold"/>
      </w:rPr>
      <w:fldChar w:fldCharType="separate"/>
    </w:r>
    <w:r w:rsidR="00401AD3">
      <w:rPr>
        <w:rStyle w:val="Bold"/>
        <w:noProof/>
      </w:rPr>
      <w:t>1</w:t>
    </w:r>
    <w:r w:rsidRPr="00637C92">
      <w:rPr>
        <w:rStyle w:val="Bold"/>
      </w:rPr>
      <w:fldChar w:fldCharType="end"/>
    </w:r>
  </w:p>
  <w:p w:rsidR="00DC741A" w:rsidRPr="00DC741A" w:rsidRDefault="00DC741A" w:rsidP="00DC741A">
    <w:pPr>
      <w:pStyle w:val="Disclaimer"/>
    </w:pPr>
    <w:r>
      <w:tab/>
      <w:t xml:space="preserve">DISCLAIMER: This document has been developed as a guide only. Explorers should not rely solely on this information when making commercial decisions.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3F" w:rsidRPr="00B24F5D" w:rsidRDefault="00A91E3F" w:rsidP="00502103">
    <w:pPr>
      <w:pStyle w:val="Footer"/>
      <w:framePr w:h="270" w:hRule="exact" w:wrap="around" w:vAnchor="text" w:hAnchor="page" w:x="15635" w:y="1"/>
      <w:rPr>
        <w:rStyle w:val="PageNumber"/>
      </w:rPr>
    </w:pPr>
    <w:r w:rsidRPr="00B24F5D">
      <w:rPr>
        <w:rStyle w:val="PageNumber"/>
        <w:b/>
      </w:rPr>
      <w:fldChar w:fldCharType="begin"/>
    </w:r>
    <w:r w:rsidRPr="00B24F5D">
      <w:rPr>
        <w:rStyle w:val="PageNumber"/>
        <w:b/>
      </w:rPr>
      <w:instrText xml:space="preserve">PAGE  </w:instrText>
    </w:r>
    <w:r w:rsidRPr="00B24F5D">
      <w:rPr>
        <w:rStyle w:val="PageNumber"/>
        <w:b/>
      </w:rPr>
      <w:fldChar w:fldCharType="separate"/>
    </w:r>
    <w:r w:rsidR="00401AD3">
      <w:rPr>
        <w:rStyle w:val="PageNumber"/>
        <w:b/>
        <w:noProof/>
      </w:rPr>
      <w:t>2</w:t>
    </w:r>
    <w:r w:rsidRPr="00B24F5D">
      <w:rPr>
        <w:rStyle w:val="PageNumber"/>
        <w:b/>
      </w:rPr>
      <w:fldChar w:fldCharType="end"/>
    </w:r>
  </w:p>
  <w:p w:rsidR="00A91E3F" w:rsidRPr="00502103" w:rsidRDefault="00A91E3F" w:rsidP="00502103">
    <w:pPr>
      <w:pStyle w:val="Foliotext"/>
      <w:rPr>
        <w:b/>
      </w:rPr>
    </w:pPr>
    <w:r w:rsidRPr="00637C92">
      <w:rPr>
        <w:rStyle w:val="Bold"/>
      </w:rPr>
      <w:t>AUSTRALIA 2014</w:t>
    </w:r>
    <w:r w:rsidRPr="00637C92">
      <w:tab/>
    </w:r>
    <w:r w:rsidRPr="00AD6345">
      <w:t xml:space="preserve">Offshore </w:t>
    </w:r>
    <w:r>
      <w:t>Greenhouse Gas</w:t>
    </w:r>
    <w:r w:rsidRPr="00AD6345">
      <w:t xml:space="preserve"> </w:t>
    </w:r>
    <w:r>
      <w:t xml:space="preserve">Storage </w:t>
    </w:r>
    <w:r w:rsidRPr="00AD6345">
      <w:t>Acreage Release</w:t>
    </w:r>
    <w:r w:rsidRPr="00637C92">
      <w:tab/>
    </w:r>
    <w:r w:rsidRPr="00637C92">
      <w:rPr>
        <w:rStyle w:val="Bold"/>
      </w:rPr>
      <w:fldChar w:fldCharType="begin"/>
    </w:r>
    <w:r w:rsidRPr="00637C92">
      <w:rPr>
        <w:rStyle w:val="Bold"/>
      </w:rPr>
      <w:instrText xml:space="preserve"> PAGE   \* MERGEFORMAT </w:instrText>
    </w:r>
    <w:r w:rsidRPr="00637C92">
      <w:rPr>
        <w:rStyle w:val="Bold"/>
      </w:rPr>
      <w:fldChar w:fldCharType="separate"/>
    </w:r>
    <w:r w:rsidR="00401AD3">
      <w:rPr>
        <w:rStyle w:val="Bold"/>
        <w:noProof/>
      </w:rPr>
      <w:t>2</w:t>
    </w:r>
    <w:r w:rsidRPr="00637C92">
      <w:rPr>
        <w:rStyle w:val="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66" w:rsidRDefault="00082B66">
      <w:r>
        <w:separator/>
      </w:r>
    </w:p>
  </w:footnote>
  <w:footnote w:type="continuationSeparator" w:id="0">
    <w:p w:rsidR="00082B66" w:rsidRDefault="0008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3F" w:rsidRDefault="00A91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6C34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CC29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271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21C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DCAA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C09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BA1A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E0E92"/>
    <w:lvl w:ilvl="0">
      <w:start w:val="1"/>
      <w:numFmt w:val="bullet"/>
      <w:pStyle w:val="Table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A681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20DF4"/>
    <w:multiLevelType w:val="multilevel"/>
    <w:tmpl w:val="0C09001D"/>
    <w:styleLink w:val="BulletTEX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333333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6B00097"/>
    <w:multiLevelType w:val="multilevel"/>
    <w:tmpl w:val="0C09001D"/>
    <w:styleLink w:val="numbered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Myriad Pro" w:hAnsi="Myriad Pro"/>
        <w:color w:val="333333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C93A0F"/>
    <w:multiLevelType w:val="hybridMultilevel"/>
    <w:tmpl w:val="150AA944"/>
    <w:lvl w:ilvl="0" w:tplc="48487928">
      <w:start w:val="1"/>
      <w:numFmt w:val="bullet"/>
      <w:pStyle w:val="ListBulletINT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D6252"/>
    <w:multiLevelType w:val="singleLevel"/>
    <w:tmpl w:val="0A0006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333333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  <w:num w:numId="15">
    <w:abstractNumId w:val="8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1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3F"/>
    <w:rsid w:val="0000399B"/>
    <w:rsid w:val="000609DE"/>
    <w:rsid w:val="00066B0F"/>
    <w:rsid w:val="00082B66"/>
    <w:rsid w:val="00086874"/>
    <w:rsid w:val="00090811"/>
    <w:rsid w:val="00093A6F"/>
    <w:rsid w:val="000A1732"/>
    <w:rsid w:val="001050F2"/>
    <w:rsid w:val="00127718"/>
    <w:rsid w:val="00154870"/>
    <w:rsid w:val="00172C33"/>
    <w:rsid w:val="00177AC0"/>
    <w:rsid w:val="001919C6"/>
    <w:rsid w:val="001C6C2F"/>
    <w:rsid w:val="001F3C23"/>
    <w:rsid w:val="00201560"/>
    <w:rsid w:val="002211BE"/>
    <w:rsid w:val="00223D9D"/>
    <w:rsid w:val="00243EAC"/>
    <w:rsid w:val="00274187"/>
    <w:rsid w:val="00286F38"/>
    <w:rsid w:val="0029147A"/>
    <w:rsid w:val="002972E8"/>
    <w:rsid w:val="002B568D"/>
    <w:rsid w:val="002D361C"/>
    <w:rsid w:val="002D3E76"/>
    <w:rsid w:val="002F250B"/>
    <w:rsid w:val="0031323F"/>
    <w:rsid w:val="003221DD"/>
    <w:rsid w:val="00333E6D"/>
    <w:rsid w:val="0034269F"/>
    <w:rsid w:val="00357FD3"/>
    <w:rsid w:val="0038711E"/>
    <w:rsid w:val="00387753"/>
    <w:rsid w:val="003960A9"/>
    <w:rsid w:val="003A1674"/>
    <w:rsid w:val="003C1D6A"/>
    <w:rsid w:val="003C1D88"/>
    <w:rsid w:val="003C65BB"/>
    <w:rsid w:val="003E4EF0"/>
    <w:rsid w:val="003F0851"/>
    <w:rsid w:val="00401AD3"/>
    <w:rsid w:val="00410DE3"/>
    <w:rsid w:val="00461BF7"/>
    <w:rsid w:val="004B2A11"/>
    <w:rsid w:val="004C5A1C"/>
    <w:rsid w:val="00501847"/>
    <w:rsid w:val="00502103"/>
    <w:rsid w:val="005523A1"/>
    <w:rsid w:val="0056756E"/>
    <w:rsid w:val="0059684F"/>
    <w:rsid w:val="005A2A59"/>
    <w:rsid w:val="005B3403"/>
    <w:rsid w:val="005B4C33"/>
    <w:rsid w:val="005C6D38"/>
    <w:rsid w:val="005D10BB"/>
    <w:rsid w:val="00611CDE"/>
    <w:rsid w:val="0062468A"/>
    <w:rsid w:val="00637C92"/>
    <w:rsid w:val="00645E02"/>
    <w:rsid w:val="00652EBF"/>
    <w:rsid w:val="006641FC"/>
    <w:rsid w:val="0068267A"/>
    <w:rsid w:val="00691509"/>
    <w:rsid w:val="006B7E53"/>
    <w:rsid w:val="006D62FA"/>
    <w:rsid w:val="006E380B"/>
    <w:rsid w:val="007265E9"/>
    <w:rsid w:val="00747BB2"/>
    <w:rsid w:val="00755F08"/>
    <w:rsid w:val="007C07BF"/>
    <w:rsid w:val="007D5802"/>
    <w:rsid w:val="007E4219"/>
    <w:rsid w:val="00800185"/>
    <w:rsid w:val="008006EF"/>
    <w:rsid w:val="00806D55"/>
    <w:rsid w:val="00842FA6"/>
    <w:rsid w:val="008447C7"/>
    <w:rsid w:val="0085657D"/>
    <w:rsid w:val="008565BD"/>
    <w:rsid w:val="00874D56"/>
    <w:rsid w:val="00882003"/>
    <w:rsid w:val="00896E8E"/>
    <w:rsid w:val="008A1D85"/>
    <w:rsid w:val="008A45AF"/>
    <w:rsid w:val="008C2FB2"/>
    <w:rsid w:val="008C71C7"/>
    <w:rsid w:val="008D3CB8"/>
    <w:rsid w:val="00904DC9"/>
    <w:rsid w:val="0091413E"/>
    <w:rsid w:val="009142FE"/>
    <w:rsid w:val="009448E8"/>
    <w:rsid w:val="00975B1D"/>
    <w:rsid w:val="00984F22"/>
    <w:rsid w:val="00997D50"/>
    <w:rsid w:val="009B0817"/>
    <w:rsid w:val="009C5058"/>
    <w:rsid w:val="009C6C6C"/>
    <w:rsid w:val="009D7795"/>
    <w:rsid w:val="00A048C6"/>
    <w:rsid w:val="00A450B9"/>
    <w:rsid w:val="00A54FA2"/>
    <w:rsid w:val="00A60E0E"/>
    <w:rsid w:val="00A6237E"/>
    <w:rsid w:val="00A91E3F"/>
    <w:rsid w:val="00AB18AE"/>
    <w:rsid w:val="00AB3F7B"/>
    <w:rsid w:val="00AD3A19"/>
    <w:rsid w:val="00AE5B47"/>
    <w:rsid w:val="00AE77F9"/>
    <w:rsid w:val="00AF0BDE"/>
    <w:rsid w:val="00AF6E63"/>
    <w:rsid w:val="00B075F4"/>
    <w:rsid w:val="00B378C5"/>
    <w:rsid w:val="00B37DC9"/>
    <w:rsid w:val="00B54577"/>
    <w:rsid w:val="00B619E3"/>
    <w:rsid w:val="00B77AF3"/>
    <w:rsid w:val="00B910F0"/>
    <w:rsid w:val="00B91C20"/>
    <w:rsid w:val="00BD546A"/>
    <w:rsid w:val="00C01B7F"/>
    <w:rsid w:val="00C264ED"/>
    <w:rsid w:val="00C46827"/>
    <w:rsid w:val="00C64F4D"/>
    <w:rsid w:val="00C70246"/>
    <w:rsid w:val="00C847EF"/>
    <w:rsid w:val="00C85F26"/>
    <w:rsid w:val="00C86AB7"/>
    <w:rsid w:val="00CA57DD"/>
    <w:rsid w:val="00CB0708"/>
    <w:rsid w:val="00CC63D9"/>
    <w:rsid w:val="00CC7B75"/>
    <w:rsid w:val="00CD06DA"/>
    <w:rsid w:val="00CD4FEA"/>
    <w:rsid w:val="00D113FA"/>
    <w:rsid w:val="00D341B1"/>
    <w:rsid w:val="00D47EF8"/>
    <w:rsid w:val="00D63484"/>
    <w:rsid w:val="00D80105"/>
    <w:rsid w:val="00DA131D"/>
    <w:rsid w:val="00DB1B5C"/>
    <w:rsid w:val="00DB5C1C"/>
    <w:rsid w:val="00DC16F5"/>
    <w:rsid w:val="00DC189A"/>
    <w:rsid w:val="00DC741A"/>
    <w:rsid w:val="00DE7E89"/>
    <w:rsid w:val="00DF164C"/>
    <w:rsid w:val="00DF1877"/>
    <w:rsid w:val="00DF58AE"/>
    <w:rsid w:val="00E212EC"/>
    <w:rsid w:val="00E27817"/>
    <w:rsid w:val="00E50145"/>
    <w:rsid w:val="00E74AA2"/>
    <w:rsid w:val="00E76797"/>
    <w:rsid w:val="00EB48BA"/>
    <w:rsid w:val="00EC2337"/>
    <w:rsid w:val="00ED7725"/>
    <w:rsid w:val="00F5770E"/>
    <w:rsid w:val="00F6113F"/>
    <w:rsid w:val="00F64984"/>
    <w:rsid w:val="00F7425A"/>
    <w:rsid w:val="00F937B6"/>
    <w:rsid w:val="00FD35A0"/>
    <w:rsid w:val="00FE0CE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49FEF8B1-6BB5-4263-BAAF-046DEAE3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18"/>
        <w:szCs w:val="18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3F"/>
    <w:pPr>
      <w:keepLines/>
      <w:suppressAutoHyphens/>
      <w:spacing w:after="120" w:line="260" w:lineRule="exact"/>
    </w:pPr>
    <w:rPr>
      <w:color w:val="333333"/>
    </w:rPr>
  </w:style>
  <w:style w:type="paragraph" w:styleId="Heading1">
    <w:name w:val="heading 1"/>
    <w:basedOn w:val="Normal"/>
    <w:next w:val="Normal"/>
    <w:qFormat/>
    <w:rsid w:val="001C6C2F"/>
    <w:pPr>
      <w:keepNext/>
      <w:spacing w:before="100" w:beforeAutospacing="1" w:after="760" w:line="240" w:lineRule="atLeast"/>
      <w:outlineLvl w:val="0"/>
    </w:pPr>
    <w:rPr>
      <w:rFonts w:ascii="Arial Bold" w:hAnsi="Arial Bold"/>
      <w:b/>
      <w:bCs/>
      <w:color w:val="FFFFFF" w:themeColor="background1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066B0F"/>
    <w:pPr>
      <w:spacing w:before="480" w:beforeAutospacing="0" w:after="120"/>
      <w:outlineLvl w:val="1"/>
    </w:pPr>
    <w:rPr>
      <w:bCs w:val="0"/>
      <w:iCs/>
      <w:color w:val="2C5884"/>
      <w:sz w:val="30"/>
      <w:szCs w:val="36"/>
    </w:rPr>
  </w:style>
  <w:style w:type="paragraph" w:styleId="Heading3">
    <w:name w:val="heading 3"/>
    <w:basedOn w:val="Heading1"/>
    <w:next w:val="Normal"/>
    <w:qFormat/>
    <w:rsid w:val="00066B0F"/>
    <w:pPr>
      <w:spacing w:before="480" w:beforeAutospacing="0" w:after="120"/>
      <w:outlineLvl w:val="2"/>
    </w:pPr>
    <w:rPr>
      <w:bCs w:val="0"/>
      <w:color w:val="404040" w:themeColor="text1" w:themeTint="BF"/>
      <w:sz w:val="24"/>
      <w:szCs w:val="28"/>
    </w:rPr>
  </w:style>
  <w:style w:type="paragraph" w:styleId="Heading4">
    <w:name w:val="heading 4"/>
    <w:basedOn w:val="Heading1"/>
    <w:next w:val="Normal"/>
    <w:link w:val="Heading4Char"/>
    <w:qFormat/>
    <w:rsid w:val="00066B0F"/>
    <w:pPr>
      <w:spacing w:before="400" w:beforeAutospacing="0" w:after="120"/>
      <w:outlineLvl w:val="3"/>
    </w:pPr>
    <w:rPr>
      <w:bCs w:val="0"/>
      <w:color w:val="333333"/>
      <w:sz w:val="20"/>
      <w:szCs w:val="20"/>
    </w:rPr>
  </w:style>
  <w:style w:type="paragraph" w:styleId="Heading5">
    <w:name w:val="heading 5"/>
    <w:basedOn w:val="Heading1"/>
    <w:next w:val="Normal"/>
    <w:link w:val="Heading5Char"/>
    <w:qFormat/>
    <w:rsid w:val="00066B0F"/>
    <w:pPr>
      <w:spacing w:before="400" w:beforeAutospacing="0" w:after="120"/>
      <w:outlineLvl w:val="4"/>
    </w:pPr>
    <w:rPr>
      <w:rFonts w:ascii="Arial" w:hAnsi="Arial"/>
      <w:b w:val="0"/>
      <w:bCs w:val="0"/>
      <w:i/>
      <w:iCs/>
      <w:color w:val="404040" w:themeColor="text1" w:themeTint="BF"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qFormat/>
    <w:rsid w:val="00066B0F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066B0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66B0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66B0F"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">
    <w:name w:val="Definition"/>
    <w:semiHidden/>
    <w:rsid w:val="00066B0F"/>
    <w:pPr>
      <w:spacing w:before="40" w:after="40" w:line="280" w:lineRule="atLeast"/>
    </w:pPr>
    <w:rPr>
      <w:rFonts w:cs="Arial"/>
      <w:sz w:val="22"/>
      <w:szCs w:val="22"/>
      <w:lang w:eastAsia="en-AU"/>
    </w:rPr>
  </w:style>
  <w:style w:type="character" w:styleId="Hyperlink">
    <w:name w:val="Hyperlink"/>
    <w:basedOn w:val="DefaultParagraphFont"/>
    <w:rsid w:val="00066B0F"/>
    <w:rPr>
      <w:rFonts w:ascii="Arial" w:hAnsi="Arial"/>
      <w:color w:val="0000FF"/>
      <w:u w:val="none"/>
    </w:rPr>
  </w:style>
  <w:style w:type="character" w:styleId="PageNumber">
    <w:name w:val="page number"/>
    <w:basedOn w:val="DefaultParagraphFont"/>
    <w:rsid w:val="00066B0F"/>
    <w:rPr>
      <w:rFonts w:ascii="Arial" w:hAnsi="Arial"/>
    </w:rPr>
  </w:style>
  <w:style w:type="table" w:styleId="TableGrid">
    <w:name w:val="Table Grid"/>
    <w:basedOn w:val="TableNormal"/>
    <w:rsid w:val="00066B0F"/>
    <w:pPr>
      <w:keepLines/>
      <w:suppressAutoHyphens/>
      <w:spacing w:before="120" w:after="100" w:afterAutospacing="1"/>
      <w:contextualSpacing/>
      <w:jc w:val="right"/>
    </w:pPr>
    <w:rPr>
      <w:rFonts w:ascii="Myriad Pro" w:hAnsi="Myriad Pro"/>
      <w:color w:val="333333"/>
      <w:sz w:val="16"/>
    </w:rPr>
    <w:tblPr/>
    <w:tcPr>
      <w:shd w:val="clear" w:color="auto" w:fill="auto"/>
      <w:tcMar>
        <w:left w:w="57" w:type="dxa"/>
        <w:right w:w="57" w:type="dxa"/>
      </w:tcMar>
      <w:vAlign w:val="center"/>
    </w:tcPr>
  </w:style>
  <w:style w:type="numbering" w:customStyle="1" w:styleId="BulletTEXT">
    <w:name w:val="Bullet TEXT"/>
    <w:basedOn w:val="NoList"/>
    <w:rsid w:val="00066B0F"/>
    <w:pPr>
      <w:numPr>
        <w:numId w:val="1"/>
      </w:numPr>
    </w:pPr>
  </w:style>
  <w:style w:type="numbering" w:customStyle="1" w:styleId="numberedLIST">
    <w:name w:val="numbered LIST"/>
    <w:basedOn w:val="NoList"/>
    <w:rsid w:val="00066B0F"/>
    <w:pPr>
      <w:numPr>
        <w:numId w:val="12"/>
      </w:numPr>
    </w:pPr>
  </w:style>
  <w:style w:type="paragraph" w:styleId="Header">
    <w:name w:val="header"/>
    <w:basedOn w:val="Normal"/>
    <w:semiHidden/>
    <w:rsid w:val="00066B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66B0F"/>
    <w:pPr>
      <w:tabs>
        <w:tab w:val="center" w:pos="4153"/>
        <w:tab w:val="right" w:pos="8306"/>
      </w:tabs>
    </w:pPr>
  </w:style>
  <w:style w:type="paragraph" w:customStyle="1" w:styleId="HEADING-ReleaseArea">
    <w:name w:val="HEADING - Release Area"/>
    <w:basedOn w:val="Heading1"/>
    <w:semiHidden/>
    <w:rsid w:val="00066B0F"/>
    <w:pPr>
      <w:spacing w:before="0" w:beforeAutospacing="0" w:after="240" w:line="360" w:lineRule="auto"/>
    </w:pPr>
    <w:rPr>
      <w:b w:val="0"/>
    </w:rPr>
  </w:style>
  <w:style w:type="paragraph" w:customStyle="1" w:styleId="Wellname">
    <w:name w:val="Well name"/>
    <w:basedOn w:val="Heading3"/>
    <w:semiHidden/>
    <w:rsid w:val="00066B0F"/>
    <w:pPr>
      <w:spacing w:before="0"/>
    </w:pPr>
    <w:rPr>
      <w:smallCaps/>
      <w:color w:val="003366"/>
      <w:lang w:val="it-IT"/>
    </w:rPr>
  </w:style>
  <w:style w:type="table" w:customStyle="1" w:styleId="PSESTable">
    <w:name w:val="PSES Table"/>
    <w:basedOn w:val="TableNormal"/>
    <w:rsid w:val="00066B0F"/>
    <w:rPr>
      <w:color w:val="333333"/>
    </w:rPr>
    <w:tblPr>
      <w:tblInd w:w="57" w:type="dxa"/>
    </w:tblPr>
  </w:style>
  <w:style w:type="table" w:customStyle="1" w:styleId="FiguresTableStyle">
    <w:name w:val="Figures Table Style"/>
    <w:basedOn w:val="PSESTable"/>
    <w:rsid w:val="00066B0F"/>
    <w:tblPr/>
  </w:style>
  <w:style w:type="paragraph" w:customStyle="1" w:styleId="Figurecaptionstyle">
    <w:name w:val="Figure caption style"/>
    <w:basedOn w:val="Normal"/>
    <w:rsid w:val="00066B0F"/>
    <w:pPr>
      <w:spacing w:line="240" w:lineRule="atLeast"/>
    </w:pPr>
  </w:style>
  <w:style w:type="paragraph" w:styleId="BalloonText">
    <w:name w:val="Balloon Text"/>
    <w:basedOn w:val="Normal"/>
    <w:semiHidden/>
    <w:rsid w:val="00066B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66B0F"/>
    <w:pPr>
      <w:spacing w:line="240" w:lineRule="atLeast"/>
    </w:pPr>
  </w:style>
  <w:style w:type="paragraph" w:styleId="BodyText2">
    <w:name w:val="Body Text 2"/>
    <w:basedOn w:val="Normal"/>
    <w:link w:val="BodyText2Char"/>
    <w:semiHidden/>
    <w:rsid w:val="00066B0F"/>
    <w:pPr>
      <w:spacing w:line="480" w:lineRule="auto"/>
    </w:pPr>
  </w:style>
  <w:style w:type="paragraph" w:styleId="BodyText3">
    <w:name w:val="Body Text 3"/>
    <w:basedOn w:val="Normal"/>
    <w:link w:val="BodyText3Char"/>
    <w:semiHidden/>
    <w:rsid w:val="00066B0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66B0F"/>
    <w:pPr>
      <w:ind w:firstLine="210"/>
    </w:pPr>
  </w:style>
  <w:style w:type="paragraph" w:styleId="BodyTextIndent">
    <w:name w:val="Body Text Indent"/>
    <w:basedOn w:val="Normal"/>
    <w:link w:val="BodyTextIndentChar"/>
    <w:semiHidden/>
    <w:rsid w:val="00066B0F"/>
    <w:pPr>
      <w:ind w:left="283"/>
    </w:pPr>
  </w:style>
  <w:style w:type="paragraph" w:styleId="BodyTextFirstIndent2">
    <w:name w:val="Body Text First Indent 2"/>
    <w:basedOn w:val="BodyTextIndent"/>
    <w:link w:val="BodyTextFirstIndent2Char"/>
    <w:semiHidden/>
    <w:rsid w:val="00066B0F"/>
    <w:pPr>
      <w:ind w:firstLine="210"/>
    </w:pPr>
  </w:style>
  <w:style w:type="paragraph" w:styleId="BodyTextIndent2">
    <w:name w:val="Body Text Indent 2"/>
    <w:basedOn w:val="Normal"/>
    <w:link w:val="BodyTextIndent2Char"/>
    <w:semiHidden/>
    <w:rsid w:val="00066B0F"/>
    <w:pPr>
      <w:spacing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066B0F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66B0F"/>
    <w:pPr>
      <w:tabs>
        <w:tab w:val="left" w:pos="851"/>
      </w:tabs>
      <w:spacing w:line="240" w:lineRule="atLeast"/>
      <w:ind w:left="851" w:hanging="851"/>
    </w:pPr>
  </w:style>
  <w:style w:type="paragraph" w:styleId="Closing">
    <w:name w:val="Closing"/>
    <w:basedOn w:val="Normal"/>
    <w:link w:val="ClosingChar"/>
    <w:semiHidden/>
    <w:rsid w:val="00066B0F"/>
    <w:pPr>
      <w:ind w:left="4252"/>
    </w:pPr>
  </w:style>
  <w:style w:type="paragraph" w:styleId="CommentText">
    <w:name w:val="annotation text"/>
    <w:basedOn w:val="Normal"/>
    <w:semiHidden/>
    <w:rsid w:val="00066B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6B0F"/>
    <w:rPr>
      <w:b/>
      <w:bCs/>
    </w:rPr>
  </w:style>
  <w:style w:type="paragraph" w:styleId="Date">
    <w:name w:val="Date"/>
    <w:basedOn w:val="Normal"/>
    <w:next w:val="Normal"/>
    <w:link w:val="DateChar"/>
    <w:semiHidden/>
    <w:rsid w:val="00066B0F"/>
  </w:style>
  <w:style w:type="paragraph" w:styleId="DocumentMap">
    <w:name w:val="Document Map"/>
    <w:basedOn w:val="Normal"/>
    <w:link w:val="DocumentMapChar"/>
    <w:semiHidden/>
    <w:rsid w:val="00066B0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semiHidden/>
    <w:rsid w:val="00066B0F"/>
  </w:style>
  <w:style w:type="paragraph" w:styleId="EndnoteText">
    <w:name w:val="endnote text"/>
    <w:basedOn w:val="Normal"/>
    <w:link w:val="EndnoteTextChar"/>
    <w:semiHidden/>
    <w:rsid w:val="00066B0F"/>
    <w:rPr>
      <w:sz w:val="20"/>
      <w:szCs w:val="20"/>
    </w:rPr>
  </w:style>
  <w:style w:type="paragraph" w:styleId="EnvelopeAddress">
    <w:name w:val="envelope address"/>
    <w:basedOn w:val="Normal"/>
    <w:semiHidden/>
    <w:rsid w:val="00066B0F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rsid w:val="00066B0F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66B0F"/>
    <w:rPr>
      <w:sz w:val="20"/>
      <w:szCs w:val="20"/>
    </w:rPr>
  </w:style>
  <w:style w:type="paragraph" w:styleId="HTMLAddress">
    <w:name w:val="HTML Address"/>
    <w:basedOn w:val="Normal"/>
    <w:link w:val="HTMLAddressChar"/>
    <w:semiHidden/>
    <w:rsid w:val="00066B0F"/>
    <w:rPr>
      <w:i/>
      <w:iCs/>
    </w:rPr>
  </w:style>
  <w:style w:type="paragraph" w:styleId="HTMLPreformatted">
    <w:name w:val="HTML Preformatted"/>
    <w:basedOn w:val="Normal"/>
    <w:link w:val="HTMLPreformattedChar"/>
    <w:semiHidden/>
    <w:rsid w:val="00066B0F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66B0F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066B0F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066B0F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066B0F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066B0F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066B0F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066B0F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066B0F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066B0F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066B0F"/>
    <w:rPr>
      <w:b/>
      <w:bCs/>
    </w:rPr>
  </w:style>
  <w:style w:type="paragraph" w:styleId="List">
    <w:name w:val="List"/>
    <w:basedOn w:val="Normal"/>
    <w:semiHidden/>
    <w:rsid w:val="00066B0F"/>
    <w:pPr>
      <w:ind w:left="283" w:hanging="283"/>
    </w:pPr>
  </w:style>
  <w:style w:type="paragraph" w:styleId="List2">
    <w:name w:val="List 2"/>
    <w:basedOn w:val="Normal"/>
    <w:semiHidden/>
    <w:rsid w:val="00066B0F"/>
    <w:pPr>
      <w:ind w:left="566" w:hanging="283"/>
    </w:pPr>
  </w:style>
  <w:style w:type="paragraph" w:styleId="List3">
    <w:name w:val="List 3"/>
    <w:basedOn w:val="Normal"/>
    <w:semiHidden/>
    <w:rsid w:val="00066B0F"/>
    <w:pPr>
      <w:ind w:left="849" w:hanging="283"/>
    </w:pPr>
  </w:style>
  <w:style w:type="paragraph" w:styleId="List4">
    <w:name w:val="List 4"/>
    <w:basedOn w:val="Normal"/>
    <w:semiHidden/>
    <w:rsid w:val="00066B0F"/>
    <w:pPr>
      <w:ind w:left="1132" w:hanging="283"/>
    </w:pPr>
  </w:style>
  <w:style w:type="paragraph" w:styleId="List5">
    <w:name w:val="List 5"/>
    <w:basedOn w:val="Normal"/>
    <w:semiHidden/>
    <w:rsid w:val="00066B0F"/>
    <w:pPr>
      <w:ind w:left="1415" w:hanging="283"/>
    </w:pPr>
  </w:style>
  <w:style w:type="paragraph" w:styleId="ListBullet">
    <w:name w:val="List Bullet"/>
    <w:basedOn w:val="Normal"/>
    <w:autoRedefine/>
    <w:rsid w:val="00066B0F"/>
    <w:pPr>
      <w:numPr>
        <w:numId w:val="15"/>
      </w:numPr>
      <w:spacing w:after="160"/>
    </w:pPr>
  </w:style>
  <w:style w:type="paragraph" w:styleId="ListBullet2">
    <w:name w:val="List Bullet 2"/>
    <w:basedOn w:val="Normal"/>
    <w:autoRedefine/>
    <w:semiHidden/>
    <w:rsid w:val="00066B0F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066B0F"/>
    <w:pPr>
      <w:numPr>
        <w:numId w:val="16"/>
      </w:numPr>
    </w:pPr>
  </w:style>
  <w:style w:type="paragraph" w:styleId="ListBullet4">
    <w:name w:val="List Bullet 4"/>
    <w:basedOn w:val="Normal"/>
    <w:autoRedefine/>
    <w:semiHidden/>
    <w:rsid w:val="00066B0F"/>
    <w:pPr>
      <w:numPr>
        <w:numId w:val="17"/>
      </w:numPr>
    </w:pPr>
  </w:style>
  <w:style w:type="paragraph" w:styleId="ListBullet5">
    <w:name w:val="List Bullet 5"/>
    <w:basedOn w:val="Normal"/>
    <w:autoRedefine/>
    <w:semiHidden/>
    <w:rsid w:val="00066B0F"/>
    <w:pPr>
      <w:numPr>
        <w:numId w:val="18"/>
      </w:numPr>
    </w:pPr>
  </w:style>
  <w:style w:type="paragraph" w:styleId="ListContinue">
    <w:name w:val="List Continue"/>
    <w:basedOn w:val="Normal"/>
    <w:rsid w:val="00066B0F"/>
    <w:pPr>
      <w:ind w:left="283"/>
    </w:pPr>
  </w:style>
  <w:style w:type="paragraph" w:styleId="ListContinue2">
    <w:name w:val="List Continue 2"/>
    <w:basedOn w:val="Normal"/>
    <w:semiHidden/>
    <w:rsid w:val="00066B0F"/>
    <w:pPr>
      <w:ind w:left="566"/>
    </w:pPr>
  </w:style>
  <w:style w:type="paragraph" w:styleId="ListContinue3">
    <w:name w:val="List Continue 3"/>
    <w:basedOn w:val="Normal"/>
    <w:semiHidden/>
    <w:rsid w:val="00066B0F"/>
    <w:pPr>
      <w:ind w:left="849"/>
    </w:pPr>
  </w:style>
  <w:style w:type="paragraph" w:styleId="ListContinue4">
    <w:name w:val="List Continue 4"/>
    <w:basedOn w:val="Normal"/>
    <w:semiHidden/>
    <w:rsid w:val="00066B0F"/>
    <w:pPr>
      <w:ind w:left="1132"/>
    </w:pPr>
  </w:style>
  <w:style w:type="paragraph" w:styleId="ListContinue5">
    <w:name w:val="List Continue 5"/>
    <w:basedOn w:val="Normal"/>
    <w:semiHidden/>
    <w:rsid w:val="00066B0F"/>
    <w:pPr>
      <w:ind w:left="1415"/>
    </w:pPr>
  </w:style>
  <w:style w:type="paragraph" w:styleId="ListNumber">
    <w:name w:val="List Number"/>
    <w:basedOn w:val="Normal"/>
    <w:rsid w:val="00066B0F"/>
    <w:pPr>
      <w:numPr>
        <w:numId w:val="20"/>
      </w:numPr>
      <w:spacing w:line="240" w:lineRule="atLeast"/>
    </w:pPr>
  </w:style>
  <w:style w:type="paragraph" w:styleId="ListNumber2">
    <w:name w:val="List Number 2"/>
    <w:basedOn w:val="Normal"/>
    <w:semiHidden/>
    <w:rsid w:val="00066B0F"/>
    <w:pPr>
      <w:numPr>
        <w:numId w:val="21"/>
      </w:numPr>
    </w:pPr>
  </w:style>
  <w:style w:type="paragraph" w:styleId="ListNumber3">
    <w:name w:val="List Number 3"/>
    <w:basedOn w:val="Normal"/>
    <w:semiHidden/>
    <w:rsid w:val="00066B0F"/>
    <w:pPr>
      <w:numPr>
        <w:numId w:val="22"/>
      </w:numPr>
    </w:pPr>
  </w:style>
  <w:style w:type="paragraph" w:styleId="ListNumber4">
    <w:name w:val="List Number 4"/>
    <w:basedOn w:val="Normal"/>
    <w:semiHidden/>
    <w:rsid w:val="00066B0F"/>
    <w:pPr>
      <w:numPr>
        <w:numId w:val="23"/>
      </w:numPr>
    </w:pPr>
  </w:style>
  <w:style w:type="paragraph" w:styleId="ListNumber5">
    <w:name w:val="List Number 5"/>
    <w:basedOn w:val="Normal"/>
    <w:semiHidden/>
    <w:rsid w:val="00066B0F"/>
    <w:pPr>
      <w:numPr>
        <w:numId w:val="24"/>
      </w:numPr>
    </w:pPr>
  </w:style>
  <w:style w:type="paragraph" w:styleId="MacroText">
    <w:name w:val="macro"/>
    <w:link w:val="MacroTextChar"/>
    <w:semiHidden/>
    <w:rsid w:val="00066B0F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40" w:after="40" w:line="360" w:lineRule="auto"/>
    </w:pPr>
    <w:rPr>
      <w:rFonts w:ascii="Courier New" w:hAnsi="Courier New" w:cs="Courier New"/>
      <w:color w:val="333333"/>
      <w:sz w:val="24"/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066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066B0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066B0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066B0F"/>
  </w:style>
  <w:style w:type="paragraph" w:styleId="PlainText">
    <w:name w:val="Plain Text"/>
    <w:basedOn w:val="Normal"/>
    <w:link w:val="PlainTextChar"/>
    <w:semiHidden/>
    <w:rsid w:val="00066B0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066B0F"/>
  </w:style>
  <w:style w:type="paragraph" w:styleId="Signature">
    <w:name w:val="Signature"/>
    <w:basedOn w:val="Normal"/>
    <w:link w:val="SignatureChar"/>
    <w:semiHidden/>
    <w:rsid w:val="00066B0F"/>
    <w:pPr>
      <w:ind w:left="4252"/>
    </w:pPr>
  </w:style>
  <w:style w:type="paragraph" w:styleId="Subtitle">
    <w:name w:val="Subtitle"/>
    <w:basedOn w:val="Normal"/>
    <w:link w:val="SubtitleChar"/>
    <w:qFormat/>
    <w:rsid w:val="00066B0F"/>
    <w:pPr>
      <w:spacing w:after="640" w:line="220" w:lineRule="exact"/>
      <w:outlineLvl w:val="1"/>
    </w:pPr>
    <w:rPr>
      <w:color w:val="FFFFFF"/>
      <w:sz w:val="23"/>
      <w:szCs w:val="28"/>
    </w:rPr>
  </w:style>
  <w:style w:type="paragraph" w:styleId="TableofAuthorities">
    <w:name w:val="table of authorities"/>
    <w:basedOn w:val="Normal"/>
    <w:next w:val="Normal"/>
    <w:semiHidden/>
    <w:rsid w:val="00066B0F"/>
    <w:pPr>
      <w:ind w:left="180" w:hanging="180"/>
    </w:pPr>
  </w:style>
  <w:style w:type="paragraph" w:styleId="TableofFigures">
    <w:name w:val="table of figures"/>
    <w:basedOn w:val="Normal"/>
    <w:next w:val="Normal"/>
    <w:rsid w:val="00066B0F"/>
    <w:pPr>
      <w:ind w:left="360" w:hanging="360"/>
    </w:pPr>
  </w:style>
  <w:style w:type="paragraph" w:styleId="Title">
    <w:name w:val="Title"/>
    <w:basedOn w:val="Normal"/>
    <w:link w:val="TitleChar"/>
    <w:qFormat/>
    <w:rsid w:val="001C6C2F"/>
    <w:pPr>
      <w:spacing w:after="1160" w:line="240" w:lineRule="atLeast"/>
      <w:outlineLvl w:val="0"/>
    </w:pPr>
    <w:rPr>
      <w:bCs/>
      <w:caps/>
      <w:color w:val="FFFFFF" w:themeColor="background1"/>
      <w:spacing w:val="-8"/>
      <w:kern w:val="28"/>
      <w:sz w:val="32"/>
      <w:szCs w:val="34"/>
    </w:rPr>
  </w:style>
  <w:style w:type="paragraph" w:styleId="TOAHeading">
    <w:name w:val="toa heading"/>
    <w:basedOn w:val="Normal"/>
    <w:next w:val="Normal"/>
    <w:semiHidden/>
    <w:rsid w:val="00066B0F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66B0F"/>
  </w:style>
  <w:style w:type="paragraph" w:styleId="TOC2">
    <w:name w:val="toc 2"/>
    <w:basedOn w:val="Normal"/>
    <w:next w:val="Normal"/>
    <w:autoRedefine/>
    <w:semiHidden/>
    <w:rsid w:val="00066B0F"/>
    <w:pPr>
      <w:ind w:left="180"/>
    </w:pPr>
  </w:style>
  <w:style w:type="paragraph" w:styleId="TOC3">
    <w:name w:val="toc 3"/>
    <w:basedOn w:val="Normal"/>
    <w:next w:val="Normal"/>
    <w:autoRedefine/>
    <w:semiHidden/>
    <w:rsid w:val="00066B0F"/>
    <w:pPr>
      <w:ind w:left="360"/>
    </w:pPr>
  </w:style>
  <w:style w:type="paragraph" w:styleId="TOC4">
    <w:name w:val="toc 4"/>
    <w:basedOn w:val="Normal"/>
    <w:next w:val="Normal"/>
    <w:autoRedefine/>
    <w:semiHidden/>
    <w:rsid w:val="00066B0F"/>
    <w:pPr>
      <w:ind w:left="540"/>
    </w:pPr>
  </w:style>
  <w:style w:type="paragraph" w:styleId="TOC5">
    <w:name w:val="toc 5"/>
    <w:basedOn w:val="Normal"/>
    <w:next w:val="Normal"/>
    <w:autoRedefine/>
    <w:semiHidden/>
    <w:rsid w:val="00066B0F"/>
    <w:pPr>
      <w:ind w:left="720"/>
    </w:pPr>
  </w:style>
  <w:style w:type="paragraph" w:styleId="TOC6">
    <w:name w:val="toc 6"/>
    <w:basedOn w:val="Normal"/>
    <w:next w:val="Normal"/>
    <w:autoRedefine/>
    <w:semiHidden/>
    <w:rsid w:val="00066B0F"/>
    <w:pPr>
      <w:ind w:left="900"/>
    </w:pPr>
  </w:style>
  <w:style w:type="paragraph" w:styleId="TOC7">
    <w:name w:val="toc 7"/>
    <w:basedOn w:val="Normal"/>
    <w:next w:val="Normal"/>
    <w:autoRedefine/>
    <w:semiHidden/>
    <w:rsid w:val="00066B0F"/>
    <w:pPr>
      <w:ind w:left="1080"/>
    </w:pPr>
  </w:style>
  <w:style w:type="paragraph" w:styleId="TOC8">
    <w:name w:val="toc 8"/>
    <w:basedOn w:val="Normal"/>
    <w:next w:val="Normal"/>
    <w:autoRedefine/>
    <w:semiHidden/>
    <w:rsid w:val="00066B0F"/>
    <w:pPr>
      <w:ind w:left="1260"/>
    </w:pPr>
  </w:style>
  <w:style w:type="paragraph" w:styleId="TOC9">
    <w:name w:val="toc 9"/>
    <w:basedOn w:val="Normal"/>
    <w:next w:val="Normal"/>
    <w:autoRedefine/>
    <w:semiHidden/>
    <w:rsid w:val="00066B0F"/>
    <w:pPr>
      <w:ind w:left="1440"/>
    </w:pPr>
  </w:style>
  <w:style w:type="character" w:customStyle="1" w:styleId="Heading4Char">
    <w:name w:val="Heading 4 Char"/>
    <w:basedOn w:val="DefaultParagraphFont"/>
    <w:link w:val="Heading4"/>
    <w:rsid w:val="00066B0F"/>
    <w:rPr>
      <w:rFonts w:ascii="Arial Bold" w:hAnsi="Arial Bold"/>
      <w:b/>
      <w:color w:val="333333"/>
      <w:kern w:val="3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66B0F"/>
    <w:rPr>
      <w:rFonts w:ascii="Arial Bold" w:hAnsi="Arial Bold"/>
      <w:b/>
      <w:iCs/>
      <w:color w:val="2C5884"/>
      <w:kern w:val="32"/>
      <w:sz w:val="30"/>
      <w:szCs w:val="36"/>
    </w:rPr>
  </w:style>
  <w:style w:type="character" w:styleId="FollowedHyperlink">
    <w:name w:val="FollowedHyperlink"/>
    <w:basedOn w:val="DefaultParagraphFont"/>
    <w:semiHidden/>
    <w:rsid w:val="00066B0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066B0F"/>
    <w:rPr>
      <w:sz w:val="16"/>
      <w:szCs w:val="16"/>
    </w:rPr>
  </w:style>
  <w:style w:type="paragraph" w:customStyle="1" w:styleId="H3-after">
    <w:name w:val="H3 - after"/>
    <w:basedOn w:val="Normal"/>
    <w:uiPriority w:val="99"/>
    <w:semiHidden/>
    <w:rsid w:val="00066B0F"/>
    <w:pPr>
      <w:keepNext/>
      <w:widowControl w:val="0"/>
      <w:autoSpaceDE w:val="0"/>
      <w:autoSpaceDN w:val="0"/>
      <w:adjustRightInd w:val="0"/>
      <w:spacing w:before="113" w:after="113" w:line="288" w:lineRule="auto"/>
      <w:textAlignment w:val="center"/>
    </w:pPr>
    <w:rPr>
      <w:rFonts w:ascii="Arial-BoldMT" w:hAnsi="Arial-BoldMT" w:cs="Arial-BoldMT"/>
      <w:b/>
      <w:bCs/>
      <w:color w:val="464646"/>
      <w:sz w:val="24"/>
      <w:szCs w:val="24"/>
      <w:lang w:val="en-GB"/>
    </w:rPr>
  </w:style>
  <w:style w:type="paragraph" w:customStyle="1" w:styleId="Heading3-After">
    <w:name w:val="Heading 3 - After"/>
    <w:basedOn w:val="Heading3"/>
    <w:qFormat/>
    <w:rsid w:val="00066B0F"/>
    <w:pPr>
      <w:spacing w:before="280"/>
    </w:pPr>
  </w:style>
  <w:style w:type="paragraph" w:customStyle="1" w:styleId="ListBulletINTRO">
    <w:name w:val="List Bullet INTRO"/>
    <w:basedOn w:val="Normal"/>
    <w:qFormat/>
    <w:rsid w:val="00066B0F"/>
    <w:pPr>
      <w:numPr>
        <w:numId w:val="19"/>
      </w:numPr>
      <w:spacing w:line="240" w:lineRule="exact"/>
    </w:pPr>
    <w:rPr>
      <w:rFonts w:ascii="Arial Bold" w:hAnsi="Arial Bold"/>
      <w:b/>
      <w:color w:val="003366"/>
      <w:sz w:val="20"/>
    </w:rPr>
  </w:style>
  <w:style w:type="paragraph" w:styleId="ListParagraph">
    <w:name w:val="List Paragraph"/>
    <w:basedOn w:val="Normal"/>
    <w:uiPriority w:val="34"/>
    <w:semiHidden/>
    <w:qFormat/>
    <w:rsid w:val="00066B0F"/>
    <w:pPr>
      <w:ind w:left="720"/>
      <w:contextualSpacing/>
    </w:pPr>
  </w:style>
  <w:style w:type="paragraph" w:customStyle="1" w:styleId="Normal-References">
    <w:name w:val="Normal - References"/>
    <w:basedOn w:val="Normal"/>
    <w:semiHidden/>
    <w:qFormat/>
    <w:rsid w:val="00066B0F"/>
    <w:pPr>
      <w:spacing w:line="240" w:lineRule="exact"/>
    </w:pPr>
  </w:style>
  <w:style w:type="character" w:customStyle="1" w:styleId="ExampleText">
    <w:name w:val="Example Text"/>
    <w:basedOn w:val="DefaultParagraphFont"/>
    <w:semiHidden/>
    <w:rsid w:val="00066B0F"/>
    <w:rPr>
      <w:color w:val="808080"/>
    </w:rPr>
  </w:style>
  <w:style w:type="character" w:customStyle="1" w:styleId="StyleGray-50">
    <w:name w:val="Style Gray-50%"/>
    <w:basedOn w:val="DefaultParagraphFont"/>
    <w:semiHidden/>
    <w:rsid w:val="00066B0F"/>
    <w:rPr>
      <w:color w:val="808080"/>
    </w:rPr>
  </w:style>
  <w:style w:type="character" w:styleId="Strong">
    <w:name w:val="Strong"/>
    <w:basedOn w:val="DefaultParagraphFont"/>
    <w:semiHidden/>
    <w:qFormat/>
    <w:rsid w:val="00066B0F"/>
    <w:rPr>
      <w:b/>
      <w:bCs/>
    </w:rPr>
  </w:style>
  <w:style w:type="character" w:styleId="Emphasis">
    <w:name w:val="Emphasis"/>
    <w:basedOn w:val="DefaultParagraphFont"/>
    <w:semiHidden/>
    <w:qFormat/>
    <w:rsid w:val="00066B0F"/>
    <w:rPr>
      <w:i/>
      <w:iCs/>
    </w:rPr>
  </w:style>
  <w:style w:type="paragraph" w:customStyle="1" w:styleId="Style1">
    <w:name w:val="Style1"/>
    <w:basedOn w:val="Wellname"/>
    <w:semiHidden/>
    <w:rsid w:val="00066B0F"/>
    <w:rPr>
      <w:b w:val="0"/>
      <w:bCs/>
      <w:color w:val="auto"/>
      <w:sz w:val="16"/>
      <w:szCs w:val="18"/>
      <w:lang w:val="en-AU"/>
    </w:rPr>
  </w:style>
  <w:style w:type="paragraph" w:customStyle="1" w:styleId="Style2">
    <w:name w:val="Style2"/>
    <w:basedOn w:val="Heading3"/>
    <w:next w:val="Normal"/>
    <w:semiHidden/>
    <w:rsid w:val="00066B0F"/>
    <w:rPr>
      <w:i/>
      <w:sz w:val="18"/>
    </w:rPr>
  </w:style>
  <w:style w:type="character" w:customStyle="1" w:styleId="Heading5Char">
    <w:name w:val="Heading 5 Char"/>
    <w:basedOn w:val="DefaultParagraphFont"/>
    <w:link w:val="Heading5"/>
    <w:rsid w:val="00066B0F"/>
    <w:rPr>
      <w:i/>
      <w:iCs/>
      <w:color w:val="404040" w:themeColor="text1" w:themeTint="BF"/>
      <w:kern w:val="32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066B0F"/>
    <w:rPr>
      <w:color w:val="FFFFFF"/>
      <w:sz w:val="23"/>
      <w:szCs w:val="28"/>
    </w:rPr>
  </w:style>
  <w:style w:type="character" w:customStyle="1" w:styleId="TitleChar">
    <w:name w:val="Title Char"/>
    <w:basedOn w:val="DefaultParagraphFont"/>
    <w:link w:val="Title"/>
    <w:rsid w:val="001C6C2F"/>
    <w:rPr>
      <w:bCs/>
      <w:caps/>
      <w:color w:val="FFFFFF" w:themeColor="background1"/>
      <w:spacing w:val="-8"/>
      <w:kern w:val="28"/>
      <w:sz w:val="32"/>
      <w:szCs w:val="34"/>
    </w:rPr>
  </w:style>
  <w:style w:type="character" w:customStyle="1" w:styleId="BodyTextChar">
    <w:name w:val="Body Text Char"/>
    <w:basedOn w:val="DefaultParagraphFont"/>
    <w:link w:val="BodyText"/>
    <w:rsid w:val="00066B0F"/>
    <w:rPr>
      <w:color w:val="333333"/>
    </w:rPr>
  </w:style>
  <w:style w:type="character" w:customStyle="1" w:styleId="BodyText2Char">
    <w:name w:val="Body Text 2 Char"/>
    <w:basedOn w:val="DefaultParagraphFont"/>
    <w:link w:val="BodyText2"/>
    <w:semiHidden/>
    <w:rsid w:val="00066B0F"/>
    <w:rPr>
      <w:color w:val="333333"/>
    </w:rPr>
  </w:style>
  <w:style w:type="character" w:customStyle="1" w:styleId="BodyText3Char">
    <w:name w:val="Body Text 3 Char"/>
    <w:basedOn w:val="DefaultParagraphFont"/>
    <w:link w:val="BodyText3"/>
    <w:semiHidden/>
    <w:rsid w:val="00066B0F"/>
    <w:rPr>
      <w:color w:val="333333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066B0F"/>
    <w:rPr>
      <w:color w:val="333333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6B0F"/>
    <w:rPr>
      <w:color w:val="333333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6B0F"/>
    <w:rPr>
      <w:color w:val="333333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66B0F"/>
    <w:rPr>
      <w:color w:val="333333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6B0F"/>
    <w:rPr>
      <w:color w:val="333333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066B0F"/>
    <w:rPr>
      <w:color w:val="333333"/>
    </w:rPr>
  </w:style>
  <w:style w:type="character" w:customStyle="1" w:styleId="DateChar">
    <w:name w:val="Date Char"/>
    <w:basedOn w:val="DefaultParagraphFont"/>
    <w:link w:val="Date"/>
    <w:semiHidden/>
    <w:rsid w:val="00066B0F"/>
    <w:rPr>
      <w:color w:val="333333"/>
    </w:rPr>
  </w:style>
  <w:style w:type="character" w:customStyle="1" w:styleId="DocumentMapChar">
    <w:name w:val="Document Map Char"/>
    <w:basedOn w:val="DefaultParagraphFont"/>
    <w:link w:val="DocumentMap"/>
    <w:semiHidden/>
    <w:rsid w:val="00066B0F"/>
    <w:rPr>
      <w:rFonts w:ascii="Tahoma" w:hAnsi="Tahoma" w:cs="Tahoma"/>
      <w:color w:val="333333"/>
      <w:shd w:val="clear" w:color="auto" w:fill="00008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66B0F"/>
    <w:rPr>
      <w:color w:val="333333"/>
    </w:rPr>
  </w:style>
  <w:style w:type="character" w:customStyle="1" w:styleId="EndnoteTextChar">
    <w:name w:val="Endnote Text Char"/>
    <w:basedOn w:val="DefaultParagraphFont"/>
    <w:link w:val="EndnoteText"/>
    <w:semiHidden/>
    <w:rsid w:val="00066B0F"/>
    <w:rPr>
      <w:color w:val="3333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6B0F"/>
    <w:rPr>
      <w:color w:val="333333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066B0F"/>
    <w:rPr>
      <w:rFonts w:ascii="Times New Roman" w:hAnsi="Times New Roman"/>
      <w:b/>
      <w:bCs/>
      <w:color w:val="333333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066B0F"/>
    <w:rPr>
      <w:rFonts w:ascii="Times New Roman" w:hAnsi="Times New Roman"/>
      <w:color w:val="333333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66B0F"/>
    <w:rPr>
      <w:rFonts w:ascii="Times New Roman" w:hAnsi="Times New Roman"/>
      <w:i/>
      <w:iCs/>
      <w:color w:val="333333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66B0F"/>
    <w:rPr>
      <w:color w:val="333333"/>
      <w:sz w:val="22"/>
    </w:rPr>
  </w:style>
  <w:style w:type="character" w:customStyle="1" w:styleId="HTMLAddressChar">
    <w:name w:val="HTML Address Char"/>
    <w:basedOn w:val="DefaultParagraphFont"/>
    <w:link w:val="HTMLAddress"/>
    <w:semiHidden/>
    <w:rsid w:val="00066B0F"/>
    <w:rPr>
      <w:i/>
      <w:iCs/>
      <w:color w:val="333333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6B0F"/>
    <w:rPr>
      <w:rFonts w:ascii="Courier New" w:hAnsi="Courier New" w:cs="Courier New"/>
      <w:color w:val="333333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6B0F"/>
    <w:rPr>
      <w:rFonts w:ascii="Courier New" w:hAnsi="Courier New" w:cs="Courier New"/>
      <w:color w:val="333333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066B0F"/>
    <w:rPr>
      <w:color w:val="333333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semiHidden/>
    <w:rsid w:val="00066B0F"/>
    <w:rPr>
      <w:color w:val="333333"/>
    </w:rPr>
  </w:style>
  <w:style w:type="character" w:customStyle="1" w:styleId="PlainTextChar">
    <w:name w:val="Plain Text Char"/>
    <w:basedOn w:val="DefaultParagraphFont"/>
    <w:link w:val="PlainText"/>
    <w:semiHidden/>
    <w:rsid w:val="00066B0F"/>
    <w:rPr>
      <w:rFonts w:ascii="Courier New" w:hAnsi="Courier New" w:cs="Courier New"/>
      <w:color w:val="333333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066B0F"/>
    <w:rPr>
      <w:color w:val="333333"/>
    </w:rPr>
  </w:style>
  <w:style w:type="character" w:customStyle="1" w:styleId="SignatureChar">
    <w:name w:val="Signature Char"/>
    <w:basedOn w:val="DefaultParagraphFont"/>
    <w:link w:val="Signature"/>
    <w:semiHidden/>
    <w:rsid w:val="00066B0F"/>
    <w:rPr>
      <w:color w:val="333333"/>
    </w:rPr>
  </w:style>
  <w:style w:type="paragraph" w:customStyle="1" w:styleId="StyleBodyTextItalic">
    <w:name w:val="Style Body Text + Italic"/>
    <w:basedOn w:val="BodyText"/>
    <w:link w:val="StyleBodyTextItalicChar"/>
    <w:semiHidden/>
    <w:rsid w:val="00066B0F"/>
    <w:rPr>
      <w:i/>
      <w:iCs/>
    </w:rPr>
  </w:style>
  <w:style w:type="character" w:customStyle="1" w:styleId="StyleBodyTextItalicChar">
    <w:name w:val="Style Body Text + Italic Char"/>
    <w:basedOn w:val="BodyTextChar"/>
    <w:link w:val="StyleBodyTextItalic"/>
    <w:semiHidden/>
    <w:rsid w:val="00066B0F"/>
    <w:rPr>
      <w:i/>
      <w:iCs/>
      <w:color w:val="333333"/>
    </w:rPr>
  </w:style>
  <w:style w:type="character" w:customStyle="1" w:styleId="Superscript">
    <w:name w:val="Superscript"/>
    <w:basedOn w:val="DefaultParagraphFont"/>
    <w:uiPriority w:val="1"/>
    <w:qFormat/>
    <w:rsid w:val="00066B0F"/>
    <w:rPr>
      <w:vertAlign w:val="superscript"/>
    </w:rPr>
  </w:style>
  <w:style w:type="character" w:customStyle="1" w:styleId="Bold">
    <w:name w:val="Bold"/>
    <w:basedOn w:val="DefaultParagraphFont"/>
    <w:uiPriority w:val="1"/>
    <w:qFormat/>
    <w:rsid w:val="00066B0F"/>
    <w:rPr>
      <w:b/>
    </w:rPr>
  </w:style>
  <w:style w:type="character" w:customStyle="1" w:styleId="Italic">
    <w:name w:val="Italic"/>
    <w:basedOn w:val="BodyTextChar"/>
    <w:uiPriority w:val="1"/>
    <w:qFormat/>
    <w:rsid w:val="00066B0F"/>
    <w:rPr>
      <w:rFonts w:ascii="Arial" w:hAnsi="Arial" w:cs="Arial"/>
      <w:i/>
      <w:iCs w:val="0"/>
      <w:color w:val="333333"/>
      <w:sz w:val="18"/>
      <w:szCs w:val="22"/>
      <w:lang w:val="en-AU" w:eastAsia="en-AU" w:bidi="ar-SA"/>
    </w:rPr>
  </w:style>
  <w:style w:type="table" w:styleId="Table3Deffects2">
    <w:name w:val="Table 3D effects 2"/>
    <w:basedOn w:val="TableNormal"/>
    <w:rsid w:val="00066B0F"/>
    <w:pPr>
      <w:keepLines/>
      <w:suppressAutoHyphens/>
      <w:spacing w:after="160"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66B0F"/>
    <w:pPr>
      <w:keepLines/>
      <w:suppressAutoHyphens/>
      <w:spacing w:after="16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2top">
    <w:name w:val="Heading 2 top"/>
    <w:basedOn w:val="Heading2"/>
    <w:qFormat/>
    <w:rsid w:val="00066B0F"/>
    <w:pPr>
      <w:spacing w:before="0"/>
    </w:pPr>
    <w:rPr>
      <w:rFonts w:cs="Arial"/>
      <w:lang w:eastAsia="en-AU"/>
    </w:rPr>
  </w:style>
  <w:style w:type="table" w:customStyle="1" w:styleId="BlockListing">
    <w:name w:val="Block Listing"/>
    <w:basedOn w:val="TableNormal"/>
    <w:uiPriority w:val="99"/>
    <w:rsid w:val="000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table" w:customStyle="1" w:styleId="PetroleumSystemsTable">
    <w:name w:val="Petroleum Systems Table"/>
    <w:basedOn w:val="TableNormal"/>
    <w:uiPriority w:val="99"/>
    <w:rsid w:val="00066B0F"/>
    <w:rPr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74" w:type="dxa"/>
        <w:right w:w="85" w:type="dxa"/>
      </w:tblCellMar>
    </w:tblPr>
    <w:tblStylePr w:type="firstCol">
      <w:tblPr/>
      <w:tcPr>
        <w:shd w:val="clear" w:color="auto" w:fill="E6E6E6"/>
      </w:tcPr>
    </w:tblStylePr>
  </w:style>
  <w:style w:type="paragraph" w:customStyle="1" w:styleId="TableBullet">
    <w:name w:val="Table Bullet"/>
    <w:basedOn w:val="Normal"/>
    <w:rsid w:val="00066B0F"/>
    <w:pPr>
      <w:numPr>
        <w:numId w:val="26"/>
      </w:numPr>
      <w:spacing w:after="80" w:line="240" w:lineRule="atLeast"/>
      <w:contextualSpacing/>
    </w:pPr>
    <w:rPr>
      <w:szCs w:val="20"/>
      <w:lang w:eastAsia="en-AU"/>
    </w:rPr>
  </w:style>
  <w:style w:type="paragraph" w:customStyle="1" w:styleId="TableItalic">
    <w:name w:val="Table Italic"/>
    <w:basedOn w:val="Normal"/>
    <w:qFormat/>
    <w:rsid w:val="00066B0F"/>
    <w:rPr>
      <w:rFonts w:cs="Arial"/>
      <w:i/>
      <w:szCs w:val="22"/>
      <w:lang w:eastAsia="en-AU"/>
    </w:rPr>
  </w:style>
  <w:style w:type="paragraph" w:customStyle="1" w:styleId="TableHeader">
    <w:name w:val="Table Header"/>
    <w:basedOn w:val="Normal"/>
    <w:qFormat/>
    <w:rsid w:val="00066B0F"/>
    <w:rPr>
      <w:rFonts w:cs="Arial"/>
      <w:szCs w:val="22"/>
      <w:lang w:eastAsia="en-AU"/>
    </w:rPr>
  </w:style>
  <w:style w:type="character" w:customStyle="1" w:styleId="Subscript">
    <w:name w:val="Subscript"/>
    <w:basedOn w:val="DefaultParagraphFont"/>
    <w:uiPriority w:val="1"/>
    <w:qFormat/>
    <w:rsid w:val="00066B0F"/>
    <w:rPr>
      <w:position w:val="-4"/>
      <w:vertAlign w:val="subscript"/>
    </w:rPr>
  </w:style>
  <w:style w:type="paragraph" w:customStyle="1" w:styleId="Foliotext">
    <w:name w:val="Folio text"/>
    <w:basedOn w:val="Normal"/>
    <w:qFormat/>
    <w:rsid w:val="00C01B7F"/>
    <w:pPr>
      <w:pBdr>
        <w:top w:val="single" w:sz="4" w:space="3" w:color="auto"/>
      </w:pBdr>
      <w:tabs>
        <w:tab w:val="left" w:pos="4536"/>
        <w:tab w:val="right" w:pos="9639"/>
      </w:tabs>
    </w:pPr>
  </w:style>
  <w:style w:type="character" w:customStyle="1" w:styleId="ALLCAPS">
    <w:name w:val="ALL CAPS"/>
    <w:basedOn w:val="DefaultParagraphFont"/>
    <w:uiPriority w:val="1"/>
    <w:semiHidden/>
    <w:rsid w:val="00066B0F"/>
    <w:rPr>
      <w:caps/>
    </w:rPr>
  </w:style>
  <w:style w:type="paragraph" w:styleId="BlockText">
    <w:name w:val="Block Text"/>
    <w:basedOn w:val="Normal"/>
    <w:link w:val="BlockTextChar"/>
    <w:semiHidden/>
    <w:rsid w:val="00066B0F"/>
    <w:pPr>
      <w:ind w:left="1440" w:right="1440"/>
    </w:pPr>
    <w:rPr>
      <w:rFonts w:cs="Arial"/>
      <w:szCs w:val="22"/>
      <w:lang w:eastAsia="en-AU"/>
    </w:rPr>
  </w:style>
  <w:style w:type="character" w:customStyle="1" w:styleId="BlockTextChar">
    <w:name w:val="Block Text Char"/>
    <w:basedOn w:val="DefaultParagraphFont"/>
    <w:link w:val="BlockText"/>
    <w:semiHidden/>
    <w:rsid w:val="00066B0F"/>
    <w:rPr>
      <w:rFonts w:cs="Arial"/>
      <w:color w:val="333333"/>
      <w:szCs w:val="22"/>
      <w:lang w:eastAsia="en-AU"/>
    </w:rPr>
  </w:style>
  <w:style w:type="paragraph" w:customStyle="1" w:styleId="BodyTextSpaceBefore">
    <w:name w:val="Body Text – Space Before"/>
    <w:basedOn w:val="BodyText"/>
    <w:qFormat/>
    <w:rsid w:val="00066B0F"/>
    <w:pPr>
      <w:spacing w:before="200"/>
    </w:pPr>
  </w:style>
  <w:style w:type="paragraph" w:customStyle="1" w:styleId="Figuresandimagesleft">
    <w:name w:val="Figures and images left"/>
    <w:basedOn w:val="Normal"/>
    <w:qFormat/>
    <w:rsid w:val="00066B0F"/>
    <w:pPr>
      <w:keepNext/>
      <w:spacing w:line="240" w:lineRule="auto"/>
    </w:pPr>
    <w:rPr>
      <w:b/>
    </w:rPr>
  </w:style>
  <w:style w:type="paragraph" w:customStyle="1" w:styleId="Figureandimagescentred">
    <w:name w:val="Figure and images centred"/>
    <w:basedOn w:val="Figuresandimagesleft"/>
    <w:qFormat/>
    <w:rsid w:val="00066B0F"/>
    <w:pPr>
      <w:jc w:val="center"/>
    </w:pPr>
    <w:rPr>
      <w:lang w:val="it-IT"/>
    </w:rPr>
  </w:style>
  <w:style w:type="paragraph" w:customStyle="1" w:styleId="FigureList">
    <w:name w:val="Figure List"/>
    <w:basedOn w:val="List"/>
    <w:qFormat/>
    <w:rsid w:val="00066B0F"/>
    <w:pPr>
      <w:tabs>
        <w:tab w:val="left" w:pos="1587"/>
      </w:tabs>
      <w:ind w:left="1021" w:hanging="1021"/>
    </w:pPr>
    <w:rPr>
      <w:lang w:val="it-IT"/>
    </w:rPr>
  </w:style>
  <w:style w:type="character" w:customStyle="1" w:styleId="FooterChar">
    <w:name w:val="Footer Char"/>
    <w:basedOn w:val="DefaultParagraphFont"/>
    <w:link w:val="Footer"/>
    <w:rsid w:val="00066B0F"/>
    <w:rPr>
      <w:color w:val="333333"/>
    </w:rPr>
  </w:style>
  <w:style w:type="paragraph" w:customStyle="1" w:styleId="Heading4-After">
    <w:name w:val="Heading 4 - After"/>
    <w:basedOn w:val="Heading4"/>
    <w:qFormat/>
    <w:rsid w:val="00066B0F"/>
    <w:pPr>
      <w:spacing w:before="200"/>
    </w:pPr>
  </w:style>
  <w:style w:type="paragraph" w:customStyle="1" w:styleId="Heading4Table">
    <w:name w:val="Heading 4 Table"/>
    <w:basedOn w:val="Heading4"/>
    <w:rsid w:val="00066B0F"/>
    <w:pPr>
      <w:spacing w:before="0" w:after="60" w:line="260" w:lineRule="exact"/>
    </w:pPr>
    <w:rPr>
      <w:bCs/>
      <w:kern w:val="0"/>
      <w:lang w:eastAsia="en-AU"/>
    </w:rPr>
  </w:style>
  <w:style w:type="paragraph" w:customStyle="1" w:styleId="Heading5-After">
    <w:name w:val="Heading 5 - After"/>
    <w:basedOn w:val="Heading5"/>
    <w:qFormat/>
    <w:rsid w:val="00066B0F"/>
    <w:pPr>
      <w:spacing w:before="200"/>
    </w:pPr>
  </w:style>
  <w:style w:type="character" w:customStyle="1" w:styleId="Regular">
    <w:name w:val="Regular"/>
    <w:basedOn w:val="DefaultParagraphFont"/>
    <w:uiPriority w:val="1"/>
    <w:qFormat/>
    <w:rsid w:val="00066B0F"/>
  </w:style>
  <w:style w:type="character" w:customStyle="1" w:styleId="Symbol">
    <w:name w:val="Symbol"/>
    <w:basedOn w:val="DefaultParagraphFont"/>
    <w:uiPriority w:val="1"/>
    <w:qFormat/>
    <w:rsid w:val="00066B0F"/>
    <w:rPr>
      <w:rFonts w:ascii="Symbol" w:hAnsi="Symbol"/>
    </w:rPr>
  </w:style>
  <w:style w:type="paragraph" w:customStyle="1" w:styleId="Foliotextlandscape">
    <w:name w:val="Folio text landscape"/>
    <w:basedOn w:val="Normal"/>
    <w:qFormat/>
    <w:rsid w:val="00066B0F"/>
    <w:pPr>
      <w:pBdr>
        <w:top w:val="single" w:sz="4" w:space="3" w:color="auto"/>
      </w:pBdr>
      <w:tabs>
        <w:tab w:val="left" w:pos="9752"/>
        <w:tab w:val="right" w:pos="14572"/>
      </w:tabs>
    </w:pPr>
  </w:style>
  <w:style w:type="paragraph" w:customStyle="1" w:styleId="FoliotextA3landscape">
    <w:name w:val="Folio text A3 landscape"/>
    <w:basedOn w:val="Foliotextlandscape"/>
    <w:qFormat/>
    <w:rsid w:val="00066B0F"/>
    <w:pPr>
      <w:tabs>
        <w:tab w:val="clear" w:pos="9752"/>
        <w:tab w:val="left" w:pos="14572"/>
        <w:tab w:val="right" w:pos="21546"/>
      </w:tabs>
    </w:pPr>
  </w:style>
  <w:style w:type="paragraph" w:customStyle="1" w:styleId="Figuresandimages">
    <w:name w:val="Figures and images"/>
    <w:basedOn w:val="Normal"/>
    <w:qFormat/>
    <w:rsid w:val="00066B0F"/>
    <w:pPr>
      <w:keepNext/>
      <w:spacing w:line="240" w:lineRule="auto"/>
    </w:pPr>
    <w:rPr>
      <w:b/>
    </w:rPr>
  </w:style>
  <w:style w:type="paragraph" w:customStyle="1" w:styleId="Disclaimer">
    <w:name w:val="Disclaimer"/>
    <w:basedOn w:val="BodyText"/>
    <w:qFormat/>
    <w:rsid w:val="00DC741A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186D61DCC6993642B7BE071EBA4F0CB6" ma:contentTypeVersion="79" ma:contentTypeDescription="Core Publishing Document, inherited from OOTB document." ma:contentTypeScope="" ma:versionID="d73c4be80eafcf893ff13feb65d66746">
  <xsd:schema xmlns:xsd="http://www.w3.org/2001/XMLSchema" xmlns:xs="http://www.w3.org/2001/XMLSchema" xmlns:p="http://schemas.microsoft.com/office/2006/metadata/properties" xmlns:ns1="http://schemas.microsoft.com/sharepoint/v3" xmlns:ns2="55c08754-dc08-49e0-b3e6-1571a5e07017" xmlns:ns3="c0b4bd0a-f6ac-422c-a0b2-ddc3a705a698" targetNamespace="http://schemas.microsoft.com/office/2006/metadata/properties" ma:root="true" ma:fieldsID="cb31d88178b4658710bd8f35dbbd1722" ns1:_="" ns2:_="" ns3:_="">
    <xsd:import namespace="http://schemas.microsoft.com/sharepoint/v3"/>
    <xsd:import namespace="55c08754-dc08-49e0-b3e6-1571a5e07017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08754-dc08-49e0-b3e6-1571a5e07017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ma:displayName="Document Contact" ma:list="UserInfo" ma:internalName="CorePublishingDocumen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ma:displayName="File Reference" ma:description="Audit Requirement." ma:internalName="CorePublishingFileReferenc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{c0b4bd0a-f6ac-422c-a0b2-ddc3a705a698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{c0b4bd0a-f6ac-422c-a0b2-ddc3a705a69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Comments xmlns="55c08754-dc08-49e0-b3e6-1571a5e07017" xsi:nil="true"/>
    <CorePublishingDocumentCategory xmlns="c0b4bd0a-f6ac-422c-a0b2-ddc3a705a698" xsi:nil="true"/>
    <KeywordsLookupField xmlns="c0b4bd0a-f6ac-422c-a0b2-ddc3a705a698"/>
    <CorePublishingFileReference xmlns="55c08754-dc08-49e0-b3e6-1571a5e07017">28469</CorePublishingFileReference>
    <CorePublishingDocumentChangeDescription xmlns="55c08754-dc08-49e0-b3e6-1571a5e07017" xsi:nil="true"/>
    <CorePublishingDocumentContact xmlns="55c08754-dc08-49e0-b3e6-1571a5e07017">
      <UserInfo>
        <DisplayName>online</DisplayName>
        <AccountId>189</AccountId>
        <AccountType/>
      </UserInfo>
    </CorePublishingDocumentContact>
    <IPSCategory xmlns="55c08754-dc08-49e0-b3e6-1571a5e07017" xsi:nil="true"/>
    <IncludeInContentRollups xmlns="55c08754-dc08-49e0-b3e6-1571a5e07017">false</IncludeInContentRollups>
    <SubjectLookupField xmlns="c0b4bd0a-f6ac-422c-a0b2-ddc3a705a698"/>
    <IncludeInNotificationsAndUpdates xmlns="55c08754-dc08-49e0-b3e6-1571a5e07017">true</IncludeInNotificationsAndUpdates>
    <PublishingExpirationDate xmlns="http://schemas.microsoft.com/sharepoint/v3" xsi:nil="true"/>
    <PublishingStartDate xmlns="http://schemas.microsoft.com/sharepoint/v3" xsi:nil="true"/>
    <IncludeInRSSFeeds xmlns="55c08754-dc08-49e0-b3e6-1571a5e07017">false</IncludeInRSSFeeds>
    <DocumentRollupCategory xmlns="c0b4bd0a-f6ac-422c-a0b2-ddc3a705a69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F7DC-2E06-48ED-A9FF-3E62449EF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c08754-dc08-49e0-b3e6-1571a5e07017"/>
    <ds:schemaRef ds:uri="c0b4bd0a-f6ac-422c-a0b2-ddc3a705a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23103-8AC8-458A-97A1-B10D277C2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EEB4F-A85C-4D3B-96E7-E823312963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b4bd0a-f6ac-422c-a0b2-ddc3a705a698"/>
    <ds:schemaRef ds:uri="http://schemas.microsoft.com/office/2006/documentManagement/types"/>
    <ds:schemaRef ds:uri="55c08754-dc08-49e0-b3e6-1571a5e07017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BDD76E-11C4-412A-AA37-033D1835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2014_GHG_Block_Listing_and_Block_Diagram</vt:lpstr>
    </vt:vector>
  </TitlesOfParts>
  <Company>DIISR</Company>
  <LinksUpToDate>false</LinksUpToDate>
  <CharactersWithSpaces>586</CharactersWithSpaces>
  <SharedDoc>false</SharedDoc>
  <HLinks>
    <vt:vector size="534" baseType="variant">
      <vt:variant>
        <vt:i4>4325488</vt:i4>
      </vt:variant>
      <vt:variant>
        <vt:i4>264</vt:i4>
      </vt:variant>
      <vt:variant>
        <vt:i4>0</vt:i4>
      </vt:variant>
      <vt:variant>
        <vt:i4>5</vt:i4>
      </vt:variant>
      <vt:variant>
        <vt:lpwstr>http://www.searchanddiscovery.com/abstracts/pdf/2010/annual/abstracts/ndx_simon.pdf</vt:lpwstr>
      </vt:variant>
      <vt:variant>
        <vt:lpwstr/>
      </vt:variant>
      <vt:variant>
        <vt:i4>6357115</vt:i4>
      </vt:variant>
      <vt:variant>
        <vt:i4>261</vt:i4>
      </vt:variant>
      <vt:variant>
        <vt:i4>0</vt:i4>
      </vt:variant>
      <vt:variant>
        <vt:i4>5</vt:i4>
      </vt:variant>
      <vt:variant>
        <vt:lpwstr>http://www.santos.com/library/181012_Third_Quarter_Activities_Report.pdf</vt:lpwstr>
      </vt:variant>
      <vt:variant>
        <vt:lpwstr/>
      </vt:variant>
      <vt:variant>
        <vt:i4>6684760</vt:i4>
      </vt:variant>
      <vt:variant>
        <vt:i4>258</vt:i4>
      </vt:variant>
      <vt:variant>
        <vt:i4>0</vt:i4>
      </vt:variant>
      <vt:variant>
        <vt:i4>5</vt:i4>
      </vt:variant>
      <vt:variant>
        <vt:lpwstr>http://www.santos.com/library/110909_International_Investor_Presentation.pdf</vt:lpwstr>
      </vt:variant>
      <vt:variant>
        <vt:lpwstr/>
      </vt:variant>
      <vt:variant>
        <vt:i4>6291577</vt:i4>
      </vt:variant>
      <vt:variant>
        <vt:i4>255</vt:i4>
      </vt:variant>
      <vt:variant>
        <vt:i4>0</vt:i4>
      </vt:variant>
      <vt:variant>
        <vt:i4>5</vt:i4>
      </vt:variant>
      <vt:variant>
        <vt:lpwstr>http://www.santos.com/library/081023_Third_Quarter_Activities_Report.pdf</vt:lpwstr>
      </vt:variant>
      <vt:variant>
        <vt:lpwstr/>
      </vt:variant>
      <vt:variant>
        <vt:i4>2818114</vt:i4>
      </vt:variant>
      <vt:variant>
        <vt:i4>252</vt:i4>
      </vt:variant>
      <vt:variant>
        <vt:i4>0</vt:i4>
      </vt:variant>
      <vt:variant>
        <vt:i4>5</vt:i4>
      </vt:variant>
      <vt:variant>
        <vt:lpwstr>http://www.pttep.com/en/ourBusiness_EAndPprojectsDetail.aspx?ContentID=94</vt:lpwstr>
      </vt:variant>
      <vt:variant>
        <vt:lpwstr/>
      </vt:variant>
      <vt:variant>
        <vt:i4>3211273</vt:i4>
      </vt:variant>
      <vt:variant>
        <vt:i4>249</vt:i4>
      </vt:variant>
      <vt:variant>
        <vt:i4>0</vt:i4>
      </vt:variant>
      <vt:variant>
        <vt:i4>5</vt:i4>
      </vt:variant>
      <vt:variant>
        <vt:lpwstr>https://www.ga.gov.au/products/servlet/controller?event=GEOCAT_DETAILS&amp;catno=69210</vt:lpwstr>
      </vt:variant>
      <vt:variant>
        <vt:lpwstr/>
      </vt:variant>
      <vt:variant>
        <vt:i4>6225985</vt:i4>
      </vt:variant>
      <vt:variant>
        <vt:i4>246</vt:i4>
      </vt:variant>
      <vt:variant>
        <vt:i4>0</vt:i4>
      </vt:variant>
      <vt:variant>
        <vt:i4>5</vt:i4>
      </vt:variant>
      <vt:variant>
        <vt:lpwstr>http://mecresources.com.au/doc/MEC Resources AR2011final.pdf</vt:lpwstr>
      </vt:variant>
      <vt:variant>
        <vt:lpwstr/>
      </vt:variant>
      <vt:variant>
        <vt:i4>458757</vt:i4>
      </vt:variant>
      <vt:variant>
        <vt:i4>243</vt:i4>
      </vt:variant>
      <vt:variant>
        <vt:i4>0</vt:i4>
      </vt:variant>
      <vt:variant>
        <vt:i4>5</vt:i4>
      </vt:variant>
      <vt:variant>
        <vt:lpwstr>http://www.inpex.com.au/projects/ichthys-project.aspx</vt:lpwstr>
      </vt:variant>
      <vt:variant>
        <vt:lpwstr/>
      </vt:variant>
      <vt:variant>
        <vt:i4>6619231</vt:i4>
      </vt:variant>
      <vt:variant>
        <vt:i4>240</vt:i4>
      </vt:variant>
      <vt:variant>
        <vt:i4>0</vt:i4>
      </vt:variant>
      <vt:variant>
        <vt:i4>5</vt:i4>
      </vt:variant>
      <vt:variant>
        <vt:lpwstr>http://www.sciencedirect.com/science?_ob=ArticleURL&amp;_udi=B6V9Y-4D98JHH-1&amp;_user=1051755&amp;_rdoc=1&amp;_fmt=&amp;_orig=search&amp;_sort=d&amp;view=c&amp;_acct=C000050979&amp;_version=1&amp;_urlVersion=0&amp;_userid=1051755&amp;md5=f025719a44068cf4d44f0c2b909da357</vt:lpwstr>
      </vt:variant>
      <vt:variant>
        <vt:lpwstr>bbib24#bbib24</vt:lpwstr>
      </vt:variant>
      <vt:variant>
        <vt:i4>3211269</vt:i4>
      </vt:variant>
      <vt:variant>
        <vt:i4>237</vt:i4>
      </vt:variant>
      <vt:variant>
        <vt:i4>0</vt:i4>
      </vt:variant>
      <vt:variant>
        <vt:i4>5</vt:i4>
      </vt:variant>
      <vt:variant>
        <vt:lpwstr>https://www.ga.gov.au/products/servlet/controller?event=GEOCAT_DETAILS&amp;catno=70142</vt:lpwstr>
      </vt:variant>
      <vt:variant>
        <vt:lpwstr/>
      </vt:variant>
      <vt:variant>
        <vt:i4>3211269</vt:i4>
      </vt:variant>
      <vt:variant>
        <vt:i4>234</vt:i4>
      </vt:variant>
      <vt:variant>
        <vt:i4>0</vt:i4>
      </vt:variant>
      <vt:variant>
        <vt:i4>5</vt:i4>
      </vt:variant>
      <vt:variant>
        <vt:lpwstr>https://www.ga.gov.au/products/servlet/controller?event=GEOCAT_DETAILS&amp;catno=70142</vt:lpwstr>
      </vt:variant>
      <vt:variant>
        <vt:lpwstr/>
      </vt:variant>
      <vt:variant>
        <vt:i4>6225960</vt:i4>
      </vt:variant>
      <vt:variant>
        <vt:i4>231</vt:i4>
      </vt:variant>
      <vt:variant>
        <vt:i4>0</vt:i4>
      </vt:variant>
      <vt:variant>
        <vt:i4>5</vt:i4>
      </vt:variant>
      <vt:variant>
        <vt:lpwstr>http://www.gdfsuezbonaparte.com.au/wp-content/uploads/1.-Bonaparte-LNG-Overview__BLNG-ERM-REP-BH01-00024-0.0_Protected.pdf</vt:lpwstr>
      </vt:variant>
      <vt:variant>
        <vt:lpwstr/>
      </vt:variant>
      <vt:variant>
        <vt:i4>4063255</vt:i4>
      </vt:variant>
      <vt:variant>
        <vt:i4>228</vt:i4>
      </vt:variant>
      <vt:variant>
        <vt:i4>0</vt:i4>
      </vt:variant>
      <vt:variant>
        <vt:i4>5</vt:i4>
      </vt:variant>
      <vt:variant>
        <vt:lpwstr>https://www.ga.gov.au/products/servlet/controller?event=FILE_SELECTION&amp;catno=37512</vt:lpwstr>
      </vt:variant>
      <vt:variant>
        <vt:lpwstr/>
      </vt:variant>
      <vt:variant>
        <vt:i4>6160451</vt:i4>
      </vt:variant>
      <vt:variant>
        <vt:i4>225</vt:i4>
      </vt:variant>
      <vt:variant>
        <vt:i4>0</vt:i4>
      </vt:variant>
      <vt:variant>
        <vt:i4>5</vt:i4>
      </vt:variant>
      <vt:variant>
        <vt:lpwstr>http://www.nt.gov.au/d/Minerals_Energy/Content/File/pdf/PetroleumSummaries/2011_EnergyNT.pdf</vt:lpwstr>
      </vt:variant>
      <vt:variant>
        <vt:lpwstr/>
      </vt:variant>
      <vt:variant>
        <vt:i4>6160450</vt:i4>
      </vt:variant>
      <vt:variant>
        <vt:i4>222</vt:i4>
      </vt:variant>
      <vt:variant>
        <vt:i4>0</vt:i4>
      </vt:variant>
      <vt:variant>
        <vt:i4>5</vt:i4>
      </vt:variant>
      <vt:variant>
        <vt:lpwstr>http://www.nt.gov.au/d/Minerals_Energy/Content/File/pdf/PetroleumSummaries/2010_EnergyNT.pdf</vt:lpwstr>
      </vt:variant>
      <vt:variant>
        <vt:lpwstr/>
      </vt:variant>
      <vt:variant>
        <vt:i4>3473415</vt:i4>
      </vt:variant>
      <vt:variant>
        <vt:i4>219</vt:i4>
      </vt:variant>
      <vt:variant>
        <vt:i4>0</vt:i4>
      </vt:variant>
      <vt:variant>
        <vt:i4>5</vt:i4>
      </vt:variant>
      <vt:variant>
        <vt:lpwstr>http://www.dmp.wa.gov.au/documents/121750_Petroleum_WA_.pdf</vt:lpwstr>
      </vt:variant>
      <vt:variant>
        <vt:lpwstr/>
      </vt:variant>
      <vt:variant>
        <vt:i4>3538967</vt:i4>
      </vt:variant>
      <vt:variant>
        <vt:i4>216</vt:i4>
      </vt:variant>
      <vt:variant>
        <vt:i4>0</vt:i4>
      </vt:variant>
      <vt:variant>
        <vt:i4>5</vt:i4>
      </vt:variant>
      <vt:variant>
        <vt:lpwstr>http://www.dmp.wa.gov.au/documents/111352_PWA_September_2011.pdf</vt:lpwstr>
      </vt:variant>
      <vt:variant>
        <vt:lpwstr/>
      </vt:variant>
      <vt:variant>
        <vt:i4>5898252</vt:i4>
      </vt:variant>
      <vt:variant>
        <vt:i4>213</vt:i4>
      </vt:variant>
      <vt:variant>
        <vt:i4>0</vt:i4>
      </vt:variant>
      <vt:variant>
        <vt:i4>5</vt:i4>
      </vt:variant>
      <vt:variant>
        <vt:lpwstr>http://www.austlii.edu.au/au/other/dfat/treaties/2003/13.html</vt:lpwstr>
      </vt:variant>
      <vt:variant>
        <vt:lpwstr/>
      </vt:variant>
      <vt:variant>
        <vt:i4>4980780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4849708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4718636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4980780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5046316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4849708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4718636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4980780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5046316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4980780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5046316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4718636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4915244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Figure_2</vt:lpwstr>
      </vt:variant>
      <vt:variant>
        <vt:i4>4849708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4849708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4915244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Figure_2</vt:lpwstr>
      </vt:variant>
      <vt:variant>
        <vt:i4>5046316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4915244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Figure_2</vt:lpwstr>
      </vt:variant>
      <vt:variant>
        <vt:i4>4980780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4980780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4980780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4915244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Figure_2</vt:lpwstr>
      </vt:variant>
      <vt:variant>
        <vt:i4>4718636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Figure_10</vt:lpwstr>
      </vt:variant>
      <vt:variant>
        <vt:i4>4718636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Figure_10</vt:lpwstr>
      </vt:variant>
      <vt:variant>
        <vt:i4>4718636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Figure_10</vt:lpwstr>
      </vt:variant>
      <vt:variant>
        <vt:i4>4718636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Figure_10</vt:lpwstr>
      </vt:variant>
      <vt:variant>
        <vt:i4>4718636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Figure_10</vt:lpwstr>
      </vt:variant>
      <vt:variant>
        <vt:i4>4718636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5046316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4980780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5046316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65624</vt:i4>
      </vt:variant>
      <vt:variant>
        <vt:i4>117</vt:i4>
      </vt:variant>
      <vt:variant>
        <vt:i4>0</vt:i4>
      </vt:variant>
      <vt:variant>
        <vt:i4>5</vt:i4>
      </vt:variant>
      <vt:variant>
        <vt:lpwstr>Geology_Northern_Petrel.doc</vt:lpwstr>
      </vt:variant>
      <vt:variant>
        <vt:lpwstr/>
      </vt:variant>
      <vt:variant>
        <vt:i4>4849708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4718636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4194348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Figure_9</vt:lpwstr>
      </vt:variant>
      <vt:variant>
        <vt:i4>4718636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4849708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4259884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Figure_8</vt:lpwstr>
      </vt:variant>
      <vt:variant>
        <vt:i4>4718636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4259884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Figure_8</vt:lpwstr>
      </vt:variant>
      <vt:variant>
        <vt:i4>4849708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4718636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5111852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Figure_7</vt:lpwstr>
      </vt:variant>
      <vt:variant>
        <vt:i4>5046316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5046316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5111852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Figure_7</vt:lpwstr>
      </vt:variant>
      <vt:variant>
        <vt:i4>4718636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5046316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5111852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Figure_7</vt:lpwstr>
      </vt:variant>
      <vt:variant>
        <vt:i4>4718636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5111844</vt:i4>
      </vt:variant>
      <vt:variant>
        <vt:i4>60</vt:i4>
      </vt:variant>
      <vt:variant>
        <vt:i4>0</vt:i4>
      </vt:variant>
      <vt:variant>
        <vt:i4>5</vt:i4>
      </vt:variant>
      <vt:variant>
        <vt:lpwstr>Geology_Vulcan.doc</vt:lpwstr>
      </vt:variant>
      <vt:variant>
        <vt:lpwstr/>
      </vt:variant>
      <vt:variant>
        <vt:i4>4718636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4980780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5046316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5177388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Figure_6</vt:lpwstr>
      </vt:variant>
      <vt:variant>
        <vt:i4>4718636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65602</vt:i4>
      </vt:variant>
      <vt:variant>
        <vt:i4>42</vt:i4>
      </vt:variant>
      <vt:variant>
        <vt:i4>0</vt:i4>
      </vt:variant>
      <vt:variant>
        <vt:i4>5</vt:i4>
      </vt:variant>
      <vt:variant>
        <vt:lpwstr>Geology_Southern_Petrel.doc</vt:lpwstr>
      </vt:variant>
      <vt:variant>
        <vt:lpwstr/>
      </vt:variant>
      <vt:variant>
        <vt:i4>4718636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4980780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5046316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4718636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4194348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Figure_9</vt:lpwstr>
      </vt:variant>
      <vt:variant>
        <vt:i4>4259884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Figure_8</vt:lpwstr>
      </vt:variant>
      <vt:variant>
        <vt:i4>5111852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Figure_7</vt:lpwstr>
      </vt:variant>
      <vt:variant>
        <vt:i4>5177388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Figure_6</vt:lpwstr>
      </vt:variant>
      <vt:variant>
        <vt:i4>4718636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4980780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Figure_5</vt:lpwstr>
      </vt:variant>
      <vt:variant>
        <vt:i4>5046316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Figure_4</vt:lpwstr>
      </vt:variant>
      <vt:variant>
        <vt:i4>4849708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Figure_3</vt:lpwstr>
      </vt:variant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Figure_2</vt:lpwstr>
      </vt:variant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2014_GHG_Block_Listing_and_Block_Diagram</dc:title>
  <dc:creator>Geoscience Australia</dc:creator>
  <cp:lastModifiedBy>Bingham, Adam</cp:lastModifiedBy>
  <cp:revision>2</cp:revision>
  <cp:lastPrinted>2013-09-17T02:06:00Z</cp:lastPrinted>
  <dcterms:created xsi:type="dcterms:W3CDTF">2019-03-05T22:53:00Z</dcterms:created>
  <dcterms:modified xsi:type="dcterms:W3CDTF">2019-03-05T22:53:00Z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0x01010097F86F0C24D64525B252BB20BD9D45A700186D61DCC6993642B7BE071EBA4F0CB6</vt:lpwstr>
  </property>
</Properties>
</file>