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D3D" w:rsidRPr="005D513A" w:rsidRDefault="00DC1D3D" w:rsidP="00277287">
      <w:pPr>
        <w:pStyle w:val="Heading1"/>
        <w:spacing w:before="0"/>
        <w:rPr>
          <w:rFonts w:asciiTheme="minorHAnsi" w:hAnsiTheme="minorHAnsi" w:cstheme="minorHAnsi"/>
          <w:color w:val="000000" w:themeColor="text1"/>
        </w:rPr>
      </w:pPr>
      <w:r w:rsidRPr="005D513A">
        <w:rPr>
          <w:rFonts w:asciiTheme="minorHAnsi" w:hAnsiTheme="minorHAnsi" w:cstheme="minorHAnsi"/>
          <w:color w:val="000000" w:themeColor="text1"/>
        </w:rPr>
        <w:t>GRATICULAR BLOCK LISTINGS</w:t>
      </w:r>
    </w:p>
    <w:p w:rsidR="00DC1D3D" w:rsidRPr="005D513A" w:rsidRDefault="00DC1D3D" w:rsidP="00DC1D3D">
      <w:pPr>
        <w:pStyle w:val="Heading2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GIPPSLAND BASIN</w:t>
      </w:r>
    </w:p>
    <w:p w:rsidR="00DC1D3D" w:rsidRPr="005D513A" w:rsidRDefault="007414ED" w:rsidP="00DC1D3D">
      <w:pPr>
        <w:pStyle w:val="Heading3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Western Gippsland</w:t>
      </w:r>
    </w:p>
    <w:p w:rsidR="00DC1D3D" w:rsidRDefault="00DC1D3D" w:rsidP="002A1848">
      <w:pPr>
        <w:rPr>
          <w:rStyle w:val="Strong"/>
          <w:rFonts w:cstheme="minorHAnsi"/>
          <w:color w:val="000000" w:themeColor="text1"/>
        </w:rPr>
      </w:pPr>
    </w:p>
    <w:p w:rsidR="00DC1D3D" w:rsidRPr="005D513A" w:rsidRDefault="00DC1D3D" w:rsidP="002A1848">
      <w:pPr>
        <w:pStyle w:val="Heading4"/>
        <w:rPr>
          <w:rStyle w:val="Strong"/>
        </w:rPr>
      </w:pPr>
      <w:r w:rsidRPr="005D513A">
        <w:rPr>
          <w:rStyle w:val="Strong"/>
        </w:rPr>
        <w:t>Release Area</w:t>
      </w:r>
      <w:r w:rsidR="007A54A3">
        <w:rPr>
          <w:rStyle w:val="Strong"/>
        </w:rPr>
        <w:t xml:space="preserve"> </w:t>
      </w:r>
      <w:r>
        <w:rPr>
          <w:rStyle w:val="Strong"/>
        </w:rPr>
        <w:t>V19-3</w:t>
      </w:r>
    </w:p>
    <w:p w:rsidR="00DC1D3D" w:rsidRPr="005D513A" w:rsidRDefault="00DC1D3D" w:rsidP="002A1848">
      <w:pPr>
        <w:pStyle w:val="Heading5"/>
      </w:pPr>
      <w:r w:rsidRPr="005D513A">
        <w:t xml:space="preserve">Map </w:t>
      </w:r>
      <w:r>
        <w:t>sheet SJ55</w:t>
      </w:r>
      <w:r w:rsidR="00ED548D">
        <w:t xml:space="preserve"> </w:t>
      </w:r>
      <w:r w:rsidR="00ED548D" w:rsidRPr="002A1848">
        <w:t>Melbourne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DC1D3D" w:rsidRPr="005D513A" w:rsidTr="00953888">
        <w:trPr>
          <w:trHeight w:val="335"/>
        </w:trPr>
        <w:tc>
          <w:tcPr>
            <w:tcW w:w="1218" w:type="dxa"/>
            <w:noWrap/>
          </w:tcPr>
          <w:p w:rsidR="00DC1D3D" w:rsidRDefault="0045544A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198</w:t>
            </w:r>
            <w:r w:rsidR="00DC1D3D">
              <w:rPr>
                <w:rFonts w:asciiTheme="minorHAnsi" w:hAnsiTheme="minorHAnsi" w:cstheme="minorHAnsi"/>
                <w:color w:val="000000" w:themeColor="text1"/>
              </w:rPr>
              <w:t xml:space="preserve">5 </w:t>
            </w:r>
            <w:r w:rsidR="007A54A3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:rsidR="00DC1D3D" w:rsidRPr="005D513A" w:rsidRDefault="00DC1D3D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2055 </w:t>
            </w:r>
            <w:r w:rsidR="007A54A3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:rsidR="00DC1D3D" w:rsidRPr="005D513A" w:rsidRDefault="00DC1D3D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2056 </w:t>
            </w:r>
            <w:r w:rsidR="007A54A3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:rsidR="00DC1D3D" w:rsidRPr="005D513A" w:rsidRDefault="00DC1D3D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2057 </w:t>
            </w:r>
            <w:r w:rsidR="007A54A3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:rsidR="00DC1D3D" w:rsidRPr="005D513A" w:rsidRDefault="00DC1D3D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2058</w:t>
            </w:r>
          </w:p>
        </w:tc>
        <w:tc>
          <w:tcPr>
            <w:tcW w:w="1217" w:type="dxa"/>
            <w:noWrap/>
          </w:tcPr>
          <w:p w:rsidR="00DC1D3D" w:rsidRPr="005D513A" w:rsidRDefault="00DC1D3D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2127 </w:t>
            </w:r>
            <w:r w:rsidR="007A54A3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04" w:type="dxa"/>
          </w:tcPr>
          <w:p w:rsidR="00DC1D3D" w:rsidRPr="005D513A" w:rsidRDefault="00DC1D3D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2128</w:t>
            </w:r>
          </w:p>
        </w:tc>
        <w:tc>
          <w:tcPr>
            <w:tcW w:w="1204" w:type="dxa"/>
          </w:tcPr>
          <w:p w:rsidR="00DC1D3D" w:rsidRPr="005D513A" w:rsidRDefault="00DC1D3D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2199</w:t>
            </w:r>
          </w:p>
        </w:tc>
      </w:tr>
      <w:tr w:rsidR="00DC1D3D" w:rsidRPr="005D513A" w:rsidTr="00953888">
        <w:trPr>
          <w:trHeight w:val="335"/>
        </w:trPr>
        <w:tc>
          <w:tcPr>
            <w:tcW w:w="1218" w:type="dxa"/>
            <w:noWrap/>
          </w:tcPr>
          <w:p w:rsidR="00DC1D3D" w:rsidRDefault="00DC1D3D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2271</w:t>
            </w:r>
          </w:p>
        </w:tc>
        <w:tc>
          <w:tcPr>
            <w:tcW w:w="1217" w:type="dxa"/>
            <w:noWrap/>
          </w:tcPr>
          <w:p w:rsidR="00DC1D3D" w:rsidRPr="005D513A" w:rsidRDefault="00DC1D3D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2272</w:t>
            </w:r>
          </w:p>
        </w:tc>
        <w:tc>
          <w:tcPr>
            <w:tcW w:w="1217" w:type="dxa"/>
            <w:noWrap/>
          </w:tcPr>
          <w:p w:rsidR="00DC1D3D" w:rsidRPr="005D513A" w:rsidRDefault="00DC1D3D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2273</w:t>
            </w:r>
          </w:p>
        </w:tc>
        <w:tc>
          <w:tcPr>
            <w:tcW w:w="1217" w:type="dxa"/>
            <w:noWrap/>
          </w:tcPr>
          <w:p w:rsidR="00DC1D3D" w:rsidRPr="005D513A" w:rsidRDefault="00DC1D3D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DC1D3D" w:rsidRPr="005D513A" w:rsidRDefault="00DC1D3D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DC1D3D" w:rsidRPr="005D513A" w:rsidRDefault="00DC1D3D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DC1D3D" w:rsidRPr="005D513A" w:rsidRDefault="00DC1D3D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DC1D3D" w:rsidRPr="005D513A" w:rsidRDefault="00DC1D3D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DC1D3D" w:rsidRPr="005D513A" w:rsidRDefault="00DC1D3D" w:rsidP="00DC1D3D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Assessed to contain 6 full blocks </w:t>
      </w:r>
      <w:r w:rsidR="0045544A">
        <w:rPr>
          <w:rFonts w:asciiTheme="minorHAnsi" w:hAnsiTheme="minorHAnsi" w:cstheme="minorHAnsi"/>
          <w:color w:val="000000" w:themeColor="text1"/>
          <w:sz w:val="22"/>
        </w:rPr>
        <w:t xml:space="preserve">and </w:t>
      </w:r>
      <w:r w:rsidR="00FF7052">
        <w:rPr>
          <w:rFonts w:asciiTheme="minorHAnsi" w:hAnsiTheme="minorHAnsi" w:cstheme="minorHAnsi"/>
          <w:color w:val="000000" w:themeColor="text1"/>
          <w:sz w:val="22"/>
        </w:rPr>
        <w:t>5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277287">
        <w:rPr>
          <w:rFonts w:asciiTheme="minorHAnsi" w:hAnsiTheme="minorHAnsi" w:cstheme="minorHAnsi"/>
          <w:color w:val="000000" w:themeColor="text1"/>
          <w:sz w:val="22"/>
        </w:rPr>
        <w:t>p</w:t>
      </w:r>
      <w:r w:rsidR="007A54A3">
        <w:rPr>
          <w:rFonts w:asciiTheme="minorHAnsi" w:hAnsiTheme="minorHAnsi" w:cstheme="minorHAnsi"/>
          <w:color w:val="000000" w:themeColor="text1"/>
          <w:sz w:val="22"/>
        </w:rPr>
        <w:t>art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blocks</w:t>
      </w:r>
    </w:p>
    <w:p w:rsidR="00DC1D3D" w:rsidRPr="005D513A" w:rsidRDefault="00DC1D3D" w:rsidP="00DC1D3D">
      <w:pPr>
        <w:pStyle w:val="BodyText"/>
        <w:spacing w:before="120"/>
        <w:rPr>
          <w:rFonts w:asciiTheme="minorHAnsi" w:hAnsiTheme="minorHAnsi" w:cstheme="minorHAnsi"/>
          <w:color w:val="000000" w:themeColor="text1"/>
          <w:sz w:val="22"/>
        </w:rPr>
      </w:pPr>
    </w:p>
    <w:p w:rsidR="00DC1D3D" w:rsidRPr="005D513A" w:rsidRDefault="00DC1D3D" w:rsidP="002A1848">
      <w:pPr>
        <w:pStyle w:val="Heading4"/>
        <w:rPr>
          <w:rStyle w:val="Strong"/>
        </w:rPr>
      </w:pPr>
      <w:r w:rsidRPr="005D513A">
        <w:rPr>
          <w:rStyle w:val="Strong"/>
        </w:rPr>
        <w:t xml:space="preserve">Release Area </w:t>
      </w:r>
      <w:r>
        <w:rPr>
          <w:rStyle w:val="Strong"/>
        </w:rPr>
        <w:t>V19-4</w:t>
      </w:r>
    </w:p>
    <w:p w:rsidR="00DC1D3D" w:rsidRPr="005D513A" w:rsidRDefault="00DC1D3D" w:rsidP="002A1848">
      <w:pPr>
        <w:pStyle w:val="Heading5"/>
      </w:pPr>
      <w:r w:rsidRPr="005D513A">
        <w:t xml:space="preserve">Map </w:t>
      </w:r>
      <w:r>
        <w:t>sh</w:t>
      </w:r>
      <w:bookmarkStart w:id="0" w:name="_GoBack"/>
      <w:bookmarkEnd w:id="0"/>
      <w:r>
        <w:t>eet SJ55</w:t>
      </w:r>
      <w:r w:rsidR="00ED548D">
        <w:t xml:space="preserve"> Melbourne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DC1D3D" w:rsidRPr="005D513A" w:rsidTr="00953888">
        <w:trPr>
          <w:trHeight w:val="335"/>
        </w:trPr>
        <w:tc>
          <w:tcPr>
            <w:tcW w:w="1218" w:type="dxa"/>
            <w:noWrap/>
          </w:tcPr>
          <w:p w:rsidR="00DC1D3D" w:rsidRDefault="00DC1D3D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1773 </w:t>
            </w:r>
            <w:r w:rsidR="007A54A3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:rsidR="00DC1D3D" w:rsidRPr="005D513A" w:rsidRDefault="00DC1D3D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1774 </w:t>
            </w:r>
            <w:r w:rsidR="007A54A3">
              <w:rPr>
                <w:rFonts w:asciiTheme="minorHAnsi" w:hAnsiTheme="minorHAnsi" w:cstheme="minorHAnsi"/>
                <w:color w:val="000000" w:themeColor="text1"/>
              </w:rPr>
              <w:t>(Part)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17" w:type="dxa"/>
            <w:noWrap/>
          </w:tcPr>
          <w:p w:rsidR="00DC1D3D" w:rsidRPr="005D513A" w:rsidRDefault="00DC1D3D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1775</w:t>
            </w:r>
          </w:p>
        </w:tc>
        <w:tc>
          <w:tcPr>
            <w:tcW w:w="1217" w:type="dxa"/>
            <w:noWrap/>
          </w:tcPr>
          <w:p w:rsidR="00DC1D3D" w:rsidRPr="005D513A" w:rsidRDefault="00DC1D3D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1776</w:t>
            </w:r>
          </w:p>
        </w:tc>
        <w:tc>
          <w:tcPr>
            <w:tcW w:w="1217" w:type="dxa"/>
            <w:noWrap/>
          </w:tcPr>
          <w:p w:rsidR="00DC1D3D" w:rsidRPr="005D513A" w:rsidRDefault="00DC1D3D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1777</w:t>
            </w:r>
          </w:p>
        </w:tc>
        <w:tc>
          <w:tcPr>
            <w:tcW w:w="1217" w:type="dxa"/>
            <w:noWrap/>
          </w:tcPr>
          <w:p w:rsidR="00DC1D3D" w:rsidRPr="005D513A" w:rsidRDefault="00DC1D3D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DC1D3D" w:rsidRPr="005D513A" w:rsidRDefault="00DC1D3D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DC1D3D" w:rsidRPr="005D513A" w:rsidRDefault="00DC1D3D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4F4D82" w:rsidRPr="007A54A3" w:rsidRDefault="00DC1D3D" w:rsidP="007A54A3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Assessed to contain 3 full blocks </w:t>
      </w:r>
      <w:r w:rsidR="0045544A">
        <w:rPr>
          <w:rFonts w:asciiTheme="minorHAnsi" w:hAnsiTheme="minorHAnsi" w:cstheme="minorHAnsi"/>
          <w:color w:val="000000" w:themeColor="text1"/>
          <w:sz w:val="22"/>
        </w:rPr>
        <w:t xml:space="preserve">and 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2 </w:t>
      </w:r>
      <w:r w:rsidR="00277287">
        <w:rPr>
          <w:rFonts w:asciiTheme="minorHAnsi" w:hAnsiTheme="minorHAnsi" w:cstheme="minorHAnsi"/>
          <w:color w:val="000000" w:themeColor="text1"/>
          <w:sz w:val="22"/>
        </w:rPr>
        <w:t>p</w:t>
      </w:r>
      <w:r w:rsidR="007A54A3">
        <w:rPr>
          <w:rFonts w:asciiTheme="minorHAnsi" w:hAnsiTheme="minorHAnsi" w:cstheme="minorHAnsi"/>
          <w:color w:val="000000" w:themeColor="text1"/>
          <w:sz w:val="22"/>
        </w:rPr>
        <w:t>art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blocks</w:t>
      </w:r>
    </w:p>
    <w:sectPr w:rsidR="004F4D82" w:rsidRPr="007A54A3" w:rsidSect="002772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4A3" w:rsidRDefault="007A54A3" w:rsidP="007A54A3">
      <w:pPr>
        <w:spacing w:after="0" w:line="240" w:lineRule="auto"/>
      </w:pPr>
      <w:r>
        <w:separator/>
      </w:r>
    </w:p>
  </w:endnote>
  <w:endnote w:type="continuationSeparator" w:id="0">
    <w:p w:rsidR="007A54A3" w:rsidRDefault="007A54A3" w:rsidP="007A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973" w:rsidRDefault="00DF19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4A3" w:rsidRDefault="00DF1973" w:rsidP="007A54A3">
    <w:pPr>
      <w:pStyle w:val="Foliotext"/>
      <w:rPr>
        <w:noProof/>
      </w:rPr>
    </w:pPr>
    <w:r>
      <w:rPr>
        <w:b/>
      </w:rPr>
      <w:t xml:space="preserve">2019 Offshore Petroleum Exploration Acreage Release | </w:t>
    </w:r>
    <w:hyperlink r:id="rId1" w:history="1">
      <w:r w:rsidRPr="00E219A8">
        <w:rPr>
          <w:rStyle w:val="Hyperlink"/>
          <w:rFonts w:cs="Times New Roman"/>
          <w:b/>
        </w:rPr>
        <w:t>industry.gov.au/</w:t>
      </w:r>
      <w:r w:rsidRPr="00E219A8">
        <w:rPr>
          <w:rStyle w:val="Hyperlink"/>
          <w:rFonts w:cstheme="minorHAnsi"/>
        </w:rPr>
        <w:t>2019-acreage-release</w:t>
      </w:r>
    </w:hyperlink>
    <w:r w:rsidR="007A54A3">
      <w:tab/>
    </w:r>
    <w:r w:rsidR="007A54A3">
      <w:rPr>
        <w:rStyle w:val="Bold"/>
      </w:rPr>
      <w:fldChar w:fldCharType="begin"/>
    </w:r>
    <w:r w:rsidR="007A54A3">
      <w:rPr>
        <w:rStyle w:val="Bold"/>
      </w:rPr>
      <w:instrText xml:space="preserve"> PAGE   \* MERGEFORMAT </w:instrText>
    </w:r>
    <w:r w:rsidR="007A54A3">
      <w:rPr>
        <w:rStyle w:val="Bold"/>
      </w:rPr>
      <w:fldChar w:fldCharType="separate"/>
    </w:r>
    <w:r w:rsidR="002A1848" w:rsidRPr="002A1848">
      <w:rPr>
        <w:rStyle w:val="Bold"/>
        <w:rFonts w:eastAsiaTheme="majorEastAsia"/>
        <w:noProof/>
      </w:rPr>
      <w:t>1</w:t>
    </w:r>
    <w:r w:rsidR="007A54A3">
      <w:rPr>
        <w:rStyle w:val="Bold"/>
      </w:rPr>
      <w:fldChar w:fldCharType="end"/>
    </w:r>
  </w:p>
  <w:p w:rsidR="007A54A3" w:rsidRPr="007A54A3" w:rsidRDefault="007A54A3" w:rsidP="007A54A3">
    <w:pPr>
      <w:pStyle w:val="Disclaimer"/>
    </w:pPr>
    <w:r>
      <w:tab/>
      <w:t>DISCLAIMER: This information has been provided as a guide only. Explorers should not rely solely on this information when making commercial decisions.</w:t>
    </w:r>
    <w:r>
      <w:br/>
      <w:t xml:space="preserve">For more information see - </w:t>
    </w:r>
    <w:hyperlink r:id="rId2" w:history="1">
      <w:r>
        <w:rPr>
          <w:rStyle w:val="Hyperlink"/>
          <w:rFonts w:eastAsiaTheme="majorEastAsia"/>
        </w:rPr>
        <w:t>https://www.industry.gov.au/disclaimer</w:t>
      </w:r>
    </w:hyperlink>
    <w: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973" w:rsidRDefault="00DF19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4A3" w:rsidRDefault="007A54A3" w:rsidP="007A54A3">
      <w:pPr>
        <w:spacing w:after="0" w:line="240" w:lineRule="auto"/>
      </w:pPr>
      <w:r>
        <w:separator/>
      </w:r>
    </w:p>
  </w:footnote>
  <w:footnote w:type="continuationSeparator" w:id="0">
    <w:p w:rsidR="007A54A3" w:rsidRDefault="007A54A3" w:rsidP="007A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973" w:rsidRDefault="00DF19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973" w:rsidRDefault="00DF19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973" w:rsidRDefault="00DF19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3D"/>
    <w:rsid w:val="00277287"/>
    <w:rsid w:val="002A1848"/>
    <w:rsid w:val="0045544A"/>
    <w:rsid w:val="004D4433"/>
    <w:rsid w:val="00604B0B"/>
    <w:rsid w:val="007414ED"/>
    <w:rsid w:val="007A54A3"/>
    <w:rsid w:val="00854509"/>
    <w:rsid w:val="00944E09"/>
    <w:rsid w:val="00DC1D3D"/>
    <w:rsid w:val="00DF1973"/>
    <w:rsid w:val="00ED548D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29804-5D81-49CB-A173-FB834C46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D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D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1D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2A1848"/>
    <w:pPr>
      <w:outlineLvl w:val="3"/>
    </w:pPr>
    <w:rPr>
      <w:rFonts w:asciiTheme="minorHAnsi" w:hAnsiTheme="minorHAnsi" w:cstheme="minorHAnsi"/>
      <w:color w:val="000000" w:themeColor="text1"/>
    </w:r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2A1848"/>
    <w:pPr>
      <w:outlineLvl w:val="4"/>
    </w:pPr>
    <w:rPr>
      <w:rFonts w:asciiTheme="minorHAnsi" w:hAnsiTheme="minorHAnsi" w:cstheme="minorHAns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D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1D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1D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DC1D3D"/>
    <w:pPr>
      <w:keepLines/>
      <w:suppressAutoHyphens/>
      <w:spacing w:after="120" w:line="240" w:lineRule="atLeast"/>
    </w:pPr>
    <w:rPr>
      <w:rFonts w:ascii="Arial" w:eastAsia="Times New Roman" w:hAnsi="Arial" w:cs="Times New Roman"/>
      <w:color w:val="333333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DC1D3D"/>
    <w:rPr>
      <w:rFonts w:ascii="Arial" w:eastAsia="Times New Roman" w:hAnsi="Arial" w:cs="Times New Roman"/>
      <w:color w:val="333333"/>
      <w:sz w:val="18"/>
      <w:szCs w:val="18"/>
    </w:rPr>
  </w:style>
  <w:style w:type="table" w:customStyle="1" w:styleId="BlockListing">
    <w:name w:val="Block Listing"/>
    <w:basedOn w:val="TableNormal"/>
    <w:uiPriority w:val="99"/>
    <w:rsid w:val="00DC1D3D"/>
    <w:pPr>
      <w:spacing w:after="0" w:line="240" w:lineRule="auto"/>
    </w:pPr>
    <w:rPr>
      <w:rFonts w:ascii="Arial" w:eastAsia="Times New Roman" w:hAnsi="Arial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</w:style>
  <w:style w:type="character" w:styleId="Strong">
    <w:name w:val="Strong"/>
    <w:basedOn w:val="DefaultParagraphFont"/>
    <w:uiPriority w:val="22"/>
    <w:qFormat/>
    <w:rsid w:val="00DC1D3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54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4A3"/>
  </w:style>
  <w:style w:type="paragraph" w:styleId="Footer">
    <w:name w:val="footer"/>
    <w:basedOn w:val="Normal"/>
    <w:link w:val="FooterChar"/>
    <w:uiPriority w:val="99"/>
    <w:unhideWhenUsed/>
    <w:rsid w:val="007A54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4A3"/>
  </w:style>
  <w:style w:type="character" w:styleId="Hyperlink">
    <w:name w:val="Hyperlink"/>
    <w:basedOn w:val="DefaultParagraphFont"/>
    <w:unhideWhenUsed/>
    <w:rsid w:val="007A54A3"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paragraph" w:customStyle="1" w:styleId="Foliotext">
    <w:name w:val="Folio text"/>
    <w:basedOn w:val="Normal"/>
    <w:qFormat/>
    <w:rsid w:val="007A54A3"/>
    <w:pPr>
      <w:keepLines/>
      <w:pBdr>
        <w:top w:val="single" w:sz="4" w:space="3" w:color="auto"/>
      </w:pBdr>
      <w:tabs>
        <w:tab w:val="left" w:pos="4820"/>
        <w:tab w:val="right" w:pos="9639"/>
      </w:tabs>
      <w:suppressAutoHyphens/>
      <w:spacing w:after="120" w:line="260" w:lineRule="exact"/>
    </w:pPr>
    <w:rPr>
      <w:rFonts w:ascii="Arial" w:eastAsia="Times New Roman" w:hAnsi="Arial" w:cs="Times New Roman"/>
      <w:color w:val="333333"/>
      <w:sz w:val="18"/>
      <w:szCs w:val="18"/>
    </w:rPr>
  </w:style>
  <w:style w:type="paragraph" w:customStyle="1" w:styleId="Disclaimer">
    <w:name w:val="Disclaimer"/>
    <w:basedOn w:val="BodyText"/>
    <w:qFormat/>
    <w:rsid w:val="007A54A3"/>
    <w:pPr>
      <w:pBdr>
        <w:top w:val="single" w:sz="4" w:space="4" w:color="auto"/>
        <w:bottom w:val="single" w:sz="4" w:space="4" w:color="auto"/>
      </w:pBdr>
      <w:shd w:val="clear" w:color="auto" w:fill="D9D9D9" w:themeFill="background1" w:themeFillShade="D9"/>
      <w:tabs>
        <w:tab w:val="left" w:pos="113"/>
      </w:tabs>
      <w:spacing w:after="80" w:line="240" w:lineRule="auto"/>
      <w:ind w:left="113" w:hanging="113"/>
    </w:pPr>
    <w:rPr>
      <w:sz w:val="12"/>
      <w:szCs w:val="12"/>
    </w:rPr>
  </w:style>
  <w:style w:type="character" w:customStyle="1" w:styleId="Bold">
    <w:name w:val="Bold"/>
    <w:basedOn w:val="DefaultParagraphFont"/>
    <w:uiPriority w:val="1"/>
    <w:qFormat/>
    <w:rsid w:val="007A54A3"/>
    <w:rPr>
      <w:b/>
      <w:bCs w:val="0"/>
    </w:rPr>
  </w:style>
  <w:style w:type="character" w:customStyle="1" w:styleId="Heading5Char">
    <w:name w:val="Heading 5 Char"/>
    <w:basedOn w:val="DefaultParagraphFont"/>
    <w:link w:val="Heading5"/>
    <w:uiPriority w:val="9"/>
    <w:rsid w:val="002A1848"/>
    <w:rPr>
      <w:rFonts w:eastAsiaTheme="majorEastAsia" w:cstheme="minorHAnsi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1848"/>
    <w:rPr>
      <w:rFonts w:eastAsiaTheme="majorEastAsia" w:cstheme="minorHAnsi"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ndustry.gov.au/disclaimer" TargetMode="External"/><Relationship Id="rId1" Type="http://schemas.openxmlformats.org/officeDocument/2006/relationships/hyperlink" Target="https://www.industry.gov.au/2019-acreage-relea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Geoscience Australia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 Susan</dc:creator>
  <cp:keywords/>
  <dc:description/>
  <cp:lastModifiedBy>Francis, Sophie</cp:lastModifiedBy>
  <cp:revision>9</cp:revision>
  <cp:lastPrinted>2019-07-02T05:44:00Z</cp:lastPrinted>
  <dcterms:created xsi:type="dcterms:W3CDTF">2019-06-04T01:58:00Z</dcterms:created>
  <dcterms:modified xsi:type="dcterms:W3CDTF">2019-07-25T02:02:00Z</dcterms:modified>
</cp:coreProperties>
</file>