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514" w:rsidRPr="00665574" w:rsidRDefault="00571AEB" w:rsidP="00DF4514">
      <w:r w:rsidRPr="00665574">
        <w:rPr>
          <w:noProof/>
        </w:rPr>
        <w:drawing>
          <wp:anchor distT="0" distB="0" distL="114300" distR="114300" simplePos="0" relativeHeight="251659264" behindDoc="1" locked="1" layoutInCell="1" allowOverlap="1" wp14:anchorId="39F9F64E" wp14:editId="456AD239">
            <wp:simplePos x="0" y="0"/>
            <wp:positionH relativeFrom="margin">
              <wp:align>center</wp:align>
            </wp:positionH>
            <wp:positionV relativeFrom="page">
              <wp:align>bottom</wp:align>
            </wp:positionV>
            <wp:extent cx="7545070" cy="10677525"/>
            <wp:effectExtent l="57150" t="0" r="55880" b="123825"/>
            <wp:wrapNone/>
            <wp:docPr id="8" name="Picture 8" descr="Decorative" title="cover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COM-2808-NRWMF-report-cover-01.png"/>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45070" cy="10677525"/>
                    </a:xfrm>
                    <a:prstGeom prst="rect">
                      <a:avLst/>
                    </a:prstGeom>
                    <a:effectLst>
                      <a:outerShdw blurRad="50800" dist="50800" dir="5400000" algn="ctr" rotWithShape="0">
                        <a:schemeClr val="accent1">
                          <a:lumMod val="50000"/>
                        </a:schemeClr>
                      </a:outerShdw>
                    </a:effectLst>
                  </pic:spPr>
                </pic:pic>
              </a:graphicData>
            </a:graphic>
            <wp14:sizeRelH relativeFrom="page">
              <wp14:pctWidth>0</wp14:pctWidth>
            </wp14:sizeRelH>
            <wp14:sizeRelV relativeFrom="page">
              <wp14:pctHeight>0</wp14:pctHeight>
            </wp14:sizeRelV>
          </wp:anchor>
        </w:drawing>
      </w:r>
      <w:r w:rsidR="004259BC">
        <w:rPr>
          <w:noProof/>
        </w:rPr>
        <w:drawing>
          <wp:inline distT="0" distB="0" distL="0" distR="0" wp14:anchorId="4CEF0A2E" wp14:editId="096665A7">
            <wp:extent cx="5731510" cy="899160"/>
            <wp:effectExtent l="0" t="0" r="2540" b="0"/>
            <wp:docPr id="2" name="Picture 2" descr="Australian Radioactive Waste Management Fac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ochub/div/officeofnorthernaustralia/programmesprojectstaskforces/nrwmft/stakeholderdocs/DISER%20ARWA_inline_CMYK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899160"/>
                    </a:xfrm>
                    <a:prstGeom prst="rect">
                      <a:avLst/>
                    </a:prstGeom>
                    <a:noFill/>
                    <a:ln>
                      <a:noFill/>
                    </a:ln>
                  </pic:spPr>
                </pic:pic>
              </a:graphicData>
            </a:graphic>
          </wp:inline>
        </w:drawing>
      </w:r>
    </w:p>
    <w:p w:rsidR="00DF4514" w:rsidRDefault="00DF4514" w:rsidP="00DF4514">
      <w:pPr>
        <w:spacing w:after="160" w:line="259" w:lineRule="auto"/>
      </w:pPr>
    </w:p>
    <w:p w:rsidR="00DF4514" w:rsidRPr="00E24E34" w:rsidRDefault="00DF4514" w:rsidP="00DF4514">
      <w:pPr>
        <w:pStyle w:val="Title"/>
      </w:pPr>
      <w:r>
        <w:t>Kimba Consultative Committee</w:t>
      </w:r>
      <w:r>
        <w:br/>
        <w:t>Kimba Economic Working Group</w:t>
      </w:r>
    </w:p>
    <w:p w:rsidR="00DF4514" w:rsidRPr="00E24E34" w:rsidRDefault="00DF4514" w:rsidP="00DF4514">
      <w:pPr>
        <w:pStyle w:val="Heading1"/>
      </w:pPr>
      <w:r w:rsidRPr="00E24E34">
        <w:t>General Meeting Minutes</w:t>
      </w:r>
    </w:p>
    <w:p w:rsidR="00DF4514" w:rsidRPr="00BD40A4" w:rsidRDefault="004259BC" w:rsidP="00DF4514">
      <w:pPr>
        <w:spacing w:after="160" w:line="259" w:lineRule="auto"/>
        <w:ind w:left="426"/>
        <w:rPr>
          <w:rFonts w:ascii="Arial" w:hAnsi="Arial" w:cs="Arial"/>
          <w:color w:val="767171" w:themeColor="background2" w:themeShade="80"/>
          <w:sz w:val="28"/>
          <w:szCs w:val="28"/>
        </w:rPr>
      </w:pPr>
      <w:r>
        <w:rPr>
          <w:rFonts w:ascii="Arial" w:hAnsi="Arial" w:cs="Arial"/>
          <w:color w:val="767171" w:themeColor="background2" w:themeShade="80"/>
          <w:sz w:val="28"/>
          <w:szCs w:val="28"/>
        </w:rPr>
        <w:t>Thursday 6 August</w:t>
      </w:r>
      <w:r w:rsidR="00DF4514" w:rsidRPr="00BD40A4">
        <w:rPr>
          <w:rFonts w:ascii="Arial" w:hAnsi="Arial" w:cs="Arial"/>
          <w:color w:val="767171" w:themeColor="background2" w:themeShade="80"/>
          <w:sz w:val="28"/>
          <w:szCs w:val="28"/>
        </w:rPr>
        <w:t xml:space="preserve"> 2020 </w:t>
      </w:r>
    </w:p>
    <w:p w:rsidR="00DF4514" w:rsidRDefault="00DF4514" w:rsidP="00DF4514">
      <w:pPr>
        <w:spacing w:after="160" w:line="259" w:lineRule="auto"/>
      </w:pPr>
      <w:r>
        <w:br w:type="page"/>
      </w:r>
    </w:p>
    <w:p w:rsidR="00DF4514" w:rsidRPr="00DF4514" w:rsidRDefault="00DF4514" w:rsidP="00DF4514">
      <w:pPr>
        <w:pStyle w:val="Heading2"/>
      </w:pPr>
      <w:r>
        <w:lastRenderedPageBreak/>
        <w:t>General Meeting Details</w:t>
      </w:r>
    </w:p>
    <w:p w:rsidR="00AA1CAD" w:rsidRPr="009546A6" w:rsidRDefault="00AA1CAD" w:rsidP="00AA1CAD">
      <w:pPr>
        <w:jc w:val="center"/>
        <w:rPr>
          <w:rFonts w:asciiTheme="minorHAnsi" w:hAnsiTheme="minorHAnsi"/>
        </w:rPr>
      </w:pPr>
      <w:r w:rsidRPr="00262AA7">
        <w:rPr>
          <w:rFonts w:asciiTheme="minorHAnsi" w:hAnsiTheme="minorHAnsi"/>
          <w:b/>
          <w:bCs/>
        </w:rPr>
        <w:t>Date</w:t>
      </w:r>
      <w:r w:rsidRPr="009546A6">
        <w:rPr>
          <w:rFonts w:asciiTheme="minorHAnsi" w:hAnsiTheme="minorHAnsi"/>
          <w:b/>
          <w:bCs/>
        </w:rPr>
        <w:t>:</w:t>
      </w:r>
      <w:r w:rsidRPr="009546A6">
        <w:rPr>
          <w:rFonts w:asciiTheme="minorHAnsi" w:hAnsiTheme="minorHAnsi"/>
        </w:rPr>
        <w:t xml:space="preserve"> Thursday 6 August 2020</w:t>
      </w:r>
    </w:p>
    <w:p w:rsidR="00AA1CAD" w:rsidRDefault="00AA1CAD" w:rsidP="00AA1CAD">
      <w:pPr>
        <w:jc w:val="center"/>
        <w:rPr>
          <w:rFonts w:asciiTheme="minorHAnsi" w:hAnsiTheme="minorHAnsi"/>
        </w:rPr>
      </w:pPr>
      <w:r w:rsidRPr="009546A6">
        <w:rPr>
          <w:rFonts w:asciiTheme="minorHAnsi" w:hAnsiTheme="minorHAnsi"/>
          <w:b/>
          <w:bCs/>
        </w:rPr>
        <w:t>Time:</w:t>
      </w:r>
      <w:r w:rsidRPr="009546A6">
        <w:rPr>
          <w:rFonts w:asciiTheme="minorHAnsi" w:hAnsiTheme="minorHAnsi"/>
        </w:rPr>
        <w:t xml:space="preserve"> 10:00am – 11:30am local time</w:t>
      </w:r>
    </w:p>
    <w:p w:rsidR="001221A6" w:rsidRPr="00AA1CAD" w:rsidRDefault="00AA1CAD" w:rsidP="00AA1CAD">
      <w:pPr>
        <w:jc w:val="center"/>
        <w:rPr>
          <w:rFonts w:asciiTheme="minorHAnsi" w:hAnsiTheme="minorHAnsi"/>
        </w:rPr>
      </w:pPr>
      <w:r>
        <w:rPr>
          <w:rFonts w:asciiTheme="minorHAnsi" w:hAnsiTheme="minorHAnsi"/>
          <w:b/>
          <w:bCs/>
        </w:rPr>
        <w:t>Meeting was conducted via video- and teleconference</w:t>
      </w:r>
    </w:p>
    <w:p w:rsidR="001221A6" w:rsidRDefault="00DF4514" w:rsidP="00DF4514">
      <w:pPr>
        <w:pStyle w:val="Heading2"/>
        <w:rPr>
          <w:sz w:val="18"/>
          <w:szCs w:val="18"/>
        </w:rPr>
      </w:pPr>
      <w:r>
        <w:t>Agenda</w:t>
      </w:r>
    </w:p>
    <w:p w:rsidR="00AA1CAD" w:rsidRDefault="00AA1CAD" w:rsidP="00AA1CAD">
      <w:pPr>
        <w:jc w:val="center"/>
        <w:rPr>
          <w:rFonts w:asciiTheme="minorHAnsi" w:hAnsiTheme="minorHAnsi"/>
          <w:color w:val="000000" w:themeColor="text1"/>
        </w:rPr>
      </w:pPr>
      <w:r>
        <w:rPr>
          <w:rFonts w:asciiTheme="minorHAnsi" w:hAnsiTheme="minorHAnsi"/>
          <w:b/>
          <w:bCs/>
        </w:rPr>
        <w:t>Conveno</w:t>
      </w:r>
      <w:r w:rsidRPr="00262AA7">
        <w:rPr>
          <w:rFonts w:asciiTheme="minorHAnsi" w:hAnsiTheme="minorHAnsi"/>
          <w:b/>
          <w:bCs/>
        </w:rPr>
        <w:t>r:</w:t>
      </w:r>
      <w:r w:rsidRPr="00262AA7">
        <w:rPr>
          <w:rFonts w:asciiTheme="minorHAnsi" w:hAnsiTheme="minorHAnsi"/>
        </w:rPr>
        <w:t xml:space="preserve"> </w:t>
      </w:r>
      <w:r>
        <w:rPr>
          <w:rFonts w:asciiTheme="minorHAnsi" w:hAnsiTheme="minorHAnsi"/>
          <w:color w:val="000000" w:themeColor="text1"/>
        </w:rPr>
        <w:t>Allan Suter – Kimba Consultative Committee</w:t>
      </w:r>
    </w:p>
    <w:p w:rsidR="00AA1CAD" w:rsidRDefault="00AA1CAD" w:rsidP="00AA1CAD">
      <w:pPr>
        <w:jc w:val="center"/>
        <w:rPr>
          <w:rFonts w:asciiTheme="minorHAnsi" w:hAnsiTheme="minorHAnsi"/>
          <w:color w:val="000000" w:themeColor="text1"/>
        </w:rPr>
      </w:pPr>
    </w:p>
    <w:tbl>
      <w:tblPr>
        <w:tblStyle w:val="TableGrid"/>
        <w:tblW w:w="10343" w:type="dxa"/>
        <w:jc w:val="center"/>
        <w:tblInd w:w="0" w:type="dxa"/>
        <w:tblLayout w:type="fixed"/>
        <w:tblLook w:val="01A0" w:firstRow="1" w:lastRow="0" w:firstColumn="1" w:lastColumn="1" w:noHBand="0" w:noVBand="0"/>
        <w:tblDescription w:val="Table listing each item, lead and key point on the agenda"/>
      </w:tblPr>
      <w:tblGrid>
        <w:gridCol w:w="3964"/>
        <w:gridCol w:w="1134"/>
        <w:gridCol w:w="5245"/>
      </w:tblGrid>
      <w:tr w:rsidR="00AA1CAD" w:rsidRPr="00262AA7" w:rsidTr="00863C8D">
        <w:trPr>
          <w:trHeight w:val="20"/>
          <w:tblHeader/>
          <w:jc w:val="center"/>
        </w:trPr>
        <w:tc>
          <w:tcPr>
            <w:tcW w:w="3964" w:type="dxa"/>
            <w:tcBorders>
              <w:bottom w:val="single" w:sz="4" w:space="0" w:color="auto"/>
              <w:right w:val="nil"/>
            </w:tcBorders>
            <w:shd w:val="clear" w:color="auto" w:fill="1F4E79"/>
            <w:hideMark/>
          </w:tcPr>
          <w:p w:rsidR="00AA1CAD" w:rsidRPr="00262AA7" w:rsidRDefault="00AA1CAD" w:rsidP="00863C8D">
            <w:pPr>
              <w:spacing w:before="80"/>
              <w:ind w:left="39"/>
              <w:jc w:val="center"/>
              <w:rPr>
                <w:rFonts w:asciiTheme="minorHAnsi" w:hAnsiTheme="minorHAnsi"/>
                <w:b/>
                <w:bCs/>
                <w:color w:val="FFFFFF" w:themeColor="background1"/>
                <w:sz w:val="22"/>
                <w:szCs w:val="22"/>
              </w:rPr>
            </w:pPr>
            <w:r w:rsidRPr="00262AA7">
              <w:rPr>
                <w:rFonts w:asciiTheme="minorHAnsi" w:hAnsiTheme="minorHAnsi"/>
                <w:b/>
                <w:bCs/>
                <w:color w:val="FFFFFF" w:themeColor="background1"/>
                <w:sz w:val="22"/>
                <w:szCs w:val="22"/>
              </w:rPr>
              <w:t>ITEM</w:t>
            </w:r>
          </w:p>
        </w:tc>
        <w:tc>
          <w:tcPr>
            <w:tcW w:w="1134" w:type="dxa"/>
            <w:tcBorders>
              <w:left w:val="nil"/>
              <w:bottom w:val="single" w:sz="4" w:space="0" w:color="auto"/>
            </w:tcBorders>
            <w:shd w:val="clear" w:color="auto" w:fill="1F4E79"/>
          </w:tcPr>
          <w:p w:rsidR="00AA1CAD" w:rsidRPr="00262AA7" w:rsidRDefault="00AA1CAD" w:rsidP="00863C8D">
            <w:pPr>
              <w:tabs>
                <w:tab w:val="left" w:pos="5279"/>
              </w:tabs>
              <w:spacing w:before="80"/>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Lead</w:t>
            </w:r>
          </w:p>
        </w:tc>
        <w:tc>
          <w:tcPr>
            <w:tcW w:w="5245" w:type="dxa"/>
            <w:tcBorders>
              <w:left w:val="nil"/>
              <w:bottom w:val="single" w:sz="4" w:space="0" w:color="auto"/>
            </w:tcBorders>
            <w:shd w:val="clear" w:color="auto" w:fill="1F4E79"/>
          </w:tcPr>
          <w:p w:rsidR="00AA1CAD" w:rsidRDefault="00AA1CAD" w:rsidP="00863C8D">
            <w:pPr>
              <w:tabs>
                <w:tab w:val="left" w:pos="5279"/>
              </w:tabs>
              <w:spacing w:before="80"/>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Key Points</w:t>
            </w:r>
          </w:p>
        </w:tc>
      </w:tr>
      <w:tr w:rsidR="00AA1CAD" w:rsidRPr="00262AA7" w:rsidTr="00863C8D">
        <w:trPr>
          <w:trHeight w:val="20"/>
          <w:jc w:val="center"/>
        </w:trPr>
        <w:tc>
          <w:tcPr>
            <w:tcW w:w="3964" w:type="dxa"/>
            <w:tcBorders>
              <w:top w:val="single" w:sz="4" w:space="0" w:color="auto"/>
              <w:left w:val="single" w:sz="4" w:space="0" w:color="auto"/>
              <w:bottom w:val="single" w:sz="4" w:space="0" w:color="auto"/>
              <w:right w:val="single" w:sz="4" w:space="0" w:color="auto"/>
            </w:tcBorders>
          </w:tcPr>
          <w:p w:rsidR="00AA1CAD" w:rsidRPr="00AD64BE" w:rsidRDefault="00AA1CAD" w:rsidP="00AA1CAD">
            <w:pPr>
              <w:pStyle w:val="ListParagraph"/>
              <w:numPr>
                <w:ilvl w:val="0"/>
                <w:numId w:val="39"/>
              </w:numPr>
              <w:suppressAutoHyphens/>
              <w:spacing w:before="120" w:after="120"/>
              <w:ind w:left="357"/>
              <w:contextualSpacing/>
              <w:rPr>
                <w:rFonts w:asciiTheme="minorHAnsi" w:hAnsiTheme="minorHAnsi" w:cstheme="minorBidi"/>
                <w:b/>
                <w:bCs/>
              </w:rPr>
            </w:pPr>
            <w:r w:rsidRPr="00262AA7">
              <w:rPr>
                <w:rFonts w:asciiTheme="minorHAnsi" w:hAnsiTheme="minorHAnsi" w:cstheme="minorBidi"/>
                <w:b/>
                <w:bCs/>
              </w:rPr>
              <w:t>Welcome</w:t>
            </w:r>
            <w:r>
              <w:rPr>
                <w:rFonts w:asciiTheme="minorHAnsi" w:hAnsiTheme="minorHAnsi" w:cstheme="minorBidi"/>
                <w:b/>
                <w:bC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A1CAD" w:rsidRPr="00262AA7" w:rsidRDefault="00AA1CAD" w:rsidP="00863C8D">
            <w:pPr>
              <w:tabs>
                <w:tab w:val="left" w:pos="5279"/>
              </w:tabs>
              <w:spacing w:before="120"/>
              <w:jc w:val="center"/>
              <w:rPr>
                <w:rFonts w:asciiTheme="minorHAnsi" w:hAnsiTheme="minorHAnsi"/>
                <w:sz w:val="22"/>
                <w:szCs w:val="22"/>
              </w:rPr>
            </w:pPr>
            <w:r>
              <w:rPr>
                <w:rFonts w:asciiTheme="minorHAnsi" w:hAnsiTheme="minorHAnsi"/>
                <w:sz w:val="22"/>
                <w:szCs w:val="22"/>
              </w:rPr>
              <w:t>Convenor</w:t>
            </w:r>
          </w:p>
        </w:tc>
        <w:tc>
          <w:tcPr>
            <w:tcW w:w="5245" w:type="dxa"/>
            <w:tcBorders>
              <w:top w:val="single" w:sz="4" w:space="0" w:color="auto"/>
              <w:left w:val="single" w:sz="4" w:space="0" w:color="auto"/>
              <w:bottom w:val="single" w:sz="4" w:space="0" w:color="auto"/>
              <w:right w:val="single" w:sz="4" w:space="0" w:color="auto"/>
            </w:tcBorders>
          </w:tcPr>
          <w:p w:rsidR="00AA1CAD" w:rsidRPr="00154778"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sidRPr="0008571E">
              <w:rPr>
                <w:rFonts w:asciiTheme="minorHAnsi" w:hAnsiTheme="minorHAnsi"/>
              </w:rPr>
              <w:t>Acknowledgement of Country</w:t>
            </w:r>
          </w:p>
        </w:tc>
      </w:tr>
      <w:tr w:rsidR="00AA1CAD" w:rsidRPr="00262AA7" w:rsidTr="00863C8D">
        <w:trPr>
          <w:trHeight w:val="20"/>
          <w:jc w:val="center"/>
        </w:trPr>
        <w:tc>
          <w:tcPr>
            <w:tcW w:w="3964" w:type="dxa"/>
            <w:tcBorders>
              <w:top w:val="single" w:sz="4" w:space="0" w:color="auto"/>
              <w:left w:val="single" w:sz="4" w:space="0" w:color="auto"/>
              <w:right w:val="single" w:sz="4" w:space="0" w:color="auto"/>
            </w:tcBorders>
          </w:tcPr>
          <w:p w:rsidR="00AA1CAD" w:rsidRPr="00321D62" w:rsidRDefault="00AA1CAD" w:rsidP="00AA1CAD">
            <w:pPr>
              <w:pStyle w:val="ListParagraph"/>
              <w:numPr>
                <w:ilvl w:val="0"/>
                <w:numId w:val="39"/>
              </w:numPr>
              <w:tabs>
                <w:tab w:val="left" w:pos="5279"/>
              </w:tabs>
              <w:suppressAutoHyphens/>
              <w:spacing w:before="120" w:after="120"/>
              <w:ind w:left="357"/>
              <w:contextualSpacing/>
              <w:rPr>
                <w:rFonts w:asciiTheme="minorHAnsi" w:hAnsiTheme="minorHAnsi" w:cstheme="minorHAnsi"/>
                <w:b/>
                <w:bCs/>
              </w:rPr>
            </w:pPr>
            <w:r>
              <w:rPr>
                <w:rFonts w:asciiTheme="minorHAnsi" w:hAnsiTheme="minorHAnsi" w:cstheme="minorHAnsi"/>
                <w:b/>
                <w:bCs/>
              </w:rPr>
              <w:t>Update</w:t>
            </w:r>
          </w:p>
        </w:tc>
        <w:tc>
          <w:tcPr>
            <w:tcW w:w="1134" w:type="dxa"/>
            <w:tcBorders>
              <w:top w:val="single" w:sz="4" w:space="0" w:color="auto"/>
              <w:left w:val="single" w:sz="4" w:space="0" w:color="auto"/>
              <w:right w:val="single" w:sz="4" w:space="0" w:color="auto"/>
            </w:tcBorders>
          </w:tcPr>
          <w:p w:rsidR="00AA1CAD" w:rsidRPr="00262AA7" w:rsidRDefault="00AA1CAD" w:rsidP="00863C8D">
            <w:pPr>
              <w:tabs>
                <w:tab w:val="left" w:pos="5279"/>
              </w:tabs>
              <w:spacing w:before="120"/>
              <w:jc w:val="center"/>
              <w:rPr>
                <w:rFonts w:asciiTheme="minorHAnsi" w:hAnsiTheme="minorHAnsi"/>
                <w:sz w:val="22"/>
                <w:szCs w:val="22"/>
              </w:rPr>
            </w:pPr>
            <w:r>
              <w:rPr>
                <w:rFonts w:asciiTheme="minorHAnsi" w:hAnsiTheme="minorHAnsi"/>
                <w:sz w:val="22"/>
                <w:szCs w:val="22"/>
              </w:rPr>
              <w:t>SamC</w:t>
            </w:r>
          </w:p>
        </w:tc>
        <w:tc>
          <w:tcPr>
            <w:tcW w:w="5245" w:type="dxa"/>
            <w:tcBorders>
              <w:top w:val="single" w:sz="4" w:space="0" w:color="auto"/>
              <w:left w:val="single" w:sz="4" w:space="0" w:color="auto"/>
              <w:right w:val="single" w:sz="4" w:space="0" w:color="auto"/>
            </w:tcBorders>
          </w:tcPr>
          <w:p w:rsidR="00AA1CAD"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sidRPr="00321D62">
              <w:rPr>
                <w:rFonts w:asciiTheme="minorHAnsi" w:hAnsiTheme="minorHAnsi"/>
              </w:rPr>
              <w:t>COVID-19 impacts</w:t>
            </w:r>
          </w:p>
          <w:p w:rsidR="00AA1CAD"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 xml:space="preserve">BDAC </w:t>
            </w:r>
          </w:p>
          <w:p w:rsidR="00AA1CAD" w:rsidRPr="00321D62"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 xml:space="preserve">Mentally  Fit Program </w:t>
            </w:r>
          </w:p>
          <w:p w:rsidR="00AA1CAD" w:rsidRPr="00321D62"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sidRPr="00321D62">
              <w:rPr>
                <w:rFonts w:asciiTheme="minorHAnsi" w:hAnsiTheme="minorHAnsi"/>
              </w:rPr>
              <w:t>Legislation</w:t>
            </w:r>
          </w:p>
          <w:p w:rsidR="00AA1CAD" w:rsidRPr="00AF4843" w:rsidRDefault="00AA1CAD" w:rsidP="00AA1CAD">
            <w:pPr>
              <w:pStyle w:val="ListParagraph"/>
              <w:numPr>
                <w:ilvl w:val="0"/>
                <w:numId w:val="40"/>
              </w:numPr>
              <w:tabs>
                <w:tab w:val="left" w:pos="5279"/>
              </w:tabs>
              <w:suppressAutoHyphens/>
              <w:spacing w:before="120" w:after="120"/>
              <w:contextualSpacing/>
              <w:rPr>
                <w:rFonts w:cstheme="minorHAnsi"/>
                <w:bCs/>
              </w:rPr>
            </w:pPr>
            <w:r w:rsidRPr="00321D62">
              <w:rPr>
                <w:rFonts w:asciiTheme="minorHAnsi" w:hAnsiTheme="minorHAnsi"/>
              </w:rPr>
              <w:t>Senate Committee Hearings and Report</w:t>
            </w:r>
          </w:p>
        </w:tc>
      </w:tr>
      <w:tr w:rsidR="00AA1CAD" w:rsidRPr="00262AA7" w:rsidTr="00863C8D">
        <w:trPr>
          <w:trHeight w:val="761"/>
          <w:jc w:val="center"/>
        </w:trPr>
        <w:tc>
          <w:tcPr>
            <w:tcW w:w="3964" w:type="dxa"/>
            <w:tcBorders>
              <w:top w:val="single" w:sz="4" w:space="0" w:color="auto"/>
              <w:left w:val="single" w:sz="4" w:space="0" w:color="auto"/>
              <w:right w:val="single" w:sz="4" w:space="0" w:color="auto"/>
            </w:tcBorders>
          </w:tcPr>
          <w:p w:rsidR="00AA1CAD" w:rsidRPr="00A4214A" w:rsidRDefault="00AA1CAD" w:rsidP="00AA1CAD">
            <w:pPr>
              <w:pStyle w:val="ListParagraph"/>
              <w:numPr>
                <w:ilvl w:val="0"/>
                <w:numId w:val="39"/>
              </w:numPr>
              <w:tabs>
                <w:tab w:val="left" w:pos="5279"/>
              </w:tabs>
              <w:suppressAutoHyphens/>
              <w:spacing w:before="120" w:after="120"/>
              <w:ind w:left="357"/>
              <w:contextualSpacing/>
              <w:rPr>
                <w:rFonts w:asciiTheme="minorHAnsi" w:hAnsiTheme="minorHAnsi" w:cstheme="minorHAnsi"/>
                <w:bCs/>
              </w:rPr>
            </w:pPr>
            <w:r>
              <w:rPr>
                <w:rFonts w:asciiTheme="minorHAnsi" w:hAnsiTheme="minorHAnsi" w:cstheme="minorHAnsi"/>
                <w:b/>
                <w:bCs/>
              </w:rPr>
              <w:t>ARWA Launch</w:t>
            </w:r>
          </w:p>
        </w:tc>
        <w:tc>
          <w:tcPr>
            <w:tcW w:w="1134" w:type="dxa"/>
            <w:tcBorders>
              <w:top w:val="single" w:sz="4" w:space="0" w:color="auto"/>
              <w:left w:val="single" w:sz="4" w:space="0" w:color="auto"/>
              <w:right w:val="single" w:sz="4" w:space="0" w:color="auto"/>
            </w:tcBorders>
          </w:tcPr>
          <w:p w:rsidR="00AA1CAD" w:rsidRPr="00262AA7" w:rsidRDefault="00AA1CAD" w:rsidP="00863C8D">
            <w:pPr>
              <w:tabs>
                <w:tab w:val="left" w:pos="5279"/>
              </w:tabs>
              <w:spacing w:before="120"/>
              <w:jc w:val="center"/>
              <w:rPr>
                <w:rFonts w:asciiTheme="minorHAnsi" w:hAnsiTheme="minorHAnsi"/>
                <w:sz w:val="22"/>
                <w:szCs w:val="22"/>
              </w:rPr>
            </w:pPr>
            <w:r>
              <w:rPr>
                <w:rFonts w:asciiTheme="minorHAnsi" w:hAnsiTheme="minorHAnsi"/>
                <w:sz w:val="22"/>
                <w:szCs w:val="22"/>
              </w:rPr>
              <w:t>SamC</w:t>
            </w:r>
          </w:p>
        </w:tc>
        <w:tc>
          <w:tcPr>
            <w:tcW w:w="5245" w:type="dxa"/>
            <w:tcBorders>
              <w:top w:val="single" w:sz="4" w:space="0" w:color="auto"/>
              <w:left w:val="single" w:sz="4" w:space="0" w:color="auto"/>
              <w:right w:val="single" w:sz="4" w:space="0" w:color="auto"/>
            </w:tcBorders>
          </w:tcPr>
          <w:p w:rsidR="00AA1CAD"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Key roles and responsibilities</w:t>
            </w:r>
          </w:p>
          <w:p w:rsidR="00AA1CAD" w:rsidRPr="00A4214A"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 xml:space="preserve">What it means for Kimba </w:t>
            </w:r>
          </w:p>
        </w:tc>
      </w:tr>
      <w:tr w:rsidR="00AA1CAD" w:rsidRPr="00262AA7" w:rsidTr="00863C8D">
        <w:trPr>
          <w:trHeight w:val="20"/>
          <w:jc w:val="center"/>
        </w:trPr>
        <w:tc>
          <w:tcPr>
            <w:tcW w:w="3964" w:type="dxa"/>
            <w:tcBorders>
              <w:top w:val="single" w:sz="4" w:space="0" w:color="auto"/>
              <w:left w:val="single" w:sz="4" w:space="0" w:color="auto"/>
              <w:right w:val="single" w:sz="4" w:space="0" w:color="auto"/>
            </w:tcBorders>
          </w:tcPr>
          <w:p w:rsidR="00AA1CAD" w:rsidRPr="00321D62" w:rsidRDefault="00AA1CAD" w:rsidP="00AA1CAD">
            <w:pPr>
              <w:pStyle w:val="ListParagraph"/>
              <w:numPr>
                <w:ilvl w:val="0"/>
                <w:numId w:val="39"/>
              </w:numPr>
              <w:tabs>
                <w:tab w:val="left" w:pos="5279"/>
              </w:tabs>
              <w:suppressAutoHyphens/>
              <w:spacing w:before="120" w:after="120"/>
              <w:ind w:left="357"/>
              <w:contextualSpacing/>
              <w:rPr>
                <w:rFonts w:asciiTheme="minorHAnsi" w:hAnsiTheme="minorHAnsi" w:cstheme="minorHAnsi"/>
                <w:b/>
                <w:bCs/>
              </w:rPr>
            </w:pPr>
            <w:r>
              <w:rPr>
                <w:rFonts w:asciiTheme="minorHAnsi" w:hAnsiTheme="minorHAnsi" w:cstheme="minorHAnsi"/>
                <w:b/>
                <w:bCs/>
              </w:rPr>
              <w:t>Regional Consultative Committee</w:t>
            </w:r>
          </w:p>
        </w:tc>
        <w:tc>
          <w:tcPr>
            <w:tcW w:w="1134" w:type="dxa"/>
            <w:tcBorders>
              <w:top w:val="single" w:sz="4" w:space="0" w:color="auto"/>
              <w:left w:val="single" w:sz="4" w:space="0" w:color="auto"/>
              <w:right w:val="single" w:sz="4" w:space="0" w:color="auto"/>
            </w:tcBorders>
          </w:tcPr>
          <w:p w:rsidR="00AA1CAD" w:rsidRPr="00262AA7" w:rsidRDefault="00AA1CAD" w:rsidP="00863C8D">
            <w:pPr>
              <w:tabs>
                <w:tab w:val="left" w:pos="5279"/>
              </w:tabs>
              <w:spacing w:before="120"/>
              <w:jc w:val="center"/>
              <w:rPr>
                <w:rFonts w:asciiTheme="minorHAnsi" w:hAnsiTheme="minorHAnsi"/>
                <w:sz w:val="22"/>
                <w:szCs w:val="22"/>
              </w:rPr>
            </w:pPr>
            <w:r>
              <w:rPr>
                <w:rFonts w:asciiTheme="minorHAnsi" w:hAnsiTheme="minorHAnsi"/>
                <w:sz w:val="22"/>
                <w:szCs w:val="22"/>
              </w:rPr>
              <w:t>SamC</w:t>
            </w:r>
          </w:p>
        </w:tc>
        <w:tc>
          <w:tcPr>
            <w:tcW w:w="5245" w:type="dxa"/>
            <w:tcBorders>
              <w:top w:val="single" w:sz="4" w:space="0" w:color="auto"/>
              <w:left w:val="single" w:sz="4" w:space="0" w:color="auto"/>
              <w:right w:val="single" w:sz="4" w:space="0" w:color="auto"/>
            </w:tcBorders>
          </w:tcPr>
          <w:p w:rsidR="00AA1CAD"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‘Dialogue’ consultation platform - release</w:t>
            </w:r>
          </w:p>
          <w:p w:rsidR="00AA1CAD"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Relationship to the Community Fund</w:t>
            </w:r>
          </w:p>
          <w:p w:rsidR="00AA1CAD"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 xml:space="preserve">Representation </w:t>
            </w:r>
          </w:p>
          <w:p w:rsidR="00AA1CAD" w:rsidRPr="00321D62"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Governance</w:t>
            </w:r>
          </w:p>
        </w:tc>
      </w:tr>
      <w:tr w:rsidR="00AA1CAD" w:rsidRPr="00262AA7" w:rsidTr="00863C8D">
        <w:trPr>
          <w:trHeight w:val="20"/>
          <w:jc w:val="center"/>
        </w:trPr>
        <w:tc>
          <w:tcPr>
            <w:tcW w:w="3964" w:type="dxa"/>
            <w:tcBorders>
              <w:top w:val="single" w:sz="4" w:space="0" w:color="auto"/>
              <w:left w:val="single" w:sz="4" w:space="0" w:color="auto"/>
              <w:right w:val="single" w:sz="4" w:space="0" w:color="auto"/>
            </w:tcBorders>
          </w:tcPr>
          <w:p w:rsidR="00AA1CAD" w:rsidRPr="00321D62" w:rsidRDefault="00AA1CAD" w:rsidP="00AA1CAD">
            <w:pPr>
              <w:pStyle w:val="ListParagraph"/>
              <w:numPr>
                <w:ilvl w:val="0"/>
                <w:numId w:val="39"/>
              </w:numPr>
              <w:tabs>
                <w:tab w:val="left" w:pos="5279"/>
              </w:tabs>
              <w:suppressAutoHyphens/>
              <w:spacing w:before="120" w:after="120"/>
              <w:ind w:left="357"/>
              <w:contextualSpacing/>
              <w:rPr>
                <w:rFonts w:asciiTheme="minorHAnsi" w:hAnsiTheme="minorHAnsi" w:cstheme="minorHAnsi"/>
                <w:b/>
                <w:bCs/>
              </w:rPr>
            </w:pPr>
            <w:r>
              <w:rPr>
                <w:rFonts w:asciiTheme="minorHAnsi" w:hAnsiTheme="minorHAnsi" w:cstheme="minorHAnsi"/>
                <w:b/>
                <w:bCs/>
              </w:rPr>
              <w:t xml:space="preserve">Community development </w:t>
            </w:r>
          </w:p>
        </w:tc>
        <w:tc>
          <w:tcPr>
            <w:tcW w:w="1134" w:type="dxa"/>
            <w:tcBorders>
              <w:top w:val="single" w:sz="4" w:space="0" w:color="auto"/>
              <w:left w:val="single" w:sz="4" w:space="0" w:color="auto"/>
              <w:right w:val="single" w:sz="4" w:space="0" w:color="auto"/>
            </w:tcBorders>
          </w:tcPr>
          <w:p w:rsidR="00AA1CAD" w:rsidRPr="00262AA7" w:rsidRDefault="00AA1CAD" w:rsidP="00863C8D">
            <w:pPr>
              <w:tabs>
                <w:tab w:val="left" w:pos="5279"/>
              </w:tabs>
              <w:spacing w:before="120"/>
              <w:jc w:val="center"/>
              <w:rPr>
                <w:rFonts w:asciiTheme="minorHAnsi" w:hAnsiTheme="minorHAnsi"/>
                <w:sz w:val="22"/>
                <w:szCs w:val="22"/>
              </w:rPr>
            </w:pPr>
            <w:r>
              <w:rPr>
                <w:rFonts w:asciiTheme="minorHAnsi" w:hAnsiTheme="minorHAnsi"/>
                <w:sz w:val="22"/>
                <w:szCs w:val="22"/>
              </w:rPr>
              <w:t>SamC</w:t>
            </w:r>
          </w:p>
        </w:tc>
        <w:tc>
          <w:tcPr>
            <w:tcW w:w="5245" w:type="dxa"/>
            <w:tcBorders>
              <w:top w:val="single" w:sz="4" w:space="0" w:color="auto"/>
              <w:left w:val="single" w:sz="4" w:space="0" w:color="auto"/>
              <w:right w:val="single" w:sz="4" w:space="0" w:color="auto"/>
            </w:tcBorders>
          </w:tcPr>
          <w:p w:rsidR="00AA1CAD"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Community Benefit Program update</w:t>
            </w:r>
          </w:p>
          <w:p w:rsidR="00AA1CAD"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Community Skills and Development Program update</w:t>
            </w:r>
          </w:p>
          <w:p w:rsidR="00AA1CAD"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 xml:space="preserve">Community Fund </w:t>
            </w:r>
          </w:p>
          <w:p w:rsidR="00AA1CAD" w:rsidRPr="0008571E" w:rsidRDefault="00AA1CAD" w:rsidP="00AA1CAD">
            <w:pPr>
              <w:pStyle w:val="ListParagraph"/>
              <w:numPr>
                <w:ilvl w:val="1"/>
                <w:numId w:val="40"/>
              </w:numPr>
              <w:tabs>
                <w:tab w:val="left" w:pos="5279"/>
              </w:tabs>
              <w:suppressAutoHyphens/>
              <w:spacing w:before="120" w:after="120"/>
              <w:contextualSpacing/>
              <w:rPr>
                <w:rFonts w:asciiTheme="minorHAnsi" w:hAnsiTheme="minorHAnsi"/>
              </w:rPr>
            </w:pPr>
            <w:r>
              <w:rPr>
                <w:rFonts w:asciiTheme="minorHAnsi" w:hAnsiTheme="minorHAnsi"/>
              </w:rPr>
              <w:t>Governance and structure</w:t>
            </w:r>
          </w:p>
          <w:p w:rsidR="00AA1CAD" w:rsidRPr="00893B04" w:rsidRDefault="00AA1CAD" w:rsidP="00AA1CAD">
            <w:pPr>
              <w:pStyle w:val="ListParagraph"/>
              <w:numPr>
                <w:ilvl w:val="1"/>
                <w:numId w:val="40"/>
              </w:numPr>
              <w:tabs>
                <w:tab w:val="left" w:pos="5279"/>
              </w:tabs>
              <w:suppressAutoHyphens/>
              <w:spacing w:before="120" w:after="120"/>
              <w:contextualSpacing/>
              <w:rPr>
                <w:rFonts w:asciiTheme="minorHAnsi" w:hAnsiTheme="minorHAnsi"/>
              </w:rPr>
            </w:pPr>
            <w:r>
              <w:rPr>
                <w:rFonts w:asciiTheme="minorHAnsi" w:hAnsiTheme="minorHAnsi"/>
              </w:rPr>
              <w:t>Financial advice on fund management</w:t>
            </w:r>
          </w:p>
        </w:tc>
      </w:tr>
      <w:tr w:rsidR="00AA1CAD" w:rsidRPr="00262AA7" w:rsidTr="00863C8D">
        <w:trPr>
          <w:trHeight w:val="20"/>
          <w:jc w:val="center"/>
        </w:trPr>
        <w:tc>
          <w:tcPr>
            <w:tcW w:w="3964" w:type="dxa"/>
            <w:tcBorders>
              <w:top w:val="single" w:sz="4" w:space="0" w:color="auto"/>
              <w:left w:val="single" w:sz="4" w:space="0" w:color="auto"/>
              <w:right w:val="single" w:sz="4" w:space="0" w:color="auto"/>
            </w:tcBorders>
          </w:tcPr>
          <w:p w:rsidR="00AA1CAD" w:rsidRPr="00321D62" w:rsidRDefault="00AA1CAD" w:rsidP="00AA1CAD">
            <w:pPr>
              <w:pStyle w:val="ListParagraph"/>
              <w:numPr>
                <w:ilvl w:val="0"/>
                <w:numId w:val="39"/>
              </w:numPr>
              <w:tabs>
                <w:tab w:val="left" w:pos="5279"/>
              </w:tabs>
              <w:suppressAutoHyphens/>
              <w:spacing w:before="120" w:after="120"/>
              <w:ind w:left="357"/>
              <w:contextualSpacing/>
              <w:rPr>
                <w:rFonts w:asciiTheme="minorHAnsi" w:hAnsiTheme="minorHAnsi" w:cstheme="minorHAnsi"/>
                <w:b/>
                <w:bCs/>
              </w:rPr>
            </w:pPr>
            <w:r>
              <w:rPr>
                <w:rFonts w:asciiTheme="minorHAnsi" w:hAnsiTheme="minorHAnsi" w:cstheme="minorHAnsi"/>
                <w:b/>
                <w:bCs/>
              </w:rPr>
              <w:t xml:space="preserve">AECOM </w:t>
            </w:r>
          </w:p>
        </w:tc>
        <w:tc>
          <w:tcPr>
            <w:tcW w:w="1134" w:type="dxa"/>
            <w:tcBorders>
              <w:top w:val="single" w:sz="4" w:space="0" w:color="auto"/>
              <w:left w:val="single" w:sz="4" w:space="0" w:color="auto"/>
              <w:right w:val="single" w:sz="4" w:space="0" w:color="auto"/>
            </w:tcBorders>
          </w:tcPr>
          <w:p w:rsidR="00AA1CAD" w:rsidRPr="00262AA7" w:rsidRDefault="00AA1CAD" w:rsidP="00863C8D">
            <w:pPr>
              <w:tabs>
                <w:tab w:val="left" w:pos="5279"/>
              </w:tabs>
              <w:spacing w:before="120"/>
              <w:jc w:val="center"/>
              <w:rPr>
                <w:rFonts w:asciiTheme="minorHAnsi" w:hAnsiTheme="minorHAnsi"/>
                <w:sz w:val="22"/>
                <w:szCs w:val="22"/>
              </w:rPr>
            </w:pPr>
            <w:r>
              <w:rPr>
                <w:rFonts w:asciiTheme="minorHAnsi" w:hAnsiTheme="minorHAnsi"/>
                <w:sz w:val="22"/>
                <w:szCs w:val="22"/>
              </w:rPr>
              <w:t>SamC</w:t>
            </w:r>
          </w:p>
        </w:tc>
        <w:tc>
          <w:tcPr>
            <w:tcW w:w="5245" w:type="dxa"/>
            <w:tcBorders>
              <w:top w:val="single" w:sz="4" w:space="0" w:color="auto"/>
              <w:left w:val="single" w:sz="4" w:space="0" w:color="auto"/>
              <w:right w:val="single" w:sz="4" w:space="0" w:color="auto"/>
            </w:tcBorders>
          </w:tcPr>
          <w:p w:rsidR="00AA1CAD" w:rsidRPr="00893B04"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Next phase workplan</w:t>
            </w:r>
          </w:p>
        </w:tc>
      </w:tr>
      <w:tr w:rsidR="00AA1CAD" w:rsidRPr="00262AA7" w:rsidTr="00863C8D">
        <w:trPr>
          <w:trHeight w:val="954"/>
          <w:jc w:val="center"/>
        </w:trPr>
        <w:tc>
          <w:tcPr>
            <w:tcW w:w="3964" w:type="dxa"/>
            <w:tcBorders>
              <w:top w:val="single" w:sz="4" w:space="0" w:color="auto"/>
              <w:left w:val="single" w:sz="4" w:space="0" w:color="auto"/>
              <w:right w:val="single" w:sz="4" w:space="0" w:color="auto"/>
            </w:tcBorders>
          </w:tcPr>
          <w:p w:rsidR="00AA1CAD" w:rsidRPr="00262AA7" w:rsidRDefault="00AA1CAD" w:rsidP="00AA1CAD">
            <w:pPr>
              <w:pStyle w:val="ListParagraph"/>
              <w:numPr>
                <w:ilvl w:val="0"/>
                <w:numId w:val="39"/>
              </w:numPr>
              <w:suppressAutoHyphens/>
              <w:spacing w:before="40"/>
              <w:ind w:left="313"/>
              <w:contextualSpacing/>
              <w:rPr>
                <w:rFonts w:asciiTheme="minorHAnsi" w:hAnsiTheme="minorHAnsi"/>
                <w:b/>
                <w:bCs/>
              </w:rPr>
            </w:pPr>
            <w:r>
              <w:rPr>
                <w:rFonts w:asciiTheme="minorHAnsi" w:hAnsiTheme="minorHAnsi"/>
                <w:b/>
                <w:bCs/>
              </w:rPr>
              <w:t xml:space="preserve">Future initiatives </w:t>
            </w:r>
          </w:p>
          <w:p w:rsidR="00AA1CAD" w:rsidRPr="00262AA7" w:rsidRDefault="00AA1CAD" w:rsidP="00863C8D"/>
        </w:tc>
        <w:tc>
          <w:tcPr>
            <w:tcW w:w="1134" w:type="dxa"/>
            <w:tcBorders>
              <w:top w:val="single" w:sz="4" w:space="0" w:color="auto"/>
              <w:left w:val="single" w:sz="4" w:space="0" w:color="auto"/>
              <w:right w:val="single" w:sz="4" w:space="0" w:color="auto"/>
            </w:tcBorders>
          </w:tcPr>
          <w:p w:rsidR="00AA1CAD" w:rsidRPr="00262AA7" w:rsidRDefault="00AA1CAD" w:rsidP="00863C8D">
            <w:pPr>
              <w:jc w:val="center"/>
              <w:rPr>
                <w:rFonts w:asciiTheme="minorHAnsi" w:hAnsiTheme="minorHAnsi"/>
                <w:sz w:val="22"/>
                <w:szCs w:val="22"/>
              </w:rPr>
            </w:pPr>
            <w:r>
              <w:rPr>
                <w:rFonts w:asciiTheme="minorHAnsi" w:hAnsiTheme="minorHAnsi"/>
                <w:sz w:val="22"/>
                <w:szCs w:val="22"/>
              </w:rPr>
              <w:t>SamC</w:t>
            </w:r>
          </w:p>
        </w:tc>
        <w:tc>
          <w:tcPr>
            <w:tcW w:w="5245" w:type="dxa"/>
            <w:tcBorders>
              <w:top w:val="single" w:sz="4" w:space="0" w:color="auto"/>
              <w:left w:val="single" w:sz="4" w:space="0" w:color="auto"/>
              <w:right w:val="single" w:sz="4" w:space="0" w:color="auto"/>
            </w:tcBorders>
          </w:tcPr>
          <w:p w:rsidR="00AA1CAD"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Agriculture</w:t>
            </w:r>
          </w:p>
          <w:p w:rsidR="00AA1CAD"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Transport</w:t>
            </w:r>
          </w:p>
          <w:p w:rsidR="00AA1CAD" w:rsidRPr="00321D62" w:rsidRDefault="00AA1CAD" w:rsidP="00AA1CAD">
            <w:pPr>
              <w:pStyle w:val="ListParagraph"/>
              <w:numPr>
                <w:ilvl w:val="0"/>
                <w:numId w:val="40"/>
              </w:numPr>
              <w:tabs>
                <w:tab w:val="left" w:pos="5279"/>
              </w:tabs>
              <w:suppressAutoHyphens/>
              <w:spacing w:before="120" w:after="120"/>
              <w:contextualSpacing/>
              <w:rPr>
                <w:rFonts w:asciiTheme="minorHAnsi" w:hAnsiTheme="minorHAnsi"/>
              </w:rPr>
            </w:pPr>
            <w:r>
              <w:rPr>
                <w:rFonts w:asciiTheme="minorHAnsi" w:hAnsiTheme="minorHAnsi"/>
              </w:rPr>
              <w:t>Visitor Information Centre</w:t>
            </w:r>
          </w:p>
        </w:tc>
      </w:tr>
      <w:tr w:rsidR="00AA1CAD" w:rsidRPr="00262AA7" w:rsidTr="00863C8D">
        <w:trPr>
          <w:trHeight w:val="954"/>
          <w:jc w:val="center"/>
        </w:trPr>
        <w:tc>
          <w:tcPr>
            <w:tcW w:w="3964" w:type="dxa"/>
            <w:tcBorders>
              <w:top w:val="single" w:sz="4" w:space="0" w:color="auto"/>
              <w:left w:val="single" w:sz="4" w:space="0" w:color="auto"/>
              <w:right w:val="single" w:sz="4" w:space="0" w:color="auto"/>
            </w:tcBorders>
          </w:tcPr>
          <w:p w:rsidR="00AA1CAD" w:rsidRPr="00262AA7" w:rsidRDefault="00AA1CAD" w:rsidP="00AA1CAD">
            <w:pPr>
              <w:pStyle w:val="ListParagraph"/>
              <w:numPr>
                <w:ilvl w:val="0"/>
                <w:numId w:val="39"/>
              </w:numPr>
              <w:suppressAutoHyphens/>
              <w:spacing w:before="40"/>
              <w:ind w:left="313"/>
              <w:contextualSpacing/>
              <w:rPr>
                <w:rFonts w:asciiTheme="minorHAnsi" w:hAnsiTheme="minorHAnsi"/>
                <w:b/>
                <w:bCs/>
              </w:rPr>
            </w:pPr>
            <w:r w:rsidRPr="00262AA7">
              <w:rPr>
                <w:rFonts w:asciiTheme="minorHAnsi" w:hAnsiTheme="minorHAnsi"/>
                <w:b/>
                <w:bCs/>
              </w:rPr>
              <w:t>Other business</w:t>
            </w:r>
          </w:p>
          <w:p w:rsidR="00AA1CAD" w:rsidRPr="00262AA7" w:rsidRDefault="00AA1CAD" w:rsidP="00863C8D"/>
        </w:tc>
        <w:tc>
          <w:tcPr>
            <w:tcW w:w="1134" w:type="dxa"/>
            <w:tcBorders>
              <w:top w:val="single" w:sz="4" w:space="0" w:color="auto"/>
              <w:left w:val="single" w:sz="4" w:space="0" w:color="auto"/>
              <w:right w:val="single" w:sz="4" w:space="0" w:color="auto"/>
            </w:tcBorders>
          </w:tcPr>
          <w:p w:rsidR="00AA1CAD" w:rsidRPr="00262AA7" w:rsidRDefault="00AA1CAD" w:rsidP="00863C8D">
            <w:pPr>
              <w:jc w:val="center"/>
              <w:rPr>
                <w:rFonts w:asciiTheme="minorHAnsi" w:hAnsiTheme="minorHAnsi"/>
                <w:sz w:val="22"/>
                <w:szCs w:val="22"/>
              </w:rPr>
            </w:pPr>
            <w:r>
              <w:rPr>
                <w:rFonts w:asciiTheme="minorHAnsi" w:hAnsiTheme="minorHAnsi"/>
                <w:sz w:val="22"/>
                <w:szCs w:val="22"/>
              </w:rPr>
              <w:t>Convenor</w:t>
            </w:r>
          </w:p>
        </w:tc>
        <w:tc>
          <w:tcPr>
            <w:tcW w:w="5245" w:type="dxa"/>
            <w:tcBorders>
              <w:top w:val="single" w:sz="4" w:space="0" w:color="auto"/>
              <w:left w:val="single" w:sz="4" w:space="0" w:color="auto"/>
              <w:right w:val="single" w:sz="4" w:space="0" w:color="auto"/>
            </w:tcBorders>
          </w:tcPr>
          <w:p w:rsidR="00AA1CAD" w:rsidRPr="007111A0" w:rsidRDefault="00AA1CAD" w:rsidP="00863C8D">
            <w:pPr>
              <w:pStyle w:val="ListParagraph"/>
              <w:tabs>
                <w:tab w:val="left" w:pos="5994"/>
              </w:tabs>
              <w:rPr>
                <w:rFonts w:asciiTheme="minorHAnsi" w:hAnsiTheme="minorHAnsi"/>
              </w:rPr>
            </w:pPr>
          </w:p>
        </w:tc>
      </w:tr>
      <w:tr w:rsidR="00AA1CAD" w:rsidRPr="00262AA7" w:rsidTr="00863C8D">
        <w:trPr>
          <w:trHeight w:val="20"/>
          <w:jc w:val="center"/>
        </w:trPr>
        <w:tc>
          <w:tcPr>
            <w:tcW w:w="3964" w:type="dxa"/>
            <w:tcBorders>
              <w:left w:val="single" w:sz="4" w:space="0" w:color="auto"/>
              <w:bottom w:val="single" w:sz="4" w:space="0" w:color="auto"/>
              <w:right w:val="single" w:sz="4" w:space="0" w:color="auto"/>
            </w:tcBorders>
            <w:shd w:val="clear" w:color="auto" w:fill="1F4E79" w:themeFill="accent1" w:themeFillShade="80"/>
          </w:tcPr>
          <w:p w:rsidR="00AA1CAD" w:rsidRPr="00262AA7" w:rsidRDefault="00AA1CAD" w:rsidP="00863C8D">
            <w:pPr>
              <w:ind w:left="39"/>
              <w:rPr>
                <w:rFonts w:asciiTheme="minorHAnsi" w:hAnsiTheme="minorHAnsi" w:cstheme="minorHAnsi"/>
                <w:b/>
                <w:sz w:val="22"/>
                <w:szCs w:val="22"/>
              </w:rPr>
            </w:pPr>
            <w:r>
              <w:rPr>
                <w:rFonts w:asciiTheme="minorHAnsi" w:hAnsiTheme="minorHAnsi"/>
                <w:b/>
                <w:bCs/>
                <w:color w:val="FFFFFF" w:themeColor="background1"/>
                <w:sz w:val="22"/>
                <w:szCs w:val="22"/>
              </w:rPr>
              <w:t>Meeting c</w:t>
            </w:r>
            <w:r w:rsidRPr="00262AA7">
              <w:rPr>
                <w:rFonts w:asciiTheme="minorHAnsi" w:hAnsiTheme="minorHAnsi"/>
                <w:b/>
                <w:bCs/>
                <w:color w:val="FFFFFF" w:themeColor="background1"/>
                <w:sz w:val="22"/>
                <w:szCs w:val="22"/>
              </w:rPr>
              <w:t>lose</w:t>
            </w:r>
          </w:p>
        </w:tc>
        <w:tc>
          <w:tcPr>
            <w:tcW w:w="1134" w:type="dxa"/>
            <w:tcBorders>
              <w:left w:val="single" w:sz="4" w:space="0" w:color="auto"/>
              <w:bottom w:val="single" w:sz="4" w:space="0" w:color="auto"/>
              <w:right w:val="single" w:sz="4" w:space="0" w:color="auto"/>
            </w:tcBorders>
            <w:shd w:val="clear" w:color="auto" w:fill="1F4E79" w:themeFill="accent1" w:themeFillShade="80"/>
          </w:tcPr>
          <w:p w:rsidR="00AA1CAD" w:rsidRPr="00262AA7" w:rsidRDefault="00AA1CAD" w:rsidP="00863C8D">
            <w:pPr>
              <w:rPr>
                <w:rFonts w:asciiTheme="minorHAnsi" w:hAnsiTheme="minorHAnsi" w:cstheme="minorHAnsi"/>
                <w:sz w:val="22"/>
                <w:szCs w:val="22"/>
              </w:rPr>
            </w:pPr>
          </w:p>
        </w:tc>
        <w:tc>
          <w:tcPr>
            <w:tcW w:w="5245" w:type="dxa"/>
            <w:tcBorders>
              <w:left w:val="single" w:sz="4" w:space="0" w:color="auto"/>
              <w:bottom w:val="single" w:sz="4" w:space="0" w:color="auto"/>
              <w:right w:val="single" w:sz="4" w:space="0" w:color="auto"/>
            </w:tcBorders>
            <w:shd w:val="clear" w:color="auto" w:fill="1F4E79" w:themeFill="accent1" w:themeFillShade="80"/>
          </w:tcPr>
          <w:p w:rsidR="00AA1CAD" w:rsidRPr="00262AA7" w:rsidRDefault="00AA1CAD" w:rsidP="00863C8D">
            <w:pPr>
              <w:rPr>
                <w:rFonts w:asciiTheme="minorHAnsi" w:hAnsiTheme="minorHAnsi" w:cstheme="minorHAnsi"/>
                <w:sz w:val="22"/>
                <w:szCs w:val="22"/>
              </w:rPr>
            </w:pPr>
          </w:p>
        </w:tc>
      </w:tr>
    </w:tbl>
    <w:p w:rsidR="00AA1CAD" w:rsidRPr="00AA1CAD" w:rsidRDefault="00AA1CAD" w:rsidP="00AA1CAD">
      <w:pPr>
        <w:spacing w:before="120"/>
        <w:rPr>
          <w:rFonts w:asciiTheme="minorHAnsi" w:hAnsiTheme="minorHAnsi"/>
          <w:bCs/>
        </w:rPr>
      </w:pPr>
      <w:r w:rsidRPr="00AA1CAD">
        <w:rPr>
          <w:rFonts w:asciiTheme="minorHAnsi" w:hAnsiTheme="minorHAnsi"/>
          <w:bCs/>
        </w:rPr>
        <w:t>Prior to the meeting’s commencement, Sam Chard ran through some etiquette for TC/VC, including members muting themselves, unless speaking. She noted that members would be actively given the opportunity to ask questions through the course of the meeting.</w:t>
      </w:r>
    </w:p>
    <w:p w:rsidR="00AA1CAD" w:rsidRPr="00AA1CAD" w:rsidRDefault="00AA1CAD" w:rsidP="00AA1CAD">
      <w:pPr>
        <w:spacing w:before="120"/>
        <w:rPr>
          <w:rFonts w:asciiTheme="minorHAnsi" w:hAnsiTheme="minorHAnsi"/>
          <w:bCs/>
        </w:rPr>
      </w:pPr>
      <w:r w:rsidRPr="00AA1CAD">
        <w:rPr>
          <w:rFonts w:asciiTheme="minorHAnsi" w:hAnsiTheme="minorHAnsi"/>
          <w:bCs/>
        </w:rPr>
        <w:t>It was noted that there were issues on the iPads connecting to the Skype meeting. Further, members were encouraged to attend via phones if the Skype system dropped out.</w:t>
      </w:r>
    </w:p>
    <w:p w:rsidR="00AA1CAD" w:rsidRPr="00AA1CAD" w:rsidRDefault="00AA1CAD" w:rsidP="00AA1CAD">
      <w:pPr>
        <w:spacing w:before="120"/>
        <w:rPr>
          <w:rFonts w:asciiTheme="minorHAnsi" w:hAnsiTheme="minorHAnsi"/>
          <w:bCs/>
        </w:rPr>
      </w:pPr>
      <w:r w:rsidRPr="00AA1CAD">
        <w:rPr>
          <w:rFonts w:asciiTheme="minorHAnsi" w:hAnsiTheme="minorHAnsi"/>
          <w:bCs/>
        </w:rPr>
        <w:t xml:space="preserve">The department acknowledges that the IT arrangements were not ideal and appreciates members’ patience while we explore more user friendly solutions for remote meetings during the COVID-19 restrictions. </w:t>
      </w:r>
    </w:p>
    <w:p w:rsidR="001221A6" w:rsidRDefault="00DF4514" w:rsidP="00DF4514">
      <w:pPr>
        <w:pStyle w:val="Heading2"/>
        <w:jc w:val="left"/>
      </w:pPr>
      <w:r>
        <w:lastRenderedPageBreak/>
        <w:t>Attendees</w:t>
      </w:r>
    </w:p>
    <w:p w:rsidR="00AA1CAD" w:rsidRPr="00AA1CAD" w:rsidRDefault="00AA1CAD" w:rsidP="00AA1CAD">
      <w:r>
        <w:rPr>
          <w:rFonts w:asciiTheme="minorHAnsi" w:hAnsiTheme="minorHAnsi"/>
          <w:bCs/>
        </w:rPr>
        <w:t>V</w:t>
      </w:r>
      <w:r>
        <w:rPr>
          <w:rFonts w:asciiTheme="minorHAnsi" w:hAnsiTheme="minorHAnsi"/>
          <w:bCs/>
        </w:rPr>
        <w:t>ia Skype (video and voice)</w:t>
      </w:r>
    </w:p>
    <w:p w:rsidR="00AA1CAD" w:rsidRPr="00AA1CAD" w:rsidRDefault="00AA1CAD" w:rsidP="00AA1CAD">
      <w:pPr>
        <w:pStyle w:val="Heading3"/>
        <w:rPr>
          <w:bCs/>
          <w:sz w:val="22"/>
          <w:szCs w:val="22"/>
        </w:rPr>
      </w:pPr>
      <w:r w:rsidRPr="00AA1CAD">
        <w:t>Kimba Consultative Committee</w:t>
      </w:r>
    </w:p>
    <w:p w:rsidR="00AA1CAD" w:rsidRPr="00320D8D" w:rsidRDefault="00AA1CAD" w:rsidP="00AA1CAD">
      <w:pPr>
        <w:spacing w:line="259" w:lineRule="auto"/>
        <w:rPr>
          <w:b/>
        </w:rPr>
        <w:sectPr w:rsidR="00AA1CAD" w:rsidRPr="00320D8D" w:rsidSect="00F72A4B">
          <w:headerReference w:type="default" r:id="rId14"/>
          <w:footerReference w:type="default" r:id="rId15"/>
          <w:pgSz w:w="11906" w:h="16838"/>
          <w:pgMar w:top="567" w:right="1134" w:bottom="426" w:left="1134" w:header="709" w:footer="737" w:gutter="0"/>
          <w:cols w:space="720"/>
          <w:docGrid w:linePitch="360"/>
        </w:sectPr>
      </w:pPr>
    </w:p>
    <w:p w:rsidR="00AA1CAD" w:rsidRPr="00F72A4B" w:rsidRDefault="00AA1CAD" w:rsidP="00AA1CAD">
      <w:pPr>
        <w:spacing w:line="259" w:lineRule="auto"/>
      </w:pPr>
      <w:r w:rsidRPr="00F72A4B">
        <w:t>Allan Suter</w:t>
      </w:r>
      <w:r>
        <w:t xml:space="preserve"> (convenor)</w:t>
      </w:r>
    </w:p>
    <w:p w:rsidR="00AA1CAD" w:rsidRDefault="00AA1CAD" w:rsidP="00AA1CAD">
      <w:pPr>
        <w:spacing w:line="259" w:lineRule="auto"/>
      </w:pPr>
      <w:r w:rsidRPr="00F72A4B">
        <w:t xml:space="preserve">Dean Johnson </w:t>
      </w:r>
      <w:r>
        <w:t>(deputy convenor)</w:t>
      </w:r>
    </w:p>
    <w:p w:rsidR="00AA1CAD" w:rsidRPr="00151ED5" w:rsidRDefault="00AA1CAD" w:rsidP="00AA1CAD">
      <w:pPr>
        <w:spacing w:line="259" w:lineRule="auto"/>
        <w:ind w:right="-245"/>
        <w:rPr>
          <w:rFonts w:asciiTheme="minorHAnsi" w:hAnsiTheme="minorHAnsi" w:cstheme="minorHAnsi"/>
        </w:rPr>
      </w:pPr>
      <w:r w:rsidRPr="00151ED5">
        <w:rPr>
          <w:rFonts w:asciiTheme="minorHAnsi" w:hAnsiTheme="minorHAnsi" w:cstheme="minorHAnsi"/>
        </w:rPr>
        <w:t>Heather Baldock</w:t>
      </w:r>
    </w:p>
    <w:p w:rsidR="00AA1CAD" w:rsidRDefault="00AA1CAD" w:rsidP="00AA1CAD">
      <w:pPr>
        <w:spacing w:line="259" w:lineRule="auto"/>
      </w:pPr>
      <w:r>
        <w:t>Jeff Baldock</w:t>
      </w:r>
      <w:r>
        <w:br/>
      </w:r>
      <w:r w:rsidRPr="00F72A4B">
        <w:t xml:space="preserve">Patricia Beinke </w:t>
      </w:r>
    </w:p>
    <w:p w:rsidR="00AA1CAD" w:rsidRDefault="00AA1CAD" w:rsidP="00AA1CAD">
      <w:pPr>
        <w:spacing w:line="259" w:lineRule="auto"/>
      </w:pPr>
      <w:r w:rsidRPr="00F72A4B">
        <w:t xml:space="preserve">Randall Cliff </w:t>
      </w:r>
    </w:p>
    <w:p w:rsidR="00AA1CAD" w:rsidRPr="00F72A4B" w:rsidRDefault="00AA1CAD" w:rsidP="00AA1CAD">
      <w:pPr>
        <w:spacing w:line="259" w:lineRule="auto"/>
      </w:pPr>
      <w:r w:rsidRPr="00F72A4B">
        <w:t xml:space="preserve">Kellie Hunt </w:t>
      </w:r>
      <w:r>
        <w:br/>
        <w:t>Sally Inglis</w:t>
      </w:r>
      <w:r>
        <w:br/>
        <w:t>Jeff Koch</w:t>
      </w:r>
      <w:r w:rsidRPr="00F72A4B">
        <w:t xml:space="preserve"> </w:t>
      </w:r>
      <w:r>
        <w:br/>
      </w:r>
      <w:r w:rsidRPr="00F72A4B">
        <w:t>Meagan Jane Lienert</w:t>
      </w:r>
    </w:p>
    <w:p w:rsidR="00AA1CAD" w:rsidRPr="00F72A4B" w:rsidRDefault="00AA1CAD" w:rsidP="00AA1CAD">
      <w:pPr>
        <w:spacing w:line="259" w:lineRule="auto"/>
      </w:pPr>
      <w:r w:rsidRPr="00F72A4B">
        <w:t>Kerri Rayson</w:t>
      </w:r>
    </w:p>
    <w:p w:rsidR="00AA1CAD" w:rsidRPr="00F72A4B" w:rsidRDefault="00AA1CAD" w:rsidP="00AA1CAD">
      <w:pPr>
        <w:spacing w:line="259" w:lineRule="auto"/>
      </w:pPr>
      <w:r w:rsidRPr="00F72A4B">
        <w:t xml:space="preserve">Toni Scott </w:t>
      </w:r>
      <w:r>
        <w:br/>
      </w:r>
      <w:r w:rsidRPr="00F72A4B">
        <w:t>Peta Willmott</w:t>
      </w:r>
    </w:p>
    <w:p w:rsidR="00AA1CAD" w:rsidRDefault="00AA1CAD" w:rsidP="00AA1CAD">
      <w:pPr>
        <w:spacing w:line="259" w:lineRule="auto"/>
      </w:pPr>
      <w:r w:rsidRPr="00F72A4B">
        <w:t>Peter Woolford</w:t>
      </w:r>
      <w:r>
        <w:br/>
        <w:t>Amy Wright</w:t>
      </w:r>
    </w:p>
    <w:p w:rsidR="00AA1CAD" w:rsidRPr="00F72A4B" w:rsidRDefault="00AA1CAD" w:rsidP="00AA1CAD">
      <w:pPr>
        <w:spacing w:line="259" w:lineRule="auto"/>
        <w:sectPr w:rsidR="00AA1CAD" w:rsidRPr="00F72A4B" w:rsidSect="00AA1CAD">
          <w:type w:val="continuous"/>
          <w:pgSz w:w="11906" w:h="16838"/>
          <w:pgMar w:top="567" w:right="1134" w:bottom="426" w:left="1134" w:header="709" w:footer="709" w:gutter="0"/>
          <w:cols w:num="3" w:space="353"/>
          <w:docGrid w:linePitch="360"/>
        </w:sectPr>
      </w:pPr>
    </w:p>
    <w:p w:rsidR="00AA1CAD" w:rsidRDefault="00AA1CAD" w:rsidP="00AA1CAD"/>
    <w:p w:rsidR="00AA1CAD" w:rsidRPr="00AA1CAD" w:rsidRDefault="00AA1CAD" w:rsidP="00AA1CAD">
      <w:pPr>
        <w:pStyle w:val="Heading3"/>
      </w:pPr>
      <w:r w:rsidRPr="00AA1CAD">
        <w:t>Kimba Economic Working Group</w:t>
      </w:r>
    </w:p>
    <w:p w:rsidR="00AA1CAD" w:rsidRPr="00320D8D" w:rsidRDefault="00AA1CAD" w:rsidP="00AA1CAD">
      <w:pPr>
        <w:rPr>
          <w:b/>
        </w:rPr>
        <w:sectPr w:rsidR="00AA1CAD" w:rsidRPr="00320D8D" w:rsidSect="00F72A4B">
          <w:type w:val="continuous"/>
          <w:pgSz w:w="11906" w:h="16838"/>
          <w:pgMar w:top="567" w:right="1134" w:bottom="426" w:left="1134" w:header="709" w:footer="709" w:gutter="0"/>
          <w:cols w:space="720"/>
          <w:docGrid w:linePitch="360"/>
        </w:sectPr>
      </w:pPr>
    </w:p>
    <w:p w:rsidR="00AA1CAD" w:rsidRPr="00F72A4B" w:rsidRDefault="00AA1CAD" w:rsidP="00AA1CAD">
      <w:r w:rsidRPr="00F72A4B">
        <w:t>David Schmidt</w:t>
      </w:r>
      <w:r>
        <w:t xml:space="preserve"> (Chair)</w:t>
      </w:r>
    </w:p>
    <w:p w:rsidR="00AA1CAD" w:rsidRPr="00F72A4B" w:rsidRDefault="00AA1CAD" w:rsidP="00AA1CAD">
      <w:r w:rsidRPr="00F72A4B">
        <w:t>Laura Fitzgerald</w:t>
      </w:r>
    </w:p>
    <w:p w:rsidR="00AA1CAD" w:rsidRPr="00F72A4B" w:rsidRDefault="00AA1CAD" w:rsidP="00AA1CAD">
      <w:r w:rsidRPr="00F72A4B">
        <w:t>Debra Larwood</w:t>
      </w:r>
    </w:p>
    <w:p w:rsidR="00AA1CAD" w:rsidRPr="00F72A4B" w:rsidRDefault="00AA1CAD" w:rsidP="00AA1CAD">
      <w:r w:rsidRPr="00F72A4B">
        <w:t>Christine Lehmann</w:t>
      </w:r>
    </w:p>
    <w:p w:rsidR="00AA1CAD" w:rsidRPr="00F72A4B" w:rsidRDefault="00AA1CAD" w:rsidP="00AA1CAD">
      <w:pPr>
        <w:spacing w:line="259" w:lineRule="auto"/>
        <w:rPr>
          <w:u w:val="single"/>
        </w:rPr>
        <w:sectPr w:rsidR="00AA1CAD" w:rsidRPr="00F72A4B" w:rsidSect="00F72A4B">
          <w:type w:val="continuous"/>
          <w:pgSz w:w="11906" w:h="16838"/>
          <w:pgMar w:top="567" w:right="1134" w:bottom="426" w:left="1134" w:header="709" w:footer="709" w:gutter="0"/>
          <w:cols w:num="3" w:space="720"/>
          <w:docGrid w:linePitch="360"/>
        </w:sectPr>
      </w:pPr>
      <w:r>
        <w:t>Charlie Milton</w:t>
      </w:r>
    </w:p>
    <w:p w:rsidR="00AA1CAD" w:rsidRPr="00F72A4B" w:rsidRDefault="00AA1CAD" w:rsidP="00AA1CAD">
      <w:pPr>
        <w:spacing w:line="259" w:lineRule="auto"/>
      </w:pPr>
    </w:p>
    <w:p w:rsidR="00AA1CAD" w:rsidRPr="00AA1CAD" w:rsidRDefault="00AA1CAD" w:rsidP="00AA1CAD">
      <w:pPr>
        <w:pStyle w:val="Heading3"/>
      </w:pPr>
      <w:r w:rsidRPr="00AA1CAD">
        <w:t>Apologies</w:t>
      </w:r>
    </w:p>
    <w:p w:rsidR="00AA1CAD" w:rsidRPr="00320D8D" w:rsidRDefault="00AA1CAD" w:rsidP="00AA1CAD">
      <w:pPr>
        <w:spacing w:line="259" w:lineRule="auto"/>
        <w:rPr>
          <w:b/>
        </w:rPr>
        <w:sectPr w:rsidR="00AA1CAD" w:rsidRPr="00320D8D" w:rsidSect="00F72A4B">
          <w:type w:val="continuous"/>
          <w:pgSz w:w="11906" w:h="16838"/>
          <w:pgMar w:top="567" w:right="1134" w:bottom="426" w:left="1134" w:header="709" w:footer="709" w:gutter="0"/>
          <w:cols w:space="720"/>
          <w:docGrid w:linePitch="360"/>
        </w:sectPr>
      </w:pPr>
    </w:p>
    <w:p w:rsidR="00AA1CAD" w:rsidRDefault="00AA1CAD" w:rsidP="00AA1CAD">
      <w:pPr>
        <w:spacing w:line="259" w:lineRule="auto"/>
      </w:pPr>
      <w:r w:rsidRPr="00F72A4B">
        <w:t>Symon Allen</w:t>
      </w:r>
    </w:p>
    <w:p w:rsidR="00AA1CAD" w:rsidRDefault="00AA1CAD" w:rsidP="00AA1CAD">
      <w:pPr>
        <w:spacing w:line="259" w:lineRule="auto"/>
      </w:pPr>
    </w:p>
    <w:p w:rsidR="00AA1CAD" w:rsidRPr="00AA1CAD" w:rsidRDefault="00AA1CAD" w:rsidP="00AA1CAD">
      <w:pPr>
        <w:pStyle w:val="Heading3"/>
      </w:pPr>
      <w:r w:rsidRPr="00AA1CAD">
        <w:t>Australian Radioactive Waste Agency</w:t>
      </w:r>
    </w:p>
    <w:p w:rsidR="00AA1CAD" w:rsidRPr="00320D8D" w:rsidRDefault="00AA1CAD" w:rsidP="00AA1CAD">
      <w:pPr>
        <w:spacing w:line="259" w:lineRule="auto"/>
        <w:rPr>
          <w:b/>
        </w:rPr>
        <w:sectPr w:rsidR="00AA1CAD" w:rsidRPr="00320D8D" w:rsidSect="00F72A4B">
          <w:type w:val="continuous"/>
          <w:pgSz w:w="11906" w:h="16838"/>
          <w:pgMar w:top="567" w:right="1134" w:bottom="426" w:left="1134" w:header="709" w:footer="709" w:gutter="0"/>
          <w:cols w:space="720"/>
          <w:docGrid w:linePitch="360"/>
        </w:sectPr>
      </w:pPr>
    </w:p>
    <w:p w:rsidR="00AA1CAD" w:rsidRDefault="00AA1CAD" w:rsidP="00AA1CAD">
      <w:pPr>
        <w:spacing w:line="259" w:lineRule="auto"/>
      </w:pPr>
      <w:r>
        <w:t>Sam Chard</w:t>
      </w:r>
    </w:p>
    <w:p w:rsidR="00AA1CAD" w:rsidRDefault="00AA1CAD" w:rsidP="00AA1CAD">
      <w:pPr>
        <w:spacing w:line="259" w:lineRule="auto"/>
      </w:pPr>
      <w:r>
        <w:t>Jane Bailey</w:t>
      </w:r>
      <w:r>
        <w:tab/>
      </w:r>
    </w:p>
    <w:p w:rsidR="00AA1CAD" w:rsidRDefault="00AA1CAD" w:rsidP="00AA1CAD">
      <w:pPr>
        <w:spacing w:line="259" w:lineRule="auto"/>
      </w:pPr>
      <w:r>
        <w:t>Shane Holland</w:t>
      </w:r>
    </w:p>
    <w:p w:rsidR="00AA1CAD" w:rsidRDefault="00AA1CAD" w:rsidP="00AA1CAD">
      <w:pPr>
        <w:spacing w:line="259" w:lineRule="auto"/>
      </w:pPr>
      <w:r>
        <w:t>Chase Michaels</w:t>
      </w:r>
    </w:p>
    <w:p w:rsidR="00AA1CAD" w:rsidRDefault="00AA1CAD" w:rsidP="00AA1CAD">
      <w:pPr>
        <w:spacing w:line="259" w:lineRule="auto"/>
      </w:pPr>
      <w:r>
        <w:t>Georgina Neuhaus</w:t>
      </w:r>
    </w:p>
    <w:p w:rsidR="00AA1CAD" w:rsidRDefault="00AA1CAD" w:rsidP="00AA1CAD">
      <w:pPr>
        <w:spacing w:line="259" w:lineRule="auto"/>
      </w:pPr>
      <w:r>
        <w:t>Nicholas Crowther</w:t>
      </w:r>
    </w:p>
    <w:p w:rsidR="00AA1CAD" w:rsidRDefault="00AA1CAD" w:rsidP="00AA1CAD">
      <w:pPr>
        <w:spacing w:line="259" w:lineRule="auto"/>
      </w:pPr>
      <w:r>
        <w:t>Janet Brown</w:t>
      </w:r>
    </w:p>
    <w:p w:rsidR="00AA1CAD" w:rsidRDefault="00AA1CAD" w:rsidP="00AA1CAD">
      <w:pPr>
        <w:spacing w:line="259" w:lineRule="auto"/>
      </w:pPr>
      <w:r>
        <w:t>Nikola Kanard</w:t>
      </w:r>
    </w:p>
    <w:p w:rsidR="00AA1CAD" w:rsidRDefault="00AA1CAD" w:rsidP="00AA1CAD">
      <w:pPr>
        <w:spacing w:line="259" w:lineRule="auto"/>
      </w:pPr>
      <w:r>
        <w:t>Maree Barford</w:t>
      </w:r>
    </w:p>
    <w:p w:rsidR="00AA1CAD" w:rsidRDefault="00AA1CAD">
      <w:pPr>
        <w:sectPr w:rsidR="00AA1CAD" w:rsidSect="00AA1CAD">
          <w:headerReference w:type="default" r:id="rId16"/>
          <w:footerReference w:type="default" r:id="rId17"/>
          <w:type w:val="continuous"/>
          <w:pgSz w:w="11906" w:h="16838"/>
          <w:pgMar w:top="567" w:right="1134" w:bottom="426" w:left="1134" w:header="709" w:footer="709" w:gutter="0"/>
          <w:cols w:num="3" w:space="720"/>
          <w:docGrid w:linePitch="360"/>
        </w:sectPr>
      </w:pPr>
    </w:p>
    <w:p w:rsidR="00AA1CAD" w:rsidRDefault="00AA1CAD">
      <w:pPr>
        <w:rPr>
          <w:sz w:val="40"/>
          <w:szCs w:val="32"/>
        </w:rPr>
      </w:pPr>
      <w:r>
        <w:br w:type="page"/>
      </w:r>
    </w:p>
    <w:p w:rsidR="001221A6" w:rsidRDefault="002372E9" w:rsidP="00F30181">
      <w:pPr>
        <w:pStyle w:val="Heading2"/>
        <w:jc w:val="left"/>
      </w:pPr>
      <w:r>
        <w:lastRenderedPageBreak/>
        <w:t>Action Items Register</w:t>
      </w:r>
    </w:p>
    <w:tbl>
      <w:tblPr>
        <w:tblpPr w:leftFromText="180" w:rightFromText="180" w:vertAnchor="text" w:horzAnchor="page" w:tblpX="1118" w:tblpY="44"/>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lists the date, action item number and details"/>
      </w:tblPr>
      <w:tblGrid>
        <w:gridCol w:w="1413"/>
        <w:gridCol w:w="2268"/>
        <w:gridCol w:w="6100"/>
      </w:tblGrid>
      <w:tr w:rsidR="00AA1CAD" w:rsidRPr="00F72A4B" w:rsidTr="00863C8D">
        <w:trPr>
          <w:trHeight w:val="14"/>
          <w:tblHeader/>
        </w:trPr>
        <w:tc>
          <w:tcPr>
            <w:tcW w:w="1413" w:type="dxa"/>
            <w:shd w:val="clear" w:color="000000" w:fill="1F4D78" w:themeFill="accent1" w:themeFillShade="7F"/>
            <w:vAlign w:val="center"/>
          </w:tcPr>
          <w:p w:rsidR="00AA1CAD" w:rsidRPr="00EA0D7F" w:rsidRDefault="00AA1CAD" w:rsidP="00863C8D">
            <w:pPr>
              <w:rPr>
                <w:rFonts w:eastAsia="Times New Roman" w:hAnsi="Times New Roman"/>
                <w:b/>
                <w:color w:val="FFFFFF" w:themeColor="background1"/>
              </w:rPr>
            </w:pPr>
            <w:r w:rsidRPr="00EA0D7F">
              <w:rPr>
                <w:rFonts w:eastAsia="Times New Roman" w:hAnsi="Times New Roman"/>
                <w:b/>
                <w:color w:val="FFFFFF" w:themeColor="background1"/>
              </w:rPr>
              <w:t>Date</w:t>
            </w:r>
          </w:p>
        </w:tc>
        <w:tc>
          <w:tcPr>
            <w:tcW w:w="2268" w:type="dxa"/>
            <w:shd w:val="clear" w:color="000000" w:fill="1F4D78" w:themeFill="accent1" w:themeFillShade="7F"/>
            <w:vAlign w:val="center"/>
          </w:tcPr>
          <w:p w:rsidR="00AA1CAD" w:rsidRPr="00201E1B" w:rsidRDefault="00AA1CAD" w:rsidP="00863C8D">
            <w:pPr>
              <w:rPr>
                <w:rFonts w:eastAsia="Times New Roman" w:hAnsi="Times New Roman"/>
                <w:b/>
                <w:color w:val="FFFFFF" w:themeColor="background1"/>
              </w:rPr>
            </w:pPr>
            <w:r w:rsidRPr="00201E1B">
              <w:rPr>
                <w:rFonts w:eastAsia="Times New Roman" w:hAnsi="Times New Roman"/>
                <w:b/>
                <w:color w:val="FFFFFF" w:themeColor="background1"/>
              </w:rPr>
              <w:t>Action Item Number</w:t>
            </w:r>
          </w:p>
        </w:tc>
        <w:tc>
          <w:tcPr>
            <w:tcW w:w="6100" w:type="dxa"/>
            <w:shd w:val="clear" w:color="000000" w:fill="1F4D78" w:themeFill="accent1" w:themeFillShade="7F"/>
            <w:vAlign w:val="center"/>
          </w:tcPr>
          <w:p w:rsidR="00AA1CAD" w:rsidRPr="00201E1B" w:rsidRDefault="00AA1CAD" w:rsidP="00863C8D">
            <w:pPr>
              <w:rPr>
                <w:rFonts w:eastAsia="Times New Roman" w:hAnsi="Times New Roman"/>
                <w:b/>
                <w:color w:val="FFFFFF" w:themeColor="background1"/>
              </w:rPr>
            </w:pPr>
            <w:r w:rsidRPr="00201E1B">
              <w:rPr>
                <w:rFonts w:eastAsia="Times New Roman" w:hAnsi="Times New Roman"/>
                <w:b/>
                <w:color w:val="FFFFFF" w:themeColor="background1"/>
              </w:rPr>
              <w:t>Detail</w:t>
            </w:r>
          </w:p>
        </w:tc>
      </w:tr>
      <w:tr w:rsidR="00AA1CAD" w:rsidRPr="00F72A4B" w:rsidTr="00863C8D">
        <w:trPr>
          <w:trHeight w:val="14"/>
        </w:trPr>
        <w:tc>
          <w:tcPr>
            <w:tcW w:w="1413"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06/08/2020</w:t>
            </w:r>
          </w:p>
        </w:tc>
        <w:tc>
          <w:tcPr>
            <w:tcW w:w="2268"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KCC20200806/A01</w:t>
            </w:r>
          </w:p>
        </w:tc>
        <w:tc>
          <w:tcPr>
            <w:tcW w:w="6100" w:type="dxa"/>
            <w:shd w:val="clear" w:color="000000" w:fill="auto"/>
            <w:vAlign w:val="center"/>
          </w:tcPr>
          <w:p w:rsidR="00AA1CAD" w:rsidRPr="00F72A4B" w:rsidRDefault="00AA1CAD" w:rsidP="00863C8D">
            <w:pPr>
              <w:spacing w:before="120"/>
              <w:rPr>
                <w:rFonts w:eastAsia="Times New Roman" w:hAnsi="Times New Roman"/>
                <w:highlight w:val="yellow"/>
              </w:rPr>
            </w:pPr>
            <w:r w:rsidRPr="00EA0D7F">
              <w:t>ARWA to continue to investigate more effective TC/VC options for the next meeting.</w:t>
            </w:r>
          </w:p>
        </w:tc>
      </w:tr>
      <w:tr w:rsidR="00AA1CAD" w:rsidRPr="00F72A4B" w:rsidTr="00863C8D">
        <w:trPr>
          <w:trHeight w:val="14"/>
        </w:trPr>
        <w:tc>
          <w:tcPr>
            <w:tcW w:w="1413"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06/08/2020</w:t>
            </w:r>
          </w:p>
        </w:tc>
        <w:tc>
          <w:tcPr>
            <w:tcW w:w="2268"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KCC20200806/A02</w:t>
            </w:r>
          </w:p>
        </w:tc>
        <w:tc>
          <w:tcPr>
            <w:tcW w:w="6100" w:type="dxa"/>
            <w:shd w:val="clear" w:color="000000" w:fill="auto"/>
            <w:vAlign w:val="center"/>
          </w:tcPr>
          <w:p w:rsidR="00AA1CAD" w:rsidRPr="00F72A4B" w:rsidRDefault="00AA1CAD" w:rsidP="00863C8D">
            <w:pPr>
              <w:spacing w:before="120"/>
              <w:rPr>
                <w:rFonts w:eastAsia="Times New Roman" w:hAnsi="Times New Roman"/>
                <w:highlight w:val="yellow"/>
              </w:rPr>
            </w:pPr>
            <w:r w:rsidRPr="00EA0D7F">
              <w:t>Committee feedback on the mental health program to be provided to West Coast Youth and Community Services.</w:t>
            </w:r>
          </w:p>
        </w:tc>
      </w:tr>
      <w:tr w:rsidR="00AA1CAD" w:rsidRPr="00F72A4B" w:rsidTr="00863C8D">
        <w:trPr>
          <w:trHeight w:val="14"/>
        </w:trPr>
        <w:tc>
          <w:tcPr>
            <w:tcW w:w="1413"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06/08/2020</w:t>
            </w:r>
          </w:p>
        </w:tc>
        <w:tc>
          <w:tcPr>
            <w:tcW w:w="2268"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KCC20200806/A03</w:t>
            </w:r>
          </w:p>
        </w:tc>
        <w:tc>
          <w:tcPr>
            <w:tcW w:w="6100" w:type="dxa"/>
            <w:shd w:val="clear" w:color="000000" w:fill="auto"/>
            <w:vAlign w:val="center"/>
          </w:tcPr>
          <w:p w:rsidR="00AA1CAD" w:rsidRPr="00F72A4B" w:rsidRDefault="00AA1CAD" w:rsidP="00863C8D">
            <w:pPr>
              <w:spacing w:before="120"/>
              <w:rPr>
                <w:rFonts w:eastAsia="Times New Roman" w:hAnsi="Times New Roman"/>
                <w:highlight w:val="yellow"/>
              </w:rPr>
            </w:pPr>
            <w:r w:rsidRPr="00EA0D7F">
              <w:rPr>
                <w:rFonts w:asciiTheme="minorHAnsi" w:eastAsia="Times New Roman" w:hAnsiTheme="minorHAnsi" w:cstheme="minorHAnsi"/>
              </w:rPr>
              <w:t>ARWA to circulate links to the RCC online consultation in the week commencing 10 August.</w:t>
            </w:r>
          </w:p>
        </w:tc>
      </w:tr>
      <w:tr w:rsidR="00AA1CAD" w:rsidRPr="00F72A4B" w:rsidTr="00863C8D">
        <w:trPr>
          <w:trHeight w:val="14"/>
        </w:trPr>
        <w:tc>
          <w:tcPr>
            <w:tcW w:w="1413"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06/08/2020</w:t>
            </w:r>
          </w:p>
        </w:tc>
        <w:tc>
          <w:tcPr>
            <w:tcW w:w="2268"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KCC20200806/A04</w:t>
            </w:r>
          </w:p>
        </w:tc>
        <w:tc>
          <w:tcPr>
            <w:tcW w:w="6100" w:type="dxa"/>
            <w:shd w:val="clear" w:color="000000" w:fill="auto"/>
            <w:vAlign w:val="center"/>
          </w:tcPr>
          <w:p w:rsidR="00AA1CAD" w:rsidRPr="00F72A4B" w:rsidRDefault="00AA1CAD" w:rsidP="00863C8D">
            <w:pPr>
              <w:spacing w:before="120"/>
              <w:rPr>
                <w:rFonts w:eastAsia="Times New Roman" w:hAnsi="Times New Roman"/>
                <w:highlight w:val="yellow"/>
              </w:rPr>
            </w:pPr>
            <w:r w:rsidRPr="00EA0D7F">
              <w:t>The department to organise for a range of presenters to attend a future KCC/KEWG meeting in order to discuss the options for the entity to control the community fund.</w:t>
            </w:r>
          </w:p>
        </w:tc>
      </w:tr>
      <w:tr w:rsidR="00AA1CAD" w:rsidRPr="00F72A4B" w:rsidTr="00863C8D">
        <w:trPr>
          <w:trHeight w:val="14"/>
        </w:trPr>
        <w:tc>
          <w:tcPr>
            <w:tcW w:w="1413"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06/08/2020</w:t>
            </w:r>
          </w:p>
        </w:tc>
        <w:tc>
          <w:tcPr>
            <w:tcW w:w="2268"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KCC20200806/A05</w:t>
            </w:r>
          </w:p>
        </w:tc>
        <w:tc>
          <w:tcPr>
            <w:tcW w:w="6100" w:type="dxa"/>
            <w:shd w:val="clear" w:color="000000" w:fill="auto"/>
            <w:vAlign w:val="center"/>
          </w:tcPr>
          <w:p w:rsidR="00AA1CAD" w:rsidRPr="00F72A4B" w:rsidRDefault="00AA1CAD" w:rsidP="00863C8D">
            <w:pPr>
              <w:spacing w:before="120"/>
              <w:rPr>
                <w:rFonts w:eastAsia="Times New Roman" w:hAnsi="Times New Roman"/>
                <w:highlight w:val="yellow"/>
              </w:rPr>
            </w:pPr>
            <w:r w:rsidRPr="00EA0D7F">
              <w:t>ARWA to report back to the committee on the results of the RCC online consultation.</w:t>
            </w:r>
          </w:p>
        </w:tc>
      </w:tr>
      <w:tr w:rsidR="00AA1CAD" w:rsidRPr="00F72A4B" w:rsidTr="00863C8D">
        <w:trPr>
          <w:trHeight w:val="14"/>
        </w:trPr>
        <w:tc>
          <w:tcPr>
            <w:tcW w:w="1413"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06/08/2020</w:t>
            </w:r>
          </w:p>
        </w:tc>
        <w:tc>
          <w:tcPr>
            <w:tcW w:w="2268"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KCC20200806/A06</w:t>
            </w:r>
          </w:p>
        </w:tc>
        <w:tc>
          <w:tcPr>
            <w:tcW w:w="6100" w:type="dxa"/>
            <w:shd w:val="clear" w:color="000000" w:fill="auto"/>
            <w:vAlign w:val="center"/>
          </w:tcPr>
          <w:p w:rsidR="00AA1CAD" w:rsidRPr="00F72A4B" w:rsidRDefault="00AA1CAD" w:rsidP="00863C8D">
            <w:pPr>
              <w:spacing w:before="120"/>
              <w:rPr>
                <w:highlight w:val="yellow"/>
              </w:rPr>
            </w:pPr>
            <w:r w:rsidRPr="003B18D7">
              <w:t>ARWA to confirm guidelines for conflicts of interest with AusIndustry</w:t>
            </w:r>
            <w:r>
              <w:t>.</w:t>
            </w:r>
          </w:p>
        </w:tc>
      </w:tr>
      <w:tr w:rsidR="00AA1CAD" w:rsidRPr="00F72A4B" w:rsidTr="00863C8D">
        <w:trPr>
          <w:trHeight w:val="14"/>
        </w:trPr>
        <w:tc>
          <w:tcPr>
            <w:tcW w:w="1413"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06/08/2020</w:t>
            </w:r>
          </w:p>
        </w:tc>
        <w:tc>
          <w:tcPr>
            <w:tcW w:w="2268"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KCC20200806/A07</w:t>
            </w:r>
          </w:p>
        </w:tc>
        <w:tc>
          <w:tcPr>
            <w:tcW w:w="6100" w:type="dxa"/>
            <w:shd w:val="clear" w:color="000000" w:fill="auto"/>
            <w:vAlign w:val="center"/>
          </w:tcPr>
          <w:p w:rsidR="00AA1CAD" w:rsidRPr="003B18D7" w:rsidRDefault="00AA1CAD" w:rsidP="00863C8D">
            <w:pPr>
              <w:spacing w:before="120"/>
            </w:pPr>
            <w:r w:rsidRPr="0086391A">
              <w:t>KCC/KEWG to discuss Economic Development Officer in a meeting after this round of CBP has been finalised.</w:t>
            </w:r>
          </w:p>
        </w:tc>
      </w:tr>
      <w:tr w:rsidR="00AA1CAD" w:rsidRPr="00F72A4B" w:rsidTr="00863C8D">
        <w:trPr>
          <w:trHeight w:val="14"/>
        </w:trPr>
        <w:tc>
          <w:tcPr>
            <w:tcW w:w="1413"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06/08/2020</w:t>
            </w:r>
          </w:p>
        </w:tc>
        <w:tc>
          <w:tcPr>
            <w:tcW w:w="2268"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KCC20200806/A0</w:t>
            </w:r>
            <w:r>
              <w:rPr>
                <w:rFonts w:eastAsia="Times New Roman" w:hAnsi="Times New Roman"/>
              </w:rPr>
              <w:t>8</w:t>
            </w:r>
          </w:p>
        </w:tc>
        <w:tc>
          <w:tcPr>
            <w:tcW w:w="6100" w:type="dxa"/>
            <w:shd w:val="clear" w:color="000000" w:fill="auto"/>
            <w:vAlign w:val="center"/>
          </w:tcPr>
          <w:p w:rsidR="00AA1CAD" w:rsidRPr="00F72A4B" w:rsidRDefault="00AA1CAD" w:rsidP="00863C8D">
            <w:pPr>
              <w:spacing w:before="120"/>
              <w:rPr>
                <w:highlight w:val="yellow"/>
              </w:rPr>
            </w:pPr>
            <w:r>
              <w:rPr>
                <w:rFonts w:eastAsia="Times New Roman" w:cstheme="minorHAnsi"/>
              </w:rPr>
              <w:t>Department to propose a model for managing</w:t>
            </w:r>
            <w:r w:rsidRPr="003B18D7">
              <w:rPr>
                <w:rFonts w:eastAsia="Times New Roman" w:cstheme="minorHAnsi"/>
              </w:rPr>
              <w:t xml:space="preserve"> </w:t>
            </w:r>
            <w:r>
              <w:rPr>
                <w:rFonts w:eastAsia="Times New Roman" w:cstheme="minorHAnsi"/>
              </w:rPr>
              <w:t>conflicts of interest ahead of committee consideration of CBP applications</w:t>
            </w:r>
            <w:r w:rsidRPr="003B18D7">
              <w:rPr>
                <w:rFonts w:eastAsia="Times New Roman" w:cstheme="minorHAnsi"/>
              </w:rPr>
              <w:t>.</w:t>
            </w:r>
          </w:p>
        </w:tc>
      </w:tr>
      <w:tr w:rsidR="00AA1CAD" w:rsidRPr="00F72A4B" w:rsidTr="00863C8D">
        <w:trPr>
          <w:trHeight w:val="14"/>
        </w:trPr>
        <w:tc>
          <w:tcPr>
            <w:tcW w:w="1413"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06/08/2020</w:t>
            </w:r>
          </w:p>
        </w:tc>
        <w:tc>
          <w:tcPr>
            <w:tcW w:w="2268"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KCC20200806</w:t>
            </w:r>
            <w:r w:rsidRPr="00EA0D7F">
              <w:t>/A0</w:t>
            </w:r>
            <w:r>
              <w:t>9</w:t>
            </w:r>
          </w:p>
        </w:tc>
        <w:tc>
          <w:tcPr>
            <w:tcW w:w="6100" w:type="dxa"/>
            <w:shd w:val="clear" w:color="000000" w:fill="auto"/>
            <w:vAlign w:val="center"/>
          </w:tcPr>
          <w:p w:rsidR="00AA1CAD" w:rsidRPr="00A4214A" w:rsidRDefault="00AA1CAD" w:rsidP="00863C8D">
            <w:pPr>
              <w:spacing w:before="120"/>
              <w:rPr>
                <w:rFonts w:asciiTheme="minorHAnsi" w:hAnsiTheme="minorHAnsi" w:cstheme="minorHAnsi"/>
                <w:highlight w:val="yellow"/>
              </w:rPr>
            </w:pPr>
            <w:r w:rsidRPr="00A4214A">
              <w:rPr>
                <w:rFonts w:asciiTheme="minorHAnsi" w:hAnsiTheme="minorHAnsi" w:cstheme="minorHAnsi"/>
              </w:rPr>
              <w:t xml:space="preserve">ARWA to confirm eligibility of the </w:t>
            </w:r>
            <w:r w:rsidRPr="00D81172">
              <w:rPr>
                <w:rFonts w:asciiTheme="minorHAnsi" w:hAnsiTheme="minorHAnsi" w:cstheme="minorHAnsi"/>
                <w:lang w:val="en-US"/>
              </w:rPr>
              <w:t>Koongawa Tennis Club project with</w:t>
            </w:r>
            <w:r w:rsidRPr="00D81172">
              <w:rPr>
                <w:rFonts w:asciiTheme="minorHAnsi" w:hAnsiTheme="minorHAnsi" w:cstheme="minorHAnsi"/>
              </w:rPr>
              <w:t xml:space="preserve"> AusIndustry.</w:t>
            </w:r>
          </w:p>
        </w:tc>
      </w:tr>
      <w:tr w:rsidR="00AA1CAD" w:rsidRPr="00F72A4B" w:rsidTr="00863C8D">
        <w:trPr>
          <w:trHeight w:val="14"/>
        </w:trPr>
        <w:tc>
          <w:tcPr>
            <w:tcW w:w="1413"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06/08/2020</w:t>
            </w:r>
          </w:p>
        </w:tc>
        <w:tc>
          <w:tcPr>
            <w:tcW w:w="2268"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KCC20200806/A</w:t>
            </w:r>
            <w:r>
              <w:rPr>
                <w:rFonts w:eastAsia="Times New Roman" w:hAnsi="Times New Roman"/>
              </w:rPr>
              <w:t>10</w:t>
            </w:r>
          </w:p>
        </w:tc>
        <w:tc>
          <w:tcPr>
            <w:tcW w:w="6100" w:type="dxa"/>
            <w:shd w:val="clear" w:color="000000" w:fill="auto"/>
            <w:vAlign w:val="center"/>
          </w:tcPr>
          <w:p w:rsidR="00AA1CAD" w:rsidRPr="00F72A4B" w:rsidRDefault="00AA1CAD" w:rsidP="00863C8D">
            <w:pPr>
              <w:spacing w:before="120"/>
              <w:rPr>
                <w:highlight w:val="yellow"/>
              </w:rPr>
            </w:pPr>
            <w:r w:rsidRPr="003B18D7">
              <w:t>Within seven days, ARWA to circulate responses to the questions raised by ahead of the meeting by Peter Woolford</w:t>
            </w:r>
            <w:r>
              <w:t xml:space="preserve"> and Toni Scott</w:t>
            </w:r>
            <w:r w:rsidRPr="003B18D7">
              <w:t>.</w:t>
            </w:r>
          </w:p>
        </w:tc>
      </w:tr>
      <w:tr w:rsidR="00AA1CAD" w:rsidRPr="00F72A4B" w:rsidTr="00863C8D">
        <w:trPr>
          <w:trHeight w:val="14"/>
        </w:trPr>
        <w:tc>
          <w:tcPr>
            <w:tcW w:w="1413"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06/08/2020</w:t>
            </w:r>
          </w:p>
        </w:tc>
        <w:tc>
          <w:tcPr>
            <w:tcW w:w="2268" w:type="dxa"/>
            <w:shd w:val="clear" w:color="000000" w:fill="auto"/>
            <w:vAlign w:val="center"/>
          </w:tcPr>
          <w:p w:rsidR="00AA1CAD" w:rsidRPr="00EA0D7F" w:rsidRDefault="00AA1CAD" w:rsidP="00863C8D">
            <w:pPr>
              <w:spacing w:before="120"/>
              <w:rPr>
                <w:rFonts w:eastAsia="Times New Roman" w:hAnsi="Times New Roman"/>
              </w:rPr>
            </w:pPr>
            <w:r w:rsidRPr="00EA0D7F">
              <w:rPr>
                <w:rFonts w:eastAsia="Times New Roman" w:hAnsi="Times New Roman"/>
              </w:rPr>
              <w:t>KCC20200806/A1</w:t>
            </w:r>
            <w:r>
              <w:rPr>
                <w:rFonts w:eastAsia="Times New Roman" w:hAnsi="Times New Roman"/>
              </w:rPr>
              <w:t>1</w:t>
            </w:r>
          </w:p>
        </w:tc>
        <w:tc>
          <w:tcPr>
            <w:tcW w:w="6100" w:type="dxa"/>
            <w:shd w:val="clear" w:color="000000" w:fill="auto"/>
            <w:vAlign w:val="center"/>
          </w:tcPr>
          <w:p w:rsidR="00AA1CAD" w:rsidRPr="00F72A4B" w:rsidRDefault="00AA1CAD" w:rsidP="00863C8D">
            <w:pPr>
              <w:spacing w:before="120"/>
            </w:pPr>
            <w:r w:rsidRPr="003B18D7">
              <w:t>Timing for review of CBP applications to be an agenda item for the next KCC/KEWG meeting.</w:t>
            </w:r>
          </w:p>
        </w:tc>
      </w:tr>
    </w:tbl>
    <w:p w:rsidR="00AA1CAD" w:rsidRDefault="00AA1CAD">
      <w:pPr>
        <w:rPr>
          <w:sz w:val="40"/>
          <w:szCs w:val="32"/>
        </w:rPr>
      </w:pPr>
      <w:bookmarkStart w:id="0" w:name="_GoBack"/>
      <w:r>
        <w:br w:type="page"/>
      </w:r>
    </w:p>
    <w:bookmarkEnd w:id="0"/>
    <w:p w:rsidR="001221A6" w:rsidRDefault="00F30181" w:rsidP="00F30181">
      <w:pPr>
        <w:pStyle w:val="Heading2"/>
        <w:jc w:val="left"/>
      </w:pPr>
      <w:r>
        <w:lastRenderedPageBreak/>
        <w:t>Minutes</w:t>
      </w:r>
    </w:p>
    <w:p w:rsidR="00AA1CAD" w:rsidRDefault="00AA1CAD" w:rsidP="00AA1CAD">
      <w:pPr>
        <w:spacing w:before="120"/>
        <w:rPr>
          <w:rFonts w:asciiTheme="minorHAnsi" w:hAnsiTheme="minorHAnsi"/>
          <w:bCs/>
        </w:rPr>
      </w:pPr>
      <w:r>
        <w:rPr>
          <w:rFonts w:asciiTheme="minorHAnsi" w:hAnsiTheme="minorHAnsi"/>
          <w:bCs/>
        </w:rPr>
        <w:t>Meeting commenced: 10:40AEST / 10:10am CST</w:t>
      </w:r>
    </w:p>
    <w:p w:rsidR="00AA1CAD" w:rsidRPr="00AA1CAD" w:rsidRDefault="00AA1CAD" w:rsidP="00AA1CAD">
      <w:pPr>
        <w:pStyle w:val="Heading3list"/>
      </w:pPr>
      <w:r>
        <w:t>Welcome</w:t>
      </w:r>
    </w:p>
    <w:p w:rsidR="00AA1CAD" w:rsidRDefault="00AA1CAD" w:rsidP="00AA1CAD">
      <w:pPr>
        <w:pStyle w:val="ListParagraph"/>
        <w:numPr>
          <w:ilvl w:val="0"/>
          <w:numId w:val="40"/>
        </w:numPr>
        <w:suppressAutoHyphens/>
        <w:spacing w:before="120" w:after="120"/>
        <w:contextualSpacing/>
        <w:rPr>
          <w:rFonts w:asciiTheme="minorHAnsi" w:hAnsiTheme="minorHAnsi"/>
          <w:bCs/>
        </w:rPr>
      </w:pPr>
      <w:r>
        <w:rPr>
          <w:rFonts w:asciiTheme="minorHAnsi" w:hAnsiTheme="minorHAnsi"/>
          <w:bCs/>
        </w:rPr>
        <w:t>The Chair thanked members for their ability to participate in this meeting at short notice</w:t>
      </w:r>
    </w:p>
    <w:p w:rsidR="00AA1CAD" w:rsidRDefault="00AA1CAD" w:rsidP="00AA1CAD">
      <w:pPr>
        <w:pStyle w:val="ListParagraph"/>
        <w:numPr>
          <w:ilvl w:val="0"/>
          <w:numId w:val="40"/>
        </w:numPr>
        <w:suppressAutoHyphens/>
        <w:spacing w:before="120" w:after="120"/>
        <w:contextualSpacing/>
        <w:rPr>
          <w:rFonts w:asciiTheme="minorHAnsi" w:hAnsiTheme="minorHAnsi"/>
          <w:bCs/>
        </w:rPr>
      </w:pPr>
      <w:r>
        <w:rPr>
          <w:rFonts w:asciiTheme="minorHAnsi" w:hAnsiTheme="minorHAnsi"/>
          <w:bCs/>
        </w:rPr>
        <w:t>The Chair explained that the purpose of this meeting was largely an information-update from the department, given the length of time since the last meeting</w:t>
      </w:r>
    </w:p>
    <w:p w:rsidR="00AA1CAD" w:rsidRDefault="00AA1CAD" w:rsidP="00AA1CAD">
      <w:pPr>
        <w:pStyle w:val="ListParagraph"/>
        <w:numPr>
          <w:ilvl w:val="0"/>
          <w:numId w:val="40"/>
        </w:numPr>
        <w:suppressAutoHyphens/>
        <w:spacing w:before="120" w:after="120"/>
        <w:contextualSpacing/>
        <w:rPr>
          <w:rFonts w:asciiTheme="minorHAnsi" w:hAnsiTheme="minorHAnsi"/>
          <w:bCs/>
        </w:rPr>
      </w:pPr>
      <w:r>
        <w:rPr>
          <w:rFonts w:asciiTheme="minorHAnsi" w:hAnsiTheme="minorHAnsi"/>
          <w:bCs/>
        </w:rPr>
        <w:t>The Chair provided a Welcome to Country</w:t>
      </w:r>
    </w:p>
    <w:p w:rsidR="00AA1CAD" w:rsidRPr="00FA25B8" w:rsidRDefault="00AA1CAD" w:rsidP="00AA1CAD">
      <w:pPr>
        <w:spacing w:after="160" w:line="259" w:lineRule="auto"/>
        <w:rPr>
          <w:rFonts w:asciiTheme="minorHAnsi" w:hAnsiTheme="minorHAnsi"/>
          <w:bCs/>
        </w:rPr>
      </w:pPr>
    </w:p>
    <w:p w:rsidR="00AA1CAD" w:rsidRDefault="00AA1CAD" w:rsidP="00AA1CAD">
      <w:pPr>
        <w:pStyle w:val="Heading3list"/>
      </w:pPr>
      <w:r>
        <w:t xml:space="preserve">Update </w:t>
      </w:r>
    </w:p>
    <w:p w:rsidR="00AA1CAD" w:rsidRP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The Chair invited Ms Chard to present an update from the department</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Ms Chard thanked members for their patience with the platform being used to meet today (Skype), and acknowledged that there were departmental restrictions on what could be used. Ms Chard informed the committee we would continue to explore other avenues for meeting more effectively.</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 xml:space="preserve">Ms Chard noted that it was the understanding of the department that the restrictions on travel and gatherings, brought about by the current COVID-19 pandemic, would be in force for the foreseeable future, and that this would impact on the ability for meetings between the KCC/KEWG &amp; the department to occur face-to-face </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Ms Chard confirmed her understanding that the KCC and KEWG would meet as a single entity; she indicated this was useful to streamline the communication and work between the department and the committees</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Ms Chard acknowledged the work of the Kimba Community Liaison Office, Maree Barford, and noted she hoped she would be back in the community soon</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Ms Chard thanked members of the KCC/KEWG for keeping the department informed of various issues in the Kimba community over the time since we were last able to meet, in February</w:t>
      </w:r>
    </w:p>
    <w:p w:rsidR="00AA1CAD" w:rsidRPr="00A4214A"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 xml:space="preserve">Mr Johnson explained that the Kimba Council had recently installed a new system in their Chambers, which may allow the members in Kimba to meet in the Council, and connect in to the department in Canberra. </w:t>
      </w:r>
      <w:r w:rsidRPr="00A4214A">
        <w:rPr>
          <w:rFonts w:asciiTheme="minorHAnsi" w:hAnsiTheme="minorHAnsi"/>
          <w:bCs/>
        </w:rPr>
        <w:t>Ms Chard thanked Mr Johnson and also noted that the department were looking into installing a VC in the Kimba office, which could be another place for people to gather, in order to meet from there, also.</w:t>
      </w:r>
    </w:p>
    <w:p w:rsidR="00AA1CAD" w:rsidRDefault="00AA1CAD" w:rsidP="00AA1CAD">
      <w:pPr>
        <w:spacing w:before="120"/>
        <w:rPr>
          <w:rFonts w:asciiTheme="minorHAnsi" w:hAnsiTheme="minorHAnsi"/>
          <w:bCs/>
        </w:rPr>
      </w:pPr>
    </w:p>
    <w:p w:rsidR="00AA1CAD" w:rsidRDefault="00AA1CAD" w:rsidP="00AA1CAD">
      <w:pPr>
        <w:pStyle w:val="Heading4"/>
      </w:pPr>
      <w:r>
        <w:t>The department’s interactions with the Barngarla Determination Aboriginal Corporation (BDAC)</w:t>
      </w:r>
    </w:p>
    <w:p w:rsidR="00AA1CAD" w:rsidRPr="00550B15" w:rsidDel="00370E62" w:rsidRDefault="00AA1CAD" w:rsidP="00AA1CAD">
      <w:pPr>
        <w:pStyle w:val="ListParagraph"/>
        <w:numPr>
          <w:ilvl w:val="0"/>
          <w:numId w:val="41"/>
        </w:numPr>
        <w:suppressAutoHyphens/>
        <w:spacing w:before="120" w:after="120"/>
        <w:contextualSpacing/>
        <w:rPr>
          <w:rFonts w:asciiTheme="minorHAnsi" w:hAnsiTheme="minorHAnsi"/>
          <w:bCs/>
        </w:rPr>
      </w:pPr>
      <w:r w:rsidRPr="00550B15">
        <w:rPr>
          <w:rFonts w:asciiTheme="minorHAnsi" w:hAnsiTheme="minorHAnsi"/>
          <w:bCs/>
        </w:rPr>
        <w:t>Ms Chard provided an update on the department’s interactions with BDAC</w:t>
      </w:r>
      <w:r>
        <w:rPr>
          <w:rFonts w:asciiTheme="minorHAnsi" w:hAnsiTheme="minorHAnsi"/>
          <w:bCs/>
        </w:rPr>
        <w:t>, including:</w:t>
      </w:r>
    </w:p>
    <w:p w:rsidR="00AA1CAD" w:rsidRPr="00A4214A" w:rsidRDefault="00AA1CAD" w:rsidP="00AA1CAD">
      <w:pPr>
        <w:pStyle w:val="ListParagraph"/>
        <w:numPr>
          <w:ilvl w:val="1"/>
          <w:numId w:val="41"/>
        </w:numPr>
        <w:suppressAutoHyphens/>
        <w:spacing w:before="120" w:after="120"/>
        <w:contextualSpacing/>
        <w:rPr>
          <w:rFonts w:asciiTheme="minorHAnsi" w:hAnsiTheme="minorHAnsi"/>
          <w:bCs/>
        </w:rPr>
      </w:pPr>
      <w:r w:rsidRPr="00A4214A">
        <w:rPr>
          <w:rFonts w:asciiTheme="minorHAnsi" w:hAnsiTheme="minorHAnsi"/>
          <w:bCs/>
        </w:rPr>
        <w:t>facilitat</w:t>
      </w:r>
      <w:r>
        <w:rPr>
          <w:rFonts w:asciiTheme="minorHAnsi" w:hAnsiTheme="minorHAnsi"/>
          <w:bCs/>
        </w:rPr>
        <w:t>ing</w:t>
      </w:r>
      <w:r w:rsidRPr="00A4214A">
        <w:rPr>
          <w:rFonts w:asciiTheme="minorHAnsi" w:hAnsiTheme="minorHAnsi"/>
          <w:bCs/>
        </w:rPr>
        <w:t xml:space="preserve"> a meeting between BDAC and Minister Pitt</w:t>
      </w:r>
      <w:r>
        <w:rPr>
          <w:rFonts w:asciiTheme="minorHAnsi" w:hAnsiTheme="minorHAnsi"/>
          <w:bCs/>
        </w:rPr>
        <w:t>, which was unable to proceed as the Minister was unable to travel to South Australia, owing to the COVID-19 travel restrictions, and BDAC’s preference to mee</w:t>
      </w:r>
      <w:r w:rsidRPr="00A4214A">
        <w:rPr>
          <w:rFonts w:asciiTheme="minorHAnsi" w:hAnsiTheme="minorHAnsi"/>
          <w:bCs/>
        </w:rPr>
        <w:t>t face to face</w:t>
      </w:r>
      <w:r>
        <w:rPr>
          <w:rFonts w:asciiTheme="minorHAnsi" w:hAnsiTheme="minorHAnsi"/>
          <w:bCs/>
        </w:rPr>
        <w:t>.</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 xml:space="preserve">Ms Chard explained that the department had provided BDAC, in writing, with an offer to engage in a funded agreement; and that recent correspondence may be tabled and made public during the Senate Inquiry process. </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Ms Chard reaffirmed the department’s commitment to ongoing dialogue with BDAC, and its hope to meet soon.</w:t>
      </w:r>
    </w:p>
    <w:p w:rsidR="00AA1CAD" w:rsidRDefault="00AA1CAD" w:rsidP="00AA1CAD">
      <w:pPr>
        <w:spacing w:before="120"/>
        <w:rPr>
          <w:rFonts w:asciiTheme="minorHAnsi" w:hAnsiTheme="minorHAnsi"/>
          <w:bCs/>
        </w:rPr>
      </w:pPr>
    </w:p>
    <w:p w:rsidR="00AA1CAD" w:rsidRPr="00550B15" w:rsidRDefault="00AA1CAD" w:rsidP="00AA1CAD">
      <w:pPr>
        <w:pStyle w:val="Heading4"/>
      </w:pPr>
      <w:r>
        <w:t>Mentally Fit EP</w:t>
      </w:r>
    </w:p>
    <w:p w:rsidR="00AA1CAD" w:rsidRPr="00A4214A"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 xml:space="preserve">Ms Chard explained that the department has received positive feedback regarding the Mentally Fit EP program in Kimba, and that </w:t>
      </w:r>
      <w:r w:rsidRPr="00A4214A">
        <w:rPr>
          <w:rFonts w:asciiTheme="minorHAnsi" w:hAnsiTheme="minorHAnsi"/>
          <w:bCs/>
        </w:rPr>
        <w:t xml:space="preserve">the department was very keen to </w:t>
      </w:r>
      <w:r>
        <w:rPr>
          <w:rFonts w:asciiTheme="minorHAnsi" w:hAnsiTheme="minorHAnsi"/>
          <w:bCs/>
        </w:rPr>
        <w:t xml:space="preserve">understand committee members’ views. </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 xml:space="preserve">A member commented that they were concerned there had not been sufficient advertising, and communication about Mentally Fit EP’s planned activities. </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A member noted that Mentally Fit EP communication about its activities had improved over time, particularly via the school. Posters have been supplied, which will go up on the local noticeboards around town. Further, the Kimba Mental Health &amp; Wellbeing Group will be publishing a newsletter in the week commencing 10 August 2929, which will include Mentally Fit EP contact details. Mentally Fit EP have also been working well with the local Mental Health &amp; Wellbeing Group</w:t>
      </w:r>
    </w:p>
    <w:p w:rsidR="00AA1CAD" w:rsidRDefault="00AA1CAD" w:rsidP="00AA1CAD">
      <w:pPr>
        <w:pStyle w:val="Heading4"/>
      </w:pPr>
      <w:r>
        <w:lastRenderedPageBreak/>
        <w:t>Legislation</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 xml:space="preserve">Ms Chard provided an update on the legislative amendments to </w:t>
      </w:r>
      <w:r w:rsidRPr="00A4214A">
        <w:rPr>
          <w:rFonts w:asciiTheme="minorHAnsi" w:hAnsiTheme="minorHAnsi"/>
          <w:bCs/>
          <w:i/>
        </w:rPr>
        <w:t>the National Radioactive Waste Management Act 2012</w:t>
      </w:r>
      <w:r>
        <w:rPr>
          <w:rFonts w:asciiTheme="minorHAnsi" w:hAnsiTheme="minorHAnsi"/>
          <w:bCs/>
        </w:rPr>
        <w:t>, currently before the Federal Parliament</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 xml:space="preserve">Ms Chard noted that the amendments had been passed by the House of Representatives, and are currently before the Senate Standing Committee on Economics, which is expected to hold their final hearing soon. </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 xml:space="preserve">Ms Chard noted that members may be aware that the Senate Committee requested Ministerial briefs and correspondence from the Department in response to a Question on Notice, and that these were provided to the Committee in redacted form. </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sidRPr="00711188">
        <w:rPr>
          <w:rFonts w:asciiTheme="minorHAnsi" w:hAnsiTheme="minorHAnsi"/>
          <w:bCs/>
        </w:rPr>
        <w:t>The redactions were necessary to account for legally privileged and Cabinet information</w:t>
      </w:r>
      <w:r>
        <w:rPr>
          <w:rFonts w:asciiTheme="minorHAnsi" w:hAnsiTheme="minorHAnsi"/>
          <w:bCs/>
        </w:rPr>
        <w:t>. T</w:t>
      </w:r>
      <w:r w:rsidRPr="00711188">
        <w:rPr>
          <w:rFonts w:asciiTheme="minorHAnsi" w:hAnsiTheme="minorHAnsi"/>
          <w:bCs/>
        </w:rPr>
        <w:t>he Committee and the Government are discussing how to handle the information</w:t>
      </w:r>
      <w:r>
        <w:rPr>
          <w:rFonts w:asciiTheme="minorHAnsi" w:hAnsiTheme="minorHAnsi"/>
          <w:bCs/>
        </w:rPr>
        <w:t xml:space="preserve">, and the Committee rescheduled their final hearing until this was resolved. </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 xml:space="preserve">The committee is expected to report by the 31 August.  </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Once the committee process has concluded, the Government will consider the inquiry recommendations before the Bill is debated in the Senate, potentially in October or November 2020.</w:t>
      </w:r>
    </w:p>
    <w:p w:rsidR="00AA1CAD"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Ms Chard thanked those members of the Committee and wider community who participated in hearings over the previous few weeks; Ms Chard acknowledged that this could be a confronting experience, and wanted to express her thanks for participants’ engagement, noting how important it is for the Committee to hear a range of views across the community.</w:t>
      </w:r>
      <w:r w:rsidRPr="001D2BCB">
        <w:rPr>
          <w:rFonts w:asciiTheme="minorHAnsi" w:hAnsiTheme="minorHAnsi"/>
          <w:bCs/>
        </w:rPr>
        <w:t xml:space="preserve"> </w:t>
      </w:r>
    </w:p>
    <w:p w:rsidR="00AA1CAD" w:rsidRPr="00A4214A" w:rsidRDefault="00AA1CAD" w:rsidP="00AA1CAD">
      <w:pPr>
        <w:pStyle w:val="ListParagraph"/>
        <w:numPr>
          <w:ilvl w:val="0"/>
          <w:numId w:val="41"/>
        </w:numPr>
        <w:suppressAutoHyphens/>
        <w:spacing w:before="120" w:after="120"/>
        <w:contextualSpacing/>
        <w:rPr>
          <w:rFonts w:asciiTheme="minorHAnsi" w:hAnsiTheme="minorHAnsi"/>
          <w:bCs/>
        </w:rPr>
      </w:pPr>
      <w:r>
        <w:rPr>
          <w:rFonts w:asciiTheme="minorHAnsi" w:hAnsiTheme="minorHAnsi"/>
          <w:bCs/>
        </w:rPr>
        <w:t>The Chair noted that the restrictions on gatherings due to COVID in South Australia are different to those in other parts of Australia, he hoped it would be feasible for the Kimba cohort to meet in one location together (be it at Council or the Departmental office in Kimba), in order to then meet with the Canberra cohort all in one room, if members are agreeable.</w:t>
      </w:r>
    </w:p>
    <w:tbl>
      <w:tblPr>
        <w:tblStyle w:val="TableGrid"/>
        <w:tblW w:w="0" w:type="auto"/>
        <w:tblInd w:w="0" w:type="dxa"/>
        <w:tblLook w:val="04A0" w:firstRow="1" w:lastRow="0" w:firstColumn="1" w:lastColumn="0" w:noHBand="0" w:noVBand="1"/>
        <w:tblDescription w:val="This table is a text box"/>
      </w:tblPr>
      <w:tblGrid>
        <w:gridCol w:w="9016"/>
      </w:tblGrid>
      <w:tr w:rsidR="00AA1CAD" w:rsidTr="009007A0">
        <w:trPr>
          <w:trHeight w:val="878"/>
          <w:tblHeader/>
        </w:trPr>
        <w:tc>
          <w:tcPr>
            <w:tcW w:w="9016" w:type="dxa"/>
            <w:vAlign w:val="center"/>
          </w:tcPr>
          <w:p w:rsidR="00AA1CAD" w:rsidRPr="003B18D7" w:rsidRDefault="00AA1CAD" w:rsidP="00863C8D">
            <w:pPr>
              <w:tabs>
                <w:tab w:val="center" w:pos="4513"/>
                <w:tab w:val="right" w:pos="9026"/>
              </w:tabs>
              <w:spacing w:before="120"/>
              <w:rPr>
                <w:rFonts w:ascii="Calibri" w:hAnsi="Calibri"/>
              </w:rPr>
            </w:pPr>
            <w:r w:rsidRPr="003B18D7">
              <w:rPr>
                <w:rFonts w:ascii="Calibri" w:hAnsi="Calibri"/>
                <w:b/>
              </w:rPr>
              <w:t>KCC20200806/A01</w:t>
            </w:r>
            <w:r w:rsidRPr="003B18D7">
              <w:rPr>
                <w:rFonts w:ascii="Calibri" w:hAnsi="Calibri"/>
              </w:rPr>
              <w:t xml:space="preserve"> ARWA to continue to investigate more effective TC/VC options for the next meeting. </w:t>
            </w:r>
          </w:p>
        </w:tc>
      </w:tr>
    </w:tbl>
    <w:p w:rsidR="00AA1CAD" w:rsidRPr="003B18D7" w:rsidRDefault="00AA1CAD" w:rsidP="00AA1CAD">
      <w:pPr>
        <w:tabs>
          <w:tab w:val="center" w:pos="4513"/>
          <w:tab w:val="right" w:pos="9026"/>
        </w:tabs>
        <w:spacing w:before="120"/>
      </w:pPr>
    </w:p>
    <w:tbl>
      <w:tblPr>
        <w:tblStyle w:val="TableGrid"/>
        <w:tblW w:w="0" w:type="auto"/>
        <w:tblInd w:w="0" w:type="dxa"/>
        <w:tblLook w:val="04A0" w:firstRow="1" w:lastRow="0" w:firstColumn="1" w:lastColumn="0" w:noHBand="0" w:noVBand="1"/>
        <w:tblDescription w:val="This table is a text box"/>
      </w:tblPr>
      <w:tblGrid>
        <w:gridCol w:w="9016"/>
      </w:tblGrid>
      <w:tr w:rsidR="00AA1CAD" w:rsidTr="009007A0">
        <w:trPr>
          <w:tblHeader/>
        </w:trPr>
        <w:tc>
          <w:tcPr>
            <w:tcW w:w="9016" w:type="dxa"/>
          </w:tcPr>
          <w:p w:rsidR="00AA1CAD" w:rsidRDefault="00AA1CAD" w:rsidP="00863C8D">
            <w:pPr>
              <w:tabs>
                <w:tab w:val="center" w:pos="4513"/>
                <w:tab w:val="right" w:pos="9026"/>
              </w:tabs>
              <w:spacing w:before="120"/>
              <w:rPr>
                <w:rFonts w:ascii="Calibri" w:hAnsi="Calibri"/>
                <w:sz w:val="22"/>
                <w:szCs w:val="22"/>
              </w:rPr>
            </w:pPr>
            <w:r w:rsidRPr="003B18D7">
              <w:rPr>
                <w:rFonts w:ascii="Calibri" w:hAnsi="Calibri"/>
                <w:b/>
              </w:rPr>
              <w:t xml:space="preserve">KCC20200806/A02 </w:t>
            </w:r>
            <w:r w:rsidRPr="003B18D7">
              <w:rPr>
                <w:rFonts w:ascii="Calibri" w:hAnsi="Calibri"/>
              </w:rPr>
              <w:t>Committee feedback on the mental health program to be provided to West Coast Youth and Community</w:t>
            </w:r>
            <w:r>
              <w:rPr>
                <w:rFonts w:ascii="Calibri" w:hAnsi="Calibri"/>
              </w:rPr>
              <w:t xml:space="preserve"> Services.</w:t>
            </w:r>
          </w:p>
        </w:tc>
      </w:tr>
    </w:tbl>
    <w:p w:rsidR="00AA1CAD" w:rsidRPr="00E70EDD" w:rsidRDefault="00AA1CAD" w:rsidP="00AA1CAD">
      <w:pPr>
        <w:spacing w:before="120"/>
        <w:rPr>
          <w:rFonts w:asciiTheme="minorHAnsi" w:hAnsiTheme="minorHAnsi"/>
          <w:bCs/>
        </w:rPr>
      </w:pPr>
    </w:p>
    <w:p w:rsidR="00AA1CAD" w:rsidRDefault="00AA1CAD" w:rsidP="00AA1CAD">
      <w:pPr>
        <w:pStyle w:val="Heading3list"/>
      </w:pPr>
      <w:r>
        <w:t>ARWA Launch</w:t>
      </w:r>
    </w:p>
    <w:p w:rsidR="00AA1CAD" w:rsidRDefault="00AA1CAD" w:rsidP="00AA1CAD">
      <w:pPr>
        <w:pStyle w:val="ListParagraph"/>
        <w:numPr>
          <w:ilvl w:val="0"/>
          <w:numId w:val="46"/>
        </w:numPr>
        <w:suppressAutoHyphens/>
        <w:spacing w:before="120" w:after="120"/>
        <w:contextualSpacing/>
        <w:rPr>
          <w:rFonts w:asciiTheme="minorHAnsi" w:hAnsiTheme="minorHAnsi"/>
          <w:bCs/>
        </w:rPr>
      </w:pPr>
      <w:r>
        <w:rPr>
          <w:rFonts w:asciiTheme="minorHAnsi" w:hAnsiTheme="minorHAnsi"/>
          <w:bCs/>
        </w:rPr>
        <w:t>The Chair invited Ms Chard to provide the committee with an update on the Australian Radioactive Waste Agency (ARWA)</w:t>
      </w:r>
    </w:p>
    <w:p w:rsidR="00AA1CAD" w:rsidRDefault="00AA1CAD" w:rsidP="00AA1CAD">
      <w:pPr>
        <w:pStyle w:val="ListParagraph"/>
        <w:numPr>
          <w:ilvl w:val="0"/>
          <w:numId w:val="46"/>
        </w:numPr>
        <w:suppressAutoHyphens/>
        <w:spacing w:before="120" w:after="120"/>
        <w:contextualSpacing/>
        <w:rPr>
          <w:rFonts w:asciiTheme="minorHAnsi" w:hAnsiTheme="minorHAnsi"/>
          <w:bCs/>
        </w:rPr>
      </w:pPr>
      <w:r>
        <w:rPr>
          <w:rFonts w:asciiTheme="minorHAnsi" w:hAnsiTheme="minorHAnsi"/>
          <w:bCs/>
        </w:rPr>
        <w:t>Ms Chard noted that Committee members had received an email from the Department in July 2020 announcing the establishment of the Agency. This development addressed two outstanding questions about the Facility proposal: what entity would operate the Facility, and what entity would progress work on a permanent intermediate level waste disposal Facility. Ms Chard confirmed that ARWA would do both.</w:t>
      </w:r>
    </w:p>
    <w:p w:rsidR="00AA1CAD" w:rsidRDefault="00AA1CAD" w:rsidP="00AA1CAD">
      <w:pPr>
        <w:pStyle w:val="ListParagraph"/>
        <w:numPr>
          <w:ilvl w:val="0"/>
          <w:numId w:val="46"/>
        </w:numPr>
        <w:suppressAutoHyphens/>
        <w:spacing w:before="120" w:after="120"/>
        <w:contextualSpacing/>
        <w:rPr>
          <w:rFonts w:asciiTheme="minorHAnsi" w:hAnsiTheme="minorHAnsi"/>
          <w:bCs/>
        </w:rPr>
      </w:pPr>
      <w:r>
        <w:rPr>
          <w:rFonts w:asciiTheme="minorHAnsi" w:hAnsiTheme="minorHAnsi"/>
          <w:bCs/>
        </w:rPr>
        <w:t>Ms Chard explained that regulators were keen for continuity through the program, with a preference for a single entity responsible for the design of the facility, regulatory approvals, development, and operation. This approach would avoid the risk of one entity making decisions that were challenging for another future entity to manage.</w:t>
      </w:r>
    </w:p>
    <w:p w:rsidR="00AA1CAD" w:rsidRDefault="00AA1CAD" w:rsidP="00AA1CAD">
      <w:pPr>
        <w:pStyle w:val="ListParagraph"/>
        <w:numPr>
          <w:ilvl w:val="0"/>
          <w:numId w:val="46"/>
        </w:numPr>
        <w:suppressAutoHyphens/>
        <w:spacing w:before="120" w:after="120"/>
        <w:contextualSpacing/>
        <w:rPr>
          <w:rFonts w:asciiTheme="minorHAnsi" w:hAnsiTheme="minorHAnsi"/>
          <w:bCs/>
        </w:rPr>
      </w:pPr>
      <w:r>
        <w:rPr>
          <w:rFonts w:asciiTheme="minorHAnsi" w:hAnsiTheme="minorHAnsi"/>
          <w:bCs/>
        </w:rPr>
        <w:t>Ms Chard explained that ARWA would be dedicated to radioactive waste management, rather than a side-business of another agency, and reflected the Government’s commitment to best-practice radioactive waste management, nationally.</w:t>
      </w:r>
    </w:p>
    <w:p w:rsidR="00AA1CAD" w:rsidRDefault="00AA1CAD" w:rsidP="00AA1CAD">
      <w:pPr>
        <w:pStyle w:val="ListParagraph"/>
        <w:numPr>
          <w:ilvl w:val="0"/>
          <w:numId w:val="46"/>
        </w:numPr>
        <w:suppressAutoHyphens/>
        <w:spacing w:before="120" w:after="120"/>
        <w:contextualSpacing/>
        <w:rPr>
          <w:rFonts w:asciiTheme="minorHAnsi" w:hAnsiTheme="minorHAnsi"/>
          <w:bCs/>
        </w:rPr>
      </w:pPr>
      <w:r>
        <w:rPr>
          <w:rFonts w:asciiTheme="minorHAnsi" w:hAnsiTheme="minorHAnsi"/>
          <w:bCs/>
        </w:rPr>
        <w:t xml:space="preserve">ARWA is a Commonwealth entity, initially established with the department, and subsuming the National Radioactive Waste Management Facility Taskforce. Over the next two years, ARWA’s capability will be developed and it will become a non-corporate Commonwealth entity under its own legislation. </w:t>
      </w:r>
    </w:p>
    <w:p w:rsidR="00AA1CAD" w:rsidRDefault="00AA1CAD" w:rsidP="00AA1CAD">
      <w:pPr>
        <w:pStyle w:val="ListParagraph"/>
        <w:numPr>
          <w:ilvl w:val="0"/>
          <w:numId w:val="46"/>
        </w:numPr>
        <w:suppressAutoHyphens/>
        <w:spacing w:before="120" w:after="120"/>
        <w:contextualSpacing/>
        <w:rPr>
          <w:rFonts w:asciiTheme="minorHAnsi" w:hAnsiTheme="minorHAnsi"/>
          <w:bCs/>
        </w:rPr>
      </w:pPr>
      <w:r>
        <w:rPr>
          <w:rFonts w:asciiTheme="minorHAnsi" w:hAnsiTheme="minorHAnsi"/>
          <w:bCs/>
        </w:rPr>
        <w:t>ARWA will continue to work closely with ANSTO, who provide their support and extensive expertise.</w:t>
      </w:r>
    </w:p>
    <w:p w:rsidR="00AA1CAD" w:rsidRDefault="00AA1CAD" w:rsidP="00AA1CAD">
      <w:pPr>
        <w:pStyle w:val="ListParagraph"/>
        <w:numPr>
          <w:ilvl w:val="0"/>
          <w:numId w:val="46"/>
        </w:numPr>
        <w:suppressAutoHyphens/>
        <w:spacing w:before="120" w:after="120"/>
        <w:contextualSpacing/>
        <w:rPr>
          <w:rFonts w:asciiTheme="minorHAnsi" w:hAnsiTheme="minorHAnsi"/>
          <w:bCs/>
        </w:rPr>
      </w:pPr>
      <w:r>
        <w:rPr>
          <w:rFonts w:asciiTheme="minorHAnsi" w:hAnsiTheme="minorHAnsi"/>
          <w:bCs/>
        </w:rPr>
        <w:t xml:space="preserve">Regarding the connection of ARWA to the community around the site: ARWA will have approximately 35 APS jobs + a contracted workforce. Whilst these jobs will be mostly based in Adelaide, the department expects at least three to be in Kimba (e.g., for community engagement, and site management). </w:t>
      </w:r>
    </w:p>
    <w:p w:rsidR="00AA1CAD" w:rsidRDefault="00AA1CAD" w:rsidP="00AA1CAD">
      <w:pPr>
        <w:pStyle w:val="ListParagraph"/>
        <w:numPr>
          <w:ilvl w:val="0"/>
          <w:numId w:val="46"/>
        </w:numPr>
        <w:suppressAutoHyphens/>
        <w:spacing w:before="120" w:after="120"/>
        <w:contextualSpacing/>
        <w:rPr>
          <w:rFonts w:asciiTheme="minorHAnsi" w:hAnsiTheme="minorHAnsi"/>
          <w:bCs/>
        </w:rPr>
      </w:pPr>
      <w:r>
        <w:rPr>
          <w:rFonts w:asciiTheme="minorHAnsi" w:hAnsiTheme="minorHAnsi"/>
          <w:bCs/>
        </w:rPr>
        <w:lastRenderedPageBreak/>
        <w:t>It is important to have the majority of this workforce based in a capital city, because the Agency needs to be well-connected to government, academia, and other organisations. The Agency will also be trying to recruit domestic and international expertise, to build a technical capability, and it will be more likely to be able to recruit in a capital city than in a region. However, there is certainly scope for many of these positions to be well-connected to and work closely with the community.</w:t>
      </w:r>
    </w:p>
    <w:p w:rsidR="00AA1CAD" w:rsidRDefault="00AA1CAD" w:rsidP="00AA1CAD">
      <w:pPr>
        <w:pStyle w:val="ListParagraph"/>
        <w:numPr>
          <w:ilvl w:val="0"/>
          <w:numId w:val="46"/>
        </w:numPr>
        <w:suppressAutoHyphens/>
        <w:spacing w:before="120" w:after="120"/>
        <w:contextualSpacing/>
        <w:rPr>
          <w:rFonts w:asciiTheme="minorHAnsi" w:hAnsiTheme="minorHAnsi"/>
          <w:bCs/>
        </w:rPr>
      </w:pPr>
      <w:r>
        <w:rPr>
          <w:rFonts w:asciiTheme="minorHAnsi" w:hAnsiTheme="minorHAnsi"/>
          <w:bCs/>
        </w:rPr>
        <w:t xml:space="preserve">Ms Chard made reference to the recent media reporting about an ‘unmanned facility’ and reiterated that there were no plans to operate the NRWMF as an unmanned facility </w:t>
      </w:r>
    </w:p>
    <w:p w:rsidR="00AA1CAD" w:rsidRDefault="00AA1CAD" w:rsidP="00AA1CAD">
      <w:pPr>
        <w:spacing w:before="120"/>
        <w:rPr>
          <w:rFonts w:asciiTheme="minorHAnsi" w:hAnsiTheme="minorHAnsi"/>
          <w:bCs/>
        </w:rPr>
      </w:pPr>
    </w:p>
    <w:p w:rsidR="00AA1CAD" w:rsidRPr="006E3D78" w:rsidRDefault="00AA1CAD" w:rsidP="00AA1CAD">
      <w:pPr>
        <w:pStyle w:val="Heading4"/>
      </w:pPr>
      <w:r>
        <w:t>The Chair invited members to ask questions regarding the Australian Radioactive Waste Agency (ARWA)</w:t>
      </w:r>
    </w:p>
    <w:p w:rsidR="00AA1CAD" w:rsidRDefault="00AA1CAD" w:rsidP="00AA1CAD">
      <w:pPr>
        <w:pStyle w:val="ListParagraph"/>
        <w:numPr>
          <w:ilvl w:val="0"/>
          <w:numId w:val="46"/>
        </w:numPr>
        <w:suppressAutoHyphens/>
        <w:spacing w:before="120" w:after="120"/>
        <w:contextualSpacing/>
        <w:rPr>
          <w:rFonts w:asciiTheme="minorHAnsi" w:hAnsiTheme="minorHAnsi"/>
          <w:bCs/>
        </w:rPr>
      </w:pPr>
      <w:r>
        <w:rPr>
          <w:rFonts w:asciiTheme="minorHAnsi" w:hAnsiTheme="minorHAnsi"/>
          <w:bCs/>
        </w:rPr>
        <w:t>A member asked: What is the envisaged role of the two current committees (Kimba Consultative Committee and Kimba Economic Working Group), considering they are now working as one, and there will be a new committee. Further, how many times do you expect the KCC/KEWG to meet?</w:t>
      </w:r>
    </w:p>
    <w:p w:rsidR="00AA1CAD" w:rsidRDefault="00AA1CAD" w:rsidP="00AA1CAD">
      <w:pPr>
        <w:pStyle w:val="ListParagraph"/>
        <w:numPr>
          <w:ilvl w:val="1"/>
          <w:numId w:val="46"/>
        </w:numPr>
        <w:suppressAutoHyphens/>
        <w:spacing w:before="120" w:after="120"/>
        <w:contextualSpacing/>
        <w:rPr>
          <w:rFonts w:asciiTheme="minorHAnsi" w:hAnsiTheme="minorHAnsi"/>
          <w:bCs/>
        </w:rPr>
      </w:pPr>
      <w:r>
        <w:rPr>
          <w:rFonts w:asciiTheme="minorHAnsi" w:hAnsiTheme="minorHAnsi"/>
          <w:bCs/>
        </w:rPr>
        <w:t>The Chair suggested that this question might be better answered in the next item on the Regional Consultative Committee (RCC)</w:t>
      </w:r>
    </w:p>
    <w:p w:rsidR="00AA1CAD" w:rsidRDefault="00AA1CAD" w:rsidP="00AA1CAD">
      <w:pPr>
        <w:pStyle w:val="ListParagraph"/>
        <w:numPr>
          <w:ilvl w:val="1"/>
          <w:numId w:val="46"/>
        </w:numPr>
        <w:suppressAutoHyphens/>
        <w:spacing w:before="120" w:after="120"/>
        <w:contextualSpacing/>
        <w:rPr>
          <w:rFonts w:asciiTheme="minorHAnsi" w:hAnsiTheme="minorHAnsi"/>
          <w:bCs/>
        </w:rPr>
      </w:pPr>
      <w:r>
        <w:rPr>
          <w:rFonts w:asciiTheme="minorHAnsi" w:hAnsiTheme="minorHAnsi"/>
          <w:bCs/>
        </w:rPr>
        <w:t>Ms Chard thanked the member for the question, and acknowledged some of this would be covered under the next item. However, she clarified that the RCC will be established once the site is acquired, and in the meant-time these committees will keep operating.</w:t>
      </w:r>
    </w:p>
    <w:p w:rsidR="00AA1CAD" w:rsidRDefault="00AA1CAD" w:rsidP="00AA1CAD">
      <w:pPr>
        <w:pStyle w:val="ListParagraph"/>
        <w:numPr>
          <w:ilvl w:val="1"/>
          <w:numId w:val="46"/>
        </w:numPr>
        <w:suppressAutoHyphens/>
        <w:spacing w:before="120" w:after="120"/>
        <w:contextualSpacing/>
        <w:rPr>
          <w:rFonts w:asciiTheme="minorHAnsi" w:hAnsiTheme="minorHAnsi"/>
          <w:bCs/>
        </w:rPr>
      </w:pPr>
      <w:r>
        <w:rPr>
          <w:rFonts w:asciiTheme="minorHAnsi" w:hAnsiTheme="minorHAnsi"/>
          <w:bCs/>
        </w:rPr>
        <w:t xml:space="preserve">The department has a large schedule of topics to consult the community on, and so anticipates meeting monthly. </w:t>
      </w:r>
    </w:p>
    <w:p w:rsidR="00AA1CAD" w:rsidRPr="00FC02E0" w:rsidRDefault="00AA1CAD" w:rsidP="00AA1CAD">
      <w:pPr>
        <w:spacing w:before="120"/>
        <w:rPr>
          <w:rFonts w:asciiTheme="minorHAnsi" w:hAnsiTheme="minorHAnsi"/>
          <w:bCs/>
        </w:rPr>
      </w:pPr>
    </w:p>
    <w:p w:rsidR="00AA1CAD" w:rsidRDefault="00AA1CAD" w:rsidP="00AA1CAD">
      <w:pPr>
        <w:pStyle w:val="Heading3list"/>
      </w:pPr>
      <w:r>
        <w:t>Regional Consultative Committee</w:t>
      </w:r>
    </w:p>
    <w:p w:rsidR="00AA1CAD"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The Chair invited Ms Chard to provide an update on the Regional Consultative Committee (RCC)</w:t>
      </w:r>
    </w:p>
    <w:p w:rsidR="00AA1CAD" w:rsidRPr="00A4214A"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 xml:space="preserve">Ms Chard commenced by clarifying the interaction between the RCC and the Community Fund. In particular, there is not legislated requirement for the </w:t>
      </w:r>
      <w:r w:rsidRPr="00A4214A">
        <w:rPr>
          <w:rFonts w:asciiTheme="minorHAnsi" w:hAnsiTheme="minorHAnsi"/>
          <w:bCs/>
        </w:rPr>
        <w:t>RCC to have a role in managing the $20m community fund</w:t>
      </w:r>
      <w:r>
        <w:rPr>
          <w:rFonts w:asciiTheme="minorHAnsi" w:hAnsiTheme="minorHAnsi"/>
          <w:bCs/>
        </w:rPr>
        <w:t>.</w:t>
      </w:r>
    </w:p>
    <w:p w:rsidR="00AA1CAD"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 xml:space="preserve">Under the legislation currently before the Parliament, there is a requirement that the RCC is </w:t>
      </w:r>
      <w:r w:rsidRPr="00A4214A">
        <w:rPr>
          <w:rFonts w:asciiTheme="minorHAnsi" w:hAnsiTheme="minorHAnsi"/>
          <w:bCs/>
        </w:rPr>
        <w:t>consulted</w:t>
      </w:r>
      <w:r w:rsidRPr="009D3424">
        <w:rPr>
          <w:rFonts w:asciiTheme="minorHAnsi" w:hAnsiTheme="minorHAnsi"/>
          <w:bCs/>
        </w:rPr>
        <w:t xml:space="preserve"> and provide advice</w:t>
      </w:r>
      <w:r>
        <w:rPr>
          <w:rFonts w:asciiTheme="minorHAnsi" w:hAnsiTheme="minorHAnsi"/>
          <w:bCs/>
        </w:rPr>
        <w:t xml:space="preserve"> on the type of entity that is established to manage the fund and its governance arrangements; however the RCC itself does not have to take a management role.</w:t>
      </w:r>
    </w:p>
    <w:p w:rsidR="00AA1CAD"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The RCC could play a role similar to the current KCC/KEWG, in the way it provides advice on the Community Benefits Program, but there is no requirement for this to occur, and would be a decision based on community feedback.</w:t>
      </w:r>
    </w:p>
    <w:p w:rsidR="00AA1CAD" w:rsidRPr="00A4214A"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 xml:space="preserve">In terms of timing the RCC will be established after a site is acquired. </w:t>
      </w:r>
      <w:r w:rsidRPr="00A4214A">
        <w:rPr>
          <w:rFonts w:asciiTheme="minorHAnsi" w:hAnsiTheme="minorHAnsi"/>
          <w:bCs/>
        </w:rPr>
        <w:t>The RCC will effectively replace the KCC and the KEWG, and will be the single formal committee in operation</w:t>
      </w:r>
    </w:p>
    <w:p w:rsidR="00AA1CAD"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The RCC will be the primary mechanism the government uses to consult and share information with the community, it will play an important role in facilitating community feedback to the department.</w:t>
      </w:r>
    </w:p>
    <w:p w:rsidR="00AA1CAD"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In order to help develop the arrangements for the committee, the department has a range of questions it would like the committee’s views on (this was flagged at a previous meeting, prior to COVID constraints)</w:t>
      </w:r>
    </w:p>
    <w:p w:rsidR="00AA1CAD"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The online consultation forum will be available for this purpose, from the week 10 August 2020, and departmental officers will be available for one-on-one support as needed</w:t>
      </w:r>
    </w:p>
    <w:p w:rsidR="00AA1CAD"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Ms Chard noted this will be the department’s first time using the platform; and we would be grateful for feedback. If members have questions or need clarification, reach out to the team.</w:t>
      </w:r>
    </w:p>
    <w:p w:rsidR="00AA1CAD" w:rsidRDefault="00AA1CAD" w:rsidP="00AA1CAD">
      <w:pPr>
        <w:pStyle w:val="Heading4"/>
      </w:pPr>
      <w:r>
        <w:t>A discussion ensued regarding the proposed membership of the committee</w:t>
      </w:r>
    </w:p>
    <w:p w:rsidR="00AA1CAD"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A member posed a question, seeking more information regarding the membership of the committee</w:t>
      </w:r>
    </w:p>
    <w:p w:rsidR="00AA1CAD" w:rsidRPr="00A4214A" w:rsidRDefault="00AA1CAD" w:rsidP="00AA1CAD">
      <w:pPr>
        <w:pStyle w:val="ListParagraph"/>
        <w:numPr>
          <w:ilvl w:val="1"/>
          <w:numId w:val="42"/>
        </w:numPr>
        <w:suppressAutoHyphens/>
        <w:spacing w:before="120" w:after="120"/>
        <w:contextualSpacing/>
        <w:rPr>
          <w:rFonts w:asciiTheme="minorHAnsi" w:hAnsiTheme="minorHAnsi"/>
          <w:bCs/>
        </w:rPr>
      </w:pPr>
      <w:r>
        <w:rPr>
          <w:rFonts w:asciiTheme="minorHAnsi" w:hAnsiTheme="minorHAnsi"/>
          <w:bCs/>
        </w:rPr>
        <w:t xml:space="preserve">Ms Chard explained that nothing was determined yet, however, her view was that the committee needs to be able to provide feedback both to and from the community and assist ARWA and the community to work through hurdles to the project and leverage broader regional opportunities to deliver economic benefits to the community. In this context, </w:t>
      </w:r>
      <w:r w:rsidRPr="00A4214A">
        <w:rPr>
          <w:rFonts w:asciiTheme="minorHAnsi" w:hAnsiTheme="minorHAnsi"/>
          <w:bCs/>
        </w:rPr>
        <w:t>it m</w:t>
      </w:r>
      <w:r>
        <w:rPr>
          <w:rFonts w:asciiTheme="minorHAnsi" w:hAnsiTheme="minorHAnsi"/>
          <w:bCs/>
        </w:rPr>
        <w:t xml:space="preserve">ay </w:t>
      </w:r>
      <w:r w:rsidRPr="00A4214A">
        <w:rPr>
          <w:rFonts w:asciiTheme="minorHAnsi" w:hAnsiTheme="minorHAnsi"/>
          <w:bCs/>
        </w:rPr>
        <w:t xml:space="preserve">be </w:t>
      </w:r>
      <w:r>
        <w:rPr>
          <w:rFonts w:asciiTheme="minorHAnsi" w:hAnsiTheme="minorHAnsi"/>
          <w:bCs/>
        </w:rPr>
        <w:t>useful to include</w:t>
      </w:r>
      <w:r w:rsidRPr="00A4214A">
        <w:rPr>
          <w:rFonts w:asciiTheme="minorHAnsi" w:hAnsiTheme="minorHAnsi"/>
          <w:bCs/>
        </w:rPr>
        <w:t xml:space="preserve"> regional</w:t>
      </w:r>
      <w:r>
        <w:rPr>
          <w:rFonts w:asciiTheme="minorHAnsi" w:hAnsiTheme="minorHAnsi"/>
          <w:bCs/>
        </w:rPr>
        <w:t xml:space="preserve"> and state government agencies</w:t>
      </w:r>
      <w:r w:rsidRPr="00A4214A">
        <w:rPr>
          <w:rFonts w:asciiTheme="minorHAnsi" w:hAnsiTheme="minorHAnsi"/>
          <w:bCs/>
        </w:rPr>
        <w:t xml:space="preserve">, for example, </w:t>
      </w:r>
      <w:r>
        <w:rPr>
          <w:rFonts w:asciiTheme="minorHAnsi" w:hAnsiTheme="minorHAnsi"/>
          <w:bCs/>
        </w:rPr>
        <w:t>the</w:t>
      </w:r>
      <w:r w:rsidRPr="00A4214A">
        <w:rPr>
          <w:rFonts w:asciiTheme="minorHAnsi" w:hAnsiTheme="minorHAnsi"/>
          <w:bCs/>
        </w:rPr>
        <w:t xml:space="preserve"> Regional Development Australia, local council/s</w:t>
      </w:r>
      <w:r>
        <w:rPr>
          <w:rFonts w:asciiTheme="minorHAnsi" w:hAnsiTheme="minorHAnsi"/>
          <w:bCs/>
        </w:rPr>
        <w:t>, and potentially the state government.</w:t>
      </w:r>
      <w:r w:rsidRPr="00A4214A">
        <w:rPr>
          <w:rFonts w:asciiTheme="minorHAnsi" w:hAnsiTheme="minorHAnsi"/>
          <w:bCs/>
        </w:rPr>
        <w:t xml:space="preserve"> </w:t>
      </w:r>
    </w:p>
    <w:p w:rsidR="00AA1CAD"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A member raised the importance of members of the RCC having relevant experience and qualifications. Ms Chard concurred that this is the sort of thing members need to think about when providing their feedback on the RCC.</w:t>
      </w:r>
    </w:p>
    <w:p w:rsidR="00AA1CAD"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 xml:space="preserve">A member raised further questions regarding the Community Fund, its management, and the role of the RCC with the fund manager. Specifically, who would select the fund manager, and how would the fund be used? </w:t>
      </w:r>
    </w:p>
    <w:p w:rsidR="00AA1CAD" w:rsidRDefault="00AA1CAD" w:rsidP="00AA1CAD">
      <w:pPr>
        <w:pStyle w:val="ListParagraph"/>
        <w:numPr>
          <w:ilvl w:val="1"/>
          <w:numId w:val="42"/>
        </w:numPr>
        <w:suppressAutoHyphens/>
        <w:spacing w:before="120" w:after="120"/>
        <w:contextualSpacing/>
        <w:rPr>
          <w:rFonts w:asciiTheme="minorHAnsi" w:hAnsiTheme="minorHAnsi"/>
          <w:bCs/>
        </w:rPr>
      </w:pPr>
      <w:r>
        <w:rPr>
          <w:rFonts w:asciiTheme="minorHAnsi" w:hAnsiTheme="minorHAnsi"/>
          <w:bCs/>
        </w:rPr>
        <w:lastRenderedPageBreak/>
        <w:t xml:space="preserve">Ms Chard explained that the department was happy to receive feedback on precisely these issues, and that consultation on the fund would occur through the dialogue platform, in the coming months. Ms Chard noted her previous commitment to facilitate presenters from a range of consultancies to come and speak to the KCC/KEWG about different fund structure options, as part of the consultation. </w:t>
      </w:r>
    </w:p>
    <w:p w:rsidR="00AA1CAD" w:rsidRDefault="00AA1CAD" w:rsidP="00AA1CAD">
      <w:pPr>
        <w:pStyle w:val="ListParagraph"/>
        <w:numPr>
          <w:ilvl w:val="1"/>
          <w:numId w:val="42"/>
        </w:numPr>
        <w:suppressAutoHyphens/>
        <w:spacing w:before="120" w:after="120"/>
        <w:contextualSpacing/>
        <w:rPr>
          <w:rFonts w:asciiTheme="minorHAnsi" w:hAnsiTheme="minorHAnsi"/>
          <w:bCs/>
        </w:rPr>
      </w:pPr>
      <w:r>
        <w:rPr>
          <w:rFonts w:asciiTheme="minorHAnsi" w:hAnsiTheme="minorHAnsi"/>
          <w:bCs/>
        </w:rPr>
        <w:t>Ms Chard noted that the Minister would need to be satisfied that the fund structure was appropriate before Government would provide it with $20m, but that government has committed to a community-controlled entity, and it would be heavily influenced by advice from the community on the nature of the entity that would manage the fund.</w:t>
      </w:r>
    </w:p>
    <w:p w:rsidR="00AA1CAD" w:rsidRDefault="00AA1CAD" w:rsidP="00AA1CAD">
      <w:pPr>
        <w:spacing w:after="160"/>
        <w:rPr>
          <w:b/>
        </w:rPr>
      </w:pPr>
    </w:p>
    <w:tbl>
      <w:tblPr>
        <w:tblStyle w:val="TableGrid"/>
        <w:tblW w:w="0" w:type="auto"/>
        <w:tblInd w:w="0" w:type="dxa"/>
        <w:tblLook w:val="04A0" w:firstRow="1" w:lastRow="0" w:firstColumn="1" w:lastColumn="0" w:noHBand="0" w:noVBand="1"/>
        <w:tblDescription w:val="This table is a text box"/>
      </w:tblPr>
      <w:tblGrid>
        <w:gridCol w:w="9016"/>
      </w:tblGrid>
      <w:tr w:rsidR="00AA1CAD" w:rsidTr="009007A0">
        <w:trPr>
          <w:tblHeader/>
        </w:trPr>
        <w:tc>
          <w:tcPr>
            <w:tcW w:w="9016" w:type="dxa"/>
            <w:vAlign w:val="center"/>
          </w:tcPr>
          <w:p w:rsidR="00AA1CAD" w:rsidRDefault="00AA1CAD" w:rsidP="00863C8D">
            <w:pPr>
              <w:spacing w:before="120"/>
              <w:rPr>
                <w:b/>
              </w:rPr>
            </w:pPr>
            <w:r w:rsidRPr="00D00DF3">
              <w:rPr>
                <w:rFonts w:ascii="Calibri" w:hAnsi="Calibri"/>
                <w:b/>
              </w:rPr>
              <w:t>KCC20200806A</w:t>
            </w:r>
            <w:r>
              <w:rPr>
                <w:rFonts w:ascii="Calibri" w:hAnsi="Calibri"/>
                <w:b/>
              </w:rPr>
              <w:t>/</w:t>
            </w:r>
            <w:r w:rsidRPr="00D00DF3">
              <w:rPr>
                <w:rFonts w:ascii="Calibri" w:hAnsi="Calibri"/>
                <w:b/>
              </w:rPr>
              <w:t>0</w:t>
            </w:r>
            <w:r>
              <w:rPr>
                <w:rFonts w:ascii="Calibri" w:hAnsi="Calibri"/>
                <w:b/>
              </w:rPr>
              <w:t>3</w:t>
            </w:r>
            <w:r w:rsidRPr="00D00DF3">
              <w:rPr>
                <w:rFonts w:ascii="Calibri" w:hAnsi="Calibri"/>
              </w:rPr>
              <w:t xml:space="preserve"> </w:t>
            </w:r>
            <w:r>
              <w:rPr>
                <w:rFonts w:ascii="Calibri" w:hAnsi="Calibri"/>
              </w:rPr>
              <w:t>ARWA to circulate links to the RCC online consultation in the week commencing 10 August</w:t>
            </w:r>
          </w:p>
        </w:tc>
      </w:tr>
    </w:tbl>
    <w:p w:rsidR="00AA1CAD" w:rsidRDefault="00AA1CAD" w:rsidP="00AA1CAD">
      <w:pPr>
        <w:spacing w:after="160"/>
        <w:rPr>
          <w:b/>
        </w:rPr>
      </w:pPr>
    </w:p>
    <w:tbl>
      <w:tblPr>
        <w:tblStyle w:val="TableGrid"/>
        <w:tblW w:w="0" w:type="auto"/>
        <w:tblInd w:w="0" w:type="dxa"/>
        <w:tblLook w:val="04A0" w:firstRow="1" w:lastRow="0" w:firstColumn="1" w:lastColumn="0" w:noHBand="0" w:noVBand="1"/>
        <w:tblDescription w:val="This table is a text box"/>
      </w:tblPr>
      <w:tblGrid>
        <w:gridCol w:w="9016"/>
      </w:tblGrid>
      <w:tr w:rsidR="00AA1CAD" w:rsidTr="009007A0">
        <w:trPr>
          <w:tblHeader/>
        </w:trPr>
        <w:tc>
          <w:tcPr>
            <w:tcW w:w="9016" w:type="dxa"/>
            <w:vAlign w:val="center"/>
          </w:tcPr>
          <w:p w:rsidR="00AA1CAD" w:rsidRDefault="00AA1CAD" w:rsidP="00863C8D">
            <w:pPr>
              <w:spacing w:before="120"/>
              <w:rPr>
                <w:rFonts w:ascii="Calibri" w:hAnsi="Calibri"/>
                <w:b/>
              </w:rPr>
            </w:pPr>
            <w:r>
              <w:rPr>
                <w:rFonts w:ascii="Calibri" w:hAnsi="Calibri"/>
                <w:b/>
              </w:rPr>
              <w:t>KCC20200806A/04</w:t>
            </w:r>
            <w:r>
              <w:rPr>
                <w:rFonts w:ascii="Calibri" w:hAnsi="Calibri"/>
              </w:rPr>
              <w:t xml:space="preserve"> </w:t>
            </w:r>
            <w:r w:rsidRPr="00D00DF3">
              <w:rPr>
                <w:rFonts w:asciiTheme="minorHAnsi" w:hAnsiTheme="minorHAnsi"/>
                <w:bCs/>
              </w:rPr>
              <w:t>The department to organise for a range of presenters to attend a future KCC/KEWG meeting in order to discuss the options for the entity to control the community fund</w:t>
            </w:r>
          </w:p>
        </w:tc>
      </w:tr>
    </w:tbl>
    <w:p w:rsidR="00AA1CAD" w:rsidRPr="00EA1B9E" w:rsidRDefault="00AA1CAD" w:rsidP="00AA1CAD">
      <w:pPr>
        <w:spacing w:after="160"/>
        <w:rPr>
          <w:rFonts w:asciiTheme="minorHAnsi" w:hAnsiTheme="minorHAnsi"/>
          <w:bCs/>
        </w:rPr>
      </w:pPr>
    </w:p>
    <w:p w:rsidR="00AA1CAD"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A member noted that the RCC seemed to have no say or control on any matters.</w:t>
      </w:r>
    </w:p>
    <w:p w:rsidR="00AA1CAD" w:rsidRDefault="00AA1CAD" w:rsidP="00AA1CAD">
      <w:pPr>
        <w:pStyle w:val="ListParagraph"/>
        <w:numPr>
          <w:ilvl w:val="1"/>
          <w:numId w:val="42"/>
        </w:numPr>
        <w:suppressAutoHyphens/>
        <w:spacing w:before="120" w:after="120"/>
        <w:contextualSpacing/>
        <w:rPr>
          <w:rFonts w:asciiTheme="minorHAnsi" w:hAnsiTheme="minorHAnsi"/>
          <w:bCs/>
        </w:rPr>
      </w:pPr>
      <w:r>
        <w:rPr>
          <w:rFonts w:asciiTheme="minorHAnsi" w:hAnsiTheme="minorHAnsi"/>
          <w:bCs/>
        </w:rPr>
        <w:t>Ms Chard noted that there is a lot to be determined about the role and operations of the RCC, and the online platform was a good starting point for this. If, for example, we receive overwhelming feedback that the RCC should go beyond ‘consultation’ and be a decision-making forum on particular issues, the department would put that advice to the Minister, to inform his decision making on the RCC terms.</w:t>
      </w:r>
    </w:p>
    <w:p w:rsidR="00AA1CAD" w:rsidRDefault="00AA1CAD" w:rsidP="00AA1CAD">
      <w:pPr>
        <w:pStyle w:val="ListParagraph"/>
        <w:numPr>
          <w:ilvl w:val="1"/>
          <w:numId w:val="42"/>
        </w:numPr>
        <w:suppressAutoHyphens/>
        <w:spacing w:before="120" w:after="120"/>
        <w:contextualSpacing/>
        <w:rPr>
          <w:rFonts w:asciiTheme="minorHAnsi" w:hAnsiTheme="minorHAnsi"/>
          <w:bCs/>
        </w:rPr>
      </w:pPr>
      <w:r>
        <w:rPr>
          <w:rFonts w:asciiTheme="minorHAnsi" w:hAnsiTheme="minorHAnsi"/>
          <w:bCs/>
        </w:rPr>
        <w:t>Ms Chard encouraged members not to feel constrained by the questions posed on the Dialogue consultation platforms; if members have views they want to share, make them clear.</w:t>
      </w:r>
    </w:p>
    <w:p w:rsidR="00AA1CAD" w:rsidRDefault="00AA1CAD" w:rsidP="00AA1CAD">
      <w:pPr>
        <w:pStyle w:val="ListParagraph"/>
        <w:numPr>
          <w:ilvl w:val="0"/>
          <w:numId w:val="42"/>
        </w:numPr>
        <w:suppressAutoHyphens/>
        <w:spacing w:before="120" w:after="120"/>
        <w:contextualSpacing/>
        <w:rPr>
          <w:rFonts w:asciiTheme="minorHAnsi" w:hAnsiTheme="minorHAnsi"/>
          <w:bCs/>
        </w:rPr>
      </w:pPr>
      <w:r>
        <w:rPr>
          <w:rFonts w:asciiTheme="minorHAnsi" w:hAnsiTheme="minorHAnsi"/>
          <w:bCs/>
        </w:rPr>
        <w:t>A member raised the definition of ‘regional,’ and that this had been discussed and dealt with in the December 2019 workshop; the member asked whether we could share the definition of ‘regional’ that was reached?</w:t>
      </w:r>
    </w:p>
    <w:p w:rsidR="00AA1CAD" w:rsidRDefault="00AA1CAD" w:rsidP="00AA1CAD">
      <w:pPr>
        <w:pStyle w:val="ListParagraph"/>
        <w:numPr>
          <w:ilvl w:val="1"/>
          <w:numId w:val="42"/>
        </w:numPr>
        <w:suppressAutoHyphens/>
        <w:spacing w:before="120" w:after="120"/>
        <w:contextualSpacing/>
        <w:rPr>
          <w:rFonts w:asciiTheme="minorHAnsi" w:hAnsiTheme="minorHAnsi"/>
          <w:bCs/>
        </w:rPr>
      </w:pPr>
      <w:r>
        <w:rPr>
          <w:rFonts w:asciiTheme="minorHAnsi" w:hAnsiTheme="minorHAnsi"/>
          <w:bCs/>
        </w:rPr>
        <w:t xml:space="preserve">Ms Chard stated she was not sure a definition had been determined, and if it had been determined for another purpose (the fund or the council ballot for example, it didn’t need to necessarily be consistent, and may not be appropriate to the RCC’s purpose. </w:t>
      </w:r>
    </w:p>
    <w:p w:rsidR="00AA1CAD" w:rsidRDefault="00AA1CAD" w:rsidP="00AA1CAD">
      <w:pPr>
        <w:pStyle w:val="ListParagraph"/>
        <w:numPr>
          <w:ilvl w:val="1"/>
          <w:numId w:val="42"/>
        </w:numPr>
        <w:suppressAutoHyphens/>
        <w:spacing w:before="120" w:after="120"/>
        <w:contextualSpacing/>
        <w:rPr>
          <w:rFonts w:asciiTheme="minorHAnsi" w:hAnsiTheme="minorHAnsi"/>
          <w:bCs/>
        </w:rPr>
      </w:pPr>
      <w:r>
        <w:rPr>
          <w:rFonts w:asciiTheme="minorHAnsi" w:hAnsiTheme="minorHAnsi"/>
          <w:bCs/>
        </w:rPr>
        <w:t>Ms Chard noted that it may be more useful to think about who/which entities would contribute to the productivity and functioning of the consultative committee, rather than create a hard definition of “regional”.</w:t>
      </w:r>
    </w:p>
    <w:p w:rsidR="00AA1CAD" w:rsidRDefault="00AA1CAD" w:rsidP="00AA1CAD">
      <w:pPr>
        <w:pStyle w:val="ListParagraph"/>
        <w:numPr>
          <w:ilvl w:val="1"/>
          <w:numId w:val="42"/>
        </w:numPr>
        <w:suppressAutoHyphens/>
        <w:spacing w:before="120" w:after="120"/>
        <w:contextualSpacing/>
        <w:rPr>
          <w:rFonts w:asciiTheme="minorHAnsi" w:hAnsiTheme="minorHAnsi"/>
          <w:bCs/>
        </w:rPr>
      </w:pPr>
      <w:r>
        <w:rPr>
          <w:rFonts w:asciiTheme="minorHAnsi" w:hAnsiTheme="minorHAnsi"/>
          <w:bCs/>
        </w:rPr>
        <w:t>A member further contributed that perhaps organisations such as RDA should have a seat at the table, but not necessarily a vote (stakeholder/partner/non-voting member/observer status)</w:t>
      </w:r>
    </w:p>
    <w:p w:rsidR="00AA1CAD" w:rsidRDefault="00AA1CAD" w:rsidP="00AA1CAD">
      <w:pPr>
        <w:pStyle w:val="ListParagraph"/>
        <w:numPr>
          <w:ilvl w:val="1"/>
          <w:numId w:val="42"/>
        </w:numPr>
        <w:suppressAutoHyphens/>
        <w:spacing w:before="120" w:after="120"/>
        <w:contextualSpacing/>
        <w:rPr>
          <w:rFonts w:asciiTheme="minorHAnsi" w:hAnsiTheme="minorHAnsi"/>
          <w:bCs/>
        </w:rPr>
      </w:pPr>
      <w:r>
        <w:rPr>
          <w:rFonts w:asciiTheme="minorHAnsi" w:hAnsiTheme="minorHAnsi"/>
          <w:bCs/>
        </w:rPr>
        <w:t>The Chair concluded this discussion by noting that there were a lot of details to be worked through on the RCC, and that whilst some might be resolved through this online platform feedback, the Committee should also meet and spend some time discussing the RCC.</w:t>
      </w:r>
    </w:p>
    <w:p w:rsidR="00AA1CAD" w:rsidRDefault="00AA1CAD" w:rsidP="00AA1CAD">
      <w:pPr>
        <w:pStyle w:val="ListParagraph"/>
        <w:numPr>
          <w:ilvl w:val="1"/>
          <w:numId w:val="42"/>
        </w:numPr>
        <w:suppressAutoHyphens/>
        <w:spacing w:before="120" w:after="120"/>
        <w:contextualSpacing/>
        <w:rPr>
          <w:rFonts w:asciiTheme="minorHAnsi" w:hAnsiTheme="minorHAnsi"/>
          <w:bCs/>
        </w:rPr>
      </w:pPr>
      <w:r>
        <w:rPr>
          <w:rFonts w:asciiTheme="minorHAnsi" w:hAnsiTheme="minorHAnsi"/>
          <w:bCs/>
        </w:rPr>
        <w:t>Ms Chard agreed, and noted that the feedback received via the online platform would help guide such a conversation. Once this process has closed, the department will collate the responses, and report back to the committee, in order to progress any further necessary conversations.</w:t>
      </w:r>
    </w:p>
    <w:tbl>
      <w:tblPr>
        <w:tblStyle w:val="TableGrid"/>
        <w:tblW w:w="0" w:type="auto"/>
        <w:tblInd w:w="0" w:type="dxa"/>
        <w:tblLook w:val="04A0" w:firstRow="1" w:lastRow="0" w:firstColumn="1" w:lastColumn="0" w:noHBand="0" w:noVBand="1"/>
        <w:tblDescription w:val="This table is a text box"/>
      </w:tblPr>
      <w:tblGrid>
        <w:gridCol w:w="9016"/>
      </w:tblGrid>
      <w:tr w:rsidR="00AA1CAD" w:rsidTr="009007A0">
        <w:trPr>
          <w:trHeight w:val="698"/>
          <w:tblHeader/>
        </w:trPr>
        <w:tc>
          <w:tcPr>
            <w:tcW w:w="9016" w:type="dxa"/>
          </w:tcPr>
          <w:p w:rsidR="00AA1CAD" w:rsidRPr="003B18D7" w:rsidRDefault="00AA1CAD" w:rsidP="00863C8D">
            <w:pPr>
              <w:tabs>
                <w:tab w:val="center" w:pos="4513"/>
                <w:tab w:val="right" w:pos="9026"/>
              </w:tabs>
              <w:spacing w:before="120"/>
              <w:rPr>
                <w:rFonts w:ascii="Calibri" w:hAnsi="Calibri"/>
                <w:sz w:val="22"/>
                <w:szCs w:val="22"/>
              </w:rPr>
            </w:pPr>
            <w:r w:rsidRPr="003B18D7">
              <w:rPr>
                <w:rFonts w:ascii="Calibri" w:hAnsi="Calibri"/>
                <w:b/>
              </w:rPr>
              <w:t>KCC20200806/A05</w:t>
            </w:r>
            <w:r w:rsidRPr="003B18D7">
              <w:rPr>
                <w:rFonts w:ascii="Calibri" w:hAnsi="Calibri"/>
              </w:rPr>
              <w:t xml:space="preserve"> ARWA to report back to the committee on the results of the RCC online consultation.</w:t>
            </w:r>
          </w:p>
        </w:tc>
      </w:tr>
    </w:tbl>
    <w:p w:rsidR="00AA1CAD" w:rsidRPr="00D036AF" w:rsidRDefault="00AA1CAD" w:rsidP="00AA1CAD">
      <w:pPr>
        <w:spacing w:before="120"/>
        <w:rPr>
          <w:rFonts w:asciiTheme="minorHAnsi" w:hAnsiTheme="minorHAnsi"/>
          <w:bCs/>
        </w:rPr>
      </w:pPr>
    </w:p>
    <w:p w:rsidR="00AA1CAD" w:rsidRDefault="00AA1CAD" w:rsidP="00867553">
      <w:pPr>
        <w:pStyle w:val="Heading3list"/>
      </w:pPr>
      <w:r>
        <w:t>Community Skills &amp; Development Package (CSDP)</w:t>
      </w:r>
    </w:p>
    <w:p w:rsidR="00AA1CAD" w:rsidRDefault="00AA1CAD" w:rsidP="00AA1CAD">
      <w:pPr>
        <w:pStyle w:val="ListParagraph"/>
        <w:numPr>
          <w:ilvl w:val="0"/>
          <w:numId w:val="43"/>
        </w:numPr>
        <w:suppressAutoHyphens/>
        <w:spacing w:before="120" w:after="120"/>
        <w:contextualSpacing/>
        <w:rPr>
          <w:rFonts w:asciiTheme="minorHAnsi" w:hAnsiTheme="minorHAnsi"/>
          <w:bCs/>
        </w:rPr>
      </w:pPr>
      <w:r>
        <w:rPr>
          <w:rFonts w:asciiTheme="minorHAnsi" w:hAnsiTheme="minorHAnsi"/>
          <w:bCs/>
        </w:rPr>
        <w:t xml:space="preserve">The Chair invited Ms Chard to give an update on the Community Skills and Development Package </w:t>
      </w:r>
    </w:p>
    <w:p w:rsidR="00AA1CAD" w:rsidRDefault="00AA1CAD" w:rsidP="00AA1CAD">
      <w:pPr>
        <w:pStyle w:val="ListParagraph"/>
        <w:numPr>
          <w:ilvl w:val="0"/>
          <w:numId w:val="43"/>
        </w:numPr>
        <w:suppressAutoHyphens/>
        <w:spacing w:before="120" w:after="120"/>
        <w:contextualSpacing/>
        <w:rPr>
          <w:rFonts w:asciiTheme="minorHAnsi" w:hAnsiTheme="minorHAnsi"/>
          <w:bCs/>
        </w:rPr>
      </w:pPr>
      <w:r>
        <w:rPr>
          <w:rFonts w:asciiTheme="minorHAnsi" w:hAnsiTheme="minorHAnsi"/>
          <w:bCs/>
        </w:rPr>
        <w:t>Ms Chard began by thanking members for their continued involvement in the Community Benefit Program (CBP), and noted that AusIndustry had also been supplying assistance to the community in order to progress their applications</w:t>
      </w:r>
    </w:p>
    <w:p w:rsidR="00AA1CAD" w:rsidRDefault="00AA1CAD" w:rsidP="00AA1CAD">
      <w:pPr>
        <w:pStyle w:val="ListParagraph"/>
        <w:numPr>
          <w:ilvl w:val="0"/>
          <w:numId w:val="43"/>
        </w:numPr>
        <w:suppressAutoHyphens/>
        <w:spacing w:before="120" w:after="120"/>
        <w:contextualSpacing/>
        <w:rPr>
          <w:rFonts w:asciiTheme="minorHAnsi" w:hAnsiTheme="minorHAnsi"/>
          <w:bCs/>
        </w:rPr>
      </w:pPr>
      <w:r>
        <w:rPr>
          <w:rFonts w:asciiTheme="minorHAnsi" w:hAnsiTheme="minorHAnsi"/>
          <w:bCs/>
        </w:rPr>
        <w:lastRenderedPageBreak/>
        <w:t>Ms Chard reminded the committee that the CDSP was an $8 million package, envisaged to be spread over four years (of $2million a year) to help the community upskill, so that they could take advantage of the employment, business, and economic opportunities the facility will bring</w:t>
      </w:r>
    </w:p>
    <w:p w:rsidR="00AA1CAD" w:rsidRDefault="00AA1CAD" w:rsidP="00AA1CAD">
      <w:pPr>
        <w:pStyle w:val="ListParagraph"/>
        <w:numPr>
          <w:ilvl w:val="0"/>
          <w:numId w:val="43"/>
        </w:numPr>
        <w:suppressAutoHyphens/>
        <w:spacing w:before="120" w:after="120"/>
        <w:contextualSpacing/>
        <w:rPr>
          <w:rFonts w:asciiTheme="minorHAnsi" w:hAnsiTheme="minorHAnsi"/>
          <w:bCs/>
        </w:rPr>
      </w:pPr>
      <w:r>
        <w:rPr>
          <w:rFonts w:asciiTheme="minorHAnsi" w:hAnsiTheme="minorHAnsi"/>
          <w:bCs/>
        </w:rPr>
        <w:t xml:space="preserve">Ms Chard provided some examples this funding could go to, such as job/skills training, building business capabilities so they could take advantage of the surge of activity, especially during the construction phase. </w:t>
      </w:r>
    </w:p>
    <w:p w:rsidR="00AA1CAD" w:rsidRDefault="00AA1CAD" w:rsidP="00AA1CAD">
      <w:pPr>
        <w:pStyle w:val="ListParagraph"/>
        <w:numPr>
          <w:ilvl w:val="0"/>
          <w:numId w:val="43"/>
        </w:numPr>
        <w:suppressAutoHyphens/>
        <w:spacing w:before="120" w:after="120"/>
        <w:contextualSpacing/>
        <w:rPr>
          <w:rFonts w:asciiTheme="minorHAnsi" w:hAnsiTheme="minorHAnsi"/>
          <w:bCs/>
        </w:rPr>
      </w:pPr>
      <w:r>
        <w:rPr>
          <w:rFonts w:asciiTheme="minorHAnsi" w:hAnsiTheme="minorHAnsi"/>
          <w:bCs/>
        </w:rPr>
        <w:t>Ms Chard further noted that government construction and service contracts were likely to include requirements to ensure local and indigenous participation; however, this will be dependent on the local community having these skills, and the CSDP was intended to support that.</w:t>
      </w:r>
    </w:p>
    <w:p w:rsidR="00AA1CAD" w:rsidRDefault="00AA1CAD" w:rsidP="00AA1CAD">
      <w:pPr>
        <w:pStyle w:val="ListParagraph"/>
        <w:numPr>
          <w:ilvl w:val="0"/>
          <w:numId w:val="43"/>
        </w:numPr>
        <w:suppressAutoHyphens/>
        <w:spacing w:before="120" w:after="120"/>
        <w:contextualSpacing/>
        <w:rPr>
          <w:rFonts w:asciiTheme="minorHAnsi" w:hAnsiTheme="minorHAnsi"/>
          <w:bCs/>
        </w:rPr>
      </w:pPr>
      <w:r>
        <w:rPr>
          <w:rFonts w:asciiTheme="minorHAnsi" w:hAnsiTheme="minorHAnsi"/>
          <w:bCs/>
        </w:rPr>
        <w:t>Ms Chard explained that, following the use of the online platform for RCC and community fund consultation, the department was intending to run a similar exercise for the CSDP</w:t>
      </w:r>
    </w:p>
    <w:p w:rsidR="00AA1CAD" w:rsidRPr="000E2C64" w:rsidRDefault="00AA1CAD" w:rsidP="00867553">
      <w:pPr>
        <w:pStyle w:val="Heading4"/>
      </w:pPr>
      <w:r>
        <w:t>A discussion ensured regarding funding to the community</w:t>
      </w:r>
    </w:p>
    <w:p w:rsidR="00AA1CAD" w:rsidRDefault="00AA1CAD" w:rsidP="00AA1CAD">
      <w:pPr>
        <w:pStyle w:val="ListParagraph"/>
        <w:numPr>
          <w:ilvl w:val="0"/>
          <w:numId w:val="43"/>
        </w:numPr>
        <w:suppressAutoHyphens/>
        <w:spacing w:before="120" w:after="120"/>
        <w:contextualSpacing/>
        <w:rPr>
          <w:rFonts w:asciiTheme="minorHAnsi" w:hAnsiTheme="minorHAnsi"/>
          <w:bCs/>
        </w:rPr>
      </w:pPr>
      <w:r>
        <w:rPr>
          <w:rFonts w:asciiTheme="minorHAnsi" w:hAnsiTheme="minorHAnsi"/>
          <w:bCs/>
        </w:rPr>
        <w:t>A member explained that Council had spent some time already discussing the CSDP and how to best take advantage of it for the wider community. It was noted that Council had applied for CBP funding for an Economic Development Officer in order to look at and take advantage of options. There was a plan to partner with RDA to recruit someone with appropriate skills in workforce planning. The member noted that, given the lag times between the CBP and the CSDP, there may be a chance that economic opportunities will be wasted, as there will not be opportunity for appropriate planning</w:t>
      </w:r>
    </w:p>
    <w:p w:rsidR="00AA1CAD" w:rsidRDefault="00AA1CAD" w:rsidP="00AA1CAD">
      <w:pPr>
        <w:pStyle w:val="ListParagraph"/>
        <w:numPr>
          <w:ilvl w:val="1"/>
          <w:numId w:val="43"/>
        </w:numPr>
        <w:suppressAutoHyphens/>
        <w:spacing w:before="120" w:after="120"/>
        <w:contextualSpacing/>
        <w:rPr>
          <w:rFonts w:asciiTheme="minorHAnsi" w:hAnsiTheme="minorHAnsi"/>
          <w:bCs/>
        </w:rPr>
      </w:pPr>
      <w:r>
        <w:rPr>
          <w:rFonts w:asciiTheme="minorHAnsi" w:hAnsiTheme="minorHAnsi"/>
          <w:bCs/>
        </w:rPr>
        <w:t>Ms Chard noted that she understood the concerns, and was always keen to discuss opportunities; she specifically noted that this should be picked up for discussion again following the finalisation of this round of CBP funding.</w:t>
      </w:r>
    </w:p>
    <w:p w:rsidR="00AA1CAD" w:rsidRDefault="00AA1CAD" w:rsidP="00AA1CAD">
      <w:pPr>
        <w:pStyle w:val="ListParagraph"/>
        <w:numPr>
          <w:ilvl w:val="0"/>
          <w:numId w:val="43"/>
        </w:numPr>
        <w:suppressAutoHyphens/>
        <w:spacing w:before="120" w:after="120"/>
        <w:contextualSpacing/>
        <w:rPr>
          <w:rFonts w:asciiTheme="minorHAnsi" w:hAnsiTheme="minorHAnsi"/>
          <w:bCs/>
        </w:rPr>
      </w:pPr>
      <w:r>
        <w:rPr>
          <w:rFonts w:asciiTheme="minorHAnsi" w:hAnsiTheme="minorHAnsi"/>
          <w:bCs/>
        </w:rPr>
        <w:t>A member noted that there had previously been a discussion regarding conflict of interest and the CBP. Under previous CBP rounds, the committee members had decided there were not any conflicts because individuals were not personally benefitting from projects, however, for some of the larger projects, was this now a concern?</w:t>
      </w:r>
    </w:p>
    <w:p w:rsidR="00AA1CAD" w:rsidRDefault="00AA1CAD" w:rsidP="00AA1CAD">
      <w:pPr>
        <w:pStyle w:val="ListParagraph"/>
        <w:numPr>
          <w:ilvl w:val="1"/>
          <w:numId w:val="43"/>
        </w:numPr>
        <w:suppressAutoHyphens/>
        <w:spacing w:before="120" w:after="120"/>
        <w:contextualSpacing/>
        <w:rPr>
          <w:rFonts w:asciiTheme="minorHAnsi" w:hAnsiTheme="minorHAnsi"/>
          <w:bCs/>
        </w:rPr>
      </w:pPr>
      <w:r>
        <w:rPr>
          <w:rFonts w:asciiTheme="minorHAnsi" w:hAnsiTheme="minorHAnsi"/>
          <w:bCs/>
        </w:rPr>
        <w:t>Members discussed that, previously, any conflicts had been declared, but that it had been decided these weren’t significant. There was consensus that these issues needed to be resolved prior to the evaluation of applications</w:t>
      </w:r>
    </w:p>
    <w:p w:rsidR="00AA1CAD" w:rsidRDefault="00AA1CAD" w:rsidP="00AA1CAD">
      <w:pPr>
        <w:pStyle w:val="ListParagraph"/>
        <w:numPr>
          <w:ilvl w:val="1"/>
          <w:numId w:val="43"/>
        </w:numPr>
        <w:suppressAutoHyphens/>
        <w:spacing w:before="120" w:after="120"/>
        <w:contextualSpacing/>
        <w:rPr>
          <w:rFonts w:asciiTheme="minorHAnsi" w:hAnsiTheme="minorHAnsi"/>
          <w:bCs/>
        </w:rPr>
      </w:pPr>
      <w:r>
        <w:rPr>
          <w:rFonts w:asciiTheme="minorHAnsi" w:hAnsiTheme="minorHAnsi"/>
          <w:bCs/>
        </w:rPr>
        <w:t>Ms Chard committed to clarifying with AusIndustry about their conflict of interest guidelines and processes, and sharing that information with the committee via email, so members can consider and determine a plan. Ms Chard noted it was important that, ultimately, this forum was happy with its decision on how to manage conflicts.</w:t>
      </w:r>
    </w:p>
    <w:p w:rsidR="00AA1CAD" w:rsidRDefault="00AA1CAD" w:rsidP="00AA1CAD">
      <w:pPr>
        <w:pStyle w:val="ListParagraph"/>
        <w:numPr>
          <w:ilvl w:val="0"/>
          <w:numId w:val="43"/>
        </w:numPr>
        <w:suppressAutoHyphens/>
        <w:spacing w:before="120" w:after="120"/>
        <w:contextualSpacing/>
        <w:rPr>
          <w:rFonts w:asciiTheme="minorHAnsi" w:hAnsiTheme="minorHAnsi"/>
          <w:bCs/>
        </w:rPr>
      </w:pPr>
      <w:r>
        <w:rPr>
          <w:rFonts w:asciiTheme="minorHAnsi" w:hAnsiTheme="minorHAnsi"/>
          <w:bCs/>
        </w:rPr>
        <w:t>A member raised the case of an applicant who was informed they were ineligible because they were not based within the council area, even though a large portion of their members were ratepayers in the Kimba LGA</w:t>
      </w:r>
    </w:p>
    <w:p w:rsidR="00AA1CAD" w:rsidRDefault="00AA1CAD" w:rsidP="00AA1CAD">
      <w:pPr>
        <w:pStyle w:val="ListParagraph"/>
        <w:numPr>
          <w:ilvl w:val="1"/>
          <w:numId w:val="43"/>
        </w:numPr>
        <w:suppressAutoHyphens/>
        <w:spacing w:before="120" w:after="120"/>
        <w:contextualSpacing/>
        <w:rPr>
          <w:rFonts w:asciiTheme="minorHAnsi" w:hAnsiTheme="minorHAnsi"/>
          <w:bCs/>
        </w:rPr>
      </w:pPr>
      <w:r>
        <w:rPr>
          <w:rFonts w:asciiTheme="minorHAnsi" w:hAnsiTheme="minorHAnsi"/>
          <w:bCs/>
        </w:rPr>
        <w:t>Ms Chard asked the member to send her some more specific information on the applicant via email, and she would discuss with AusIndustry. Whilst the rules/guidelines of the CBP could not and would not be changed, it can be looked in to.</w:t>
      </w:r>
    </w:p>
    <w:tbl>
      <w:tblPr>
        <w:tblStyle w:val="TableGrid"/>
        <w:tblW w:w="0" w:type="auto"/>
        <w:tblInd w:w="0" w:type="dxa"/>
        <w:tblLook w:val="04A0" w:firstRow="1" w:lastRow="0" w:firstColumn="1" w:lastColumn="0" w:noHBand="0" w:noVBand="1"/>
        <w:tblDescription w:val="This table is a text box"/>
      </w:tblPr>
      <w:tblGrid>
        <w:gridCol w:w="9016"/>
      </w:tblGrid>
      <w:tr w:rsidR="00AA1CAD" w:rsidTr="009007A0">
        <w:trPr>
          <w:tblHeader/>
        </w:trPr>
        <w:tc>
          <w:tcPr>
            <w:tcW w:w="9016" w:type="dxa"/>
          </w:tcPr>
          <w:p w:rsidR="00AA1CAD" w:rsidRDefault="00AA1CAD" w:rsidP="00863C8D">
            <w:pPr>
              <w:tabs>
                <w:tab w:val="center" w:pos="4513"/>
                <w:tab w:val="right" w:pos="9026"/>
              </w:tabs>
              <w:spacing w:before="120"/>
              <w:rPr>
                <w:rFonts w:ascii="Calibri" w:hAnsi="Calibri"/>
                <w:b/>
              </w:rPr>
            </w:pPr>
            <w:r w:rsidRPr="003B18D7">
              <w:rPr>
                <w:rFonts w:ascii="Calibri" w:hAnsi="Calibri"/>
                <w:b/>
              </w:rPr>
              <w:t>KCC20200806/A06</w:t>
            </w:r>
            <w:r w:rsidRPr="003B18D7">
              <w:rPr>
                <w:rFonts w:ascii="Calibri" w:hAnsi="Calibri"/>
              </w:rPr>
              <w:t xml:space="preserve"> </w:t>
            </w:r>
            <w:r>
              <w:rPr>
                <w:rFonts w:ascii="Calibri" w:hAnsi="Calibri"/>
              </w:rPr>
              <w:t>KCC/KEWG to discuss Economic Development Officer in a meeting after this round of CBP has been finalised.</w:t>
            </w:r>
          </w:p>
        </w:tc>
      </w:tr>
    </w:tbl>
    <w:p w:rsidR="00AA1CAD" w:rsidRPr="00A4214A" w:rsidRDefault="00AA1CAD" w:rsidP="00AA1CAD">
      <w:pPr>
        <w:pStyle w:val="ListParagraph"/>
        <w:spacing w:before="120"/>
        <w:ind w:left="1440"/>
        <w:rPr>
          <w:rFonts w:asciiTheme="minorHAnsi" w:hAnsiTheme="minorHAnsi"/>
          <w:bCs/>
        </w:rPr>
      </w:pPr>
    </w:p>
    <w:tbl>
      <w:tblPr>
        <w:tblStyle w:val="TableGrid"/>
        <w:tblW w:w="0" w:type="auto"/>
        <w:tblInd w:w="0" w:type="dxa"/>
        <w:tblLook w:val="04A0" w:firstRow="1" w:lastRow="0" w:firstColumn="1" w:lastColumn="0" w:noHBand="0" w:noVBand="1"/>
        <w:tblDescription w:val="This table is a text box"/>
      </w:tblPr>
      <w:tblGrid>
        <w:gridCol w:w="9016"/>
      </w:tblGrid>
      <w:tr w:rsidR="00AA1CAD" w:rsidTr="009007A0">
        <w:trPr>
          <w:tblHeader/>
        </w:trPr>
        <w:tc>
          <w:tcPr>
            <w:tcW w:w="9016" w:type="dxa"/>
          </w:tcPr>
          <w:p w:rsidR="00AA1CAD" w:rsidRPr="003B18D7" w:rsidRDefault="00AA1CAD" w:rsidP="00863C8D">
            <w:pPr>
              <w:tabs>
                <w:tab w:val="center" w:pos="4513"/>
                <w:tab w:val="right" w:pos="9026"/>
              </w:tabs>
              <w:spacing w:before="120"/>
              <w:rPr>
                <w:rFonts w:ascii="Calibri" w:hAnsi="Calibri"/>
                <w:sz w:val="22"/>
                <w:szCs w:val="22"/>
              </w:rPr>
            </w:pPr>
            <w:r w:rsidRPr="003B18D7">
              <w:rPr>
                <w:rFonts w:ascii="Calibri" w:hAnsi="Calibri"/>
                <w:b/>
              </w:rPr>
              <w:t>KCC20200806/A0</w:t>
            </w:r>
            <w:r>
              <w:rPr>
                <w:rFonts w:ascii="Calibri" w:hAnsi="Calibri"/>
                <w:b/>
              </w:rPr>
              <w:t>7</w:t>
            </w:r>
            <w:r w:rsidRPr="003B18D7">
              <w:rPr>
                <w:rFonts w:ascii="Calibri" w:hAnsi="Calibri"/>
              </w:rPr>
              <w:t xml:space="preserve"> ARWA to confirm guidelines for conflicts of interest with AusIndustry</w:t>
            </w:r>
            <w:r>
              <w:rPr>
                <w:rFonts w:ascii="Calibri" w:hAnsi="Calibri"/>
              </w:rPr>
              <w:t>.</w:t>
            </w:r>
            <w:r w:rsidRPr="003B18D7">
              <w:rPr>
                <w:rFonts w:ascii="Calibri" w:hAnsi="Calibri"/>
              </w:rPr>
              <w:t xml:space="preserve"> </w:t>
            </w:r>
          </w:p>
        </w:tc>
      </w:tr>
    </w:tbl>
    <w:p w:rsidR="00AA1CAD" w:rsidRDefault="00AA1CAD" w:rsidP="00AA1CAD">
      <w:pPr>
        <w:spacing w:after="160"/>
      </w:pPr>
    </w:p>
    <w:tbl>
      <w:tblPr>
        <w:tblStyle w:val="TableGrid"/>
        <w:tblW w:w="0" w:type="auto"/>
        <w:tblInd w:w="0" w:type="dxa"/>
        <w:tblLook w:val="04A0" w:firstRow="1" w:lastRow="0" w:firstColumn="1" w:lastColumn="0" w:noHBand="0" w:noVBand="1"/>
        <w:tblDescription w:val="This table is a text box"/>
      </w:tblPr>
      <w:tblGrid>
        <w:gridCol w:w="9016"/>
      </w:tblGrid>
      <w:tr w:rsidR="00AA1CAD" w:rsidTr="009007A0">
        <w:trPr>
          <w:tblHeader/>
        </w:trPr>
        <w:tc>
          <w:tcPr>
            <w:tcW w:w="9016" w:type="dxa"/>
          </w:tcPr>
          <w:p w:rsidR="00AA1CAD" w:rsidRDefault="00AA1CAD" w:rsidP="00863C8D">
            <w:pPr>
              <w:spacing w:before="120"/>
              <w:rPr>
                <w:rFonts w:ascii="Calibri" w:hAnsi="Calibri"/>
                <w:b/>
              </w:rPr>
            </w:pPr>
            <w:r w:rsidRPr="00D00DF3">
              <w:rPr>
                <w:rFonts w:ascii="Calibri" w:hAnsi="Calibri"/>
                <w:b/>
              </w:rPr>
              <w:t>KCC20200806</w:t>
            </w:r>
            <w:r>
              <w:rPr>
                <w:rFonts w:ascii="Calibri" w:hAnsi="Calibri"/>
                <w:b/>
              </w:rPr>
              <w:t>/</w:t>
            </w:r>
            <w:r w:rsidRPr="00D00DF3">
              <w:rPr>
                <w:rFonts w:ascii="Calibri" w:hAnsi="Calibri"/>
                <w:b/>
              </w:rPr>
              <w:t>A0</w:t>
            </w:r>
            <w:r>
              <w:rPr>
                <w:rFonts w:ascii="Calibri" w:hAnsi="Calibri"/>
                <w:b/>
              </w:rPr>
              <w:t>8</w:t>
            </w:r>
            <w:r w:rsidRPr="00D00DF3">
              <w:rPr>
                <w:rFonts w:ascii="Calibri" w:hAnsi="Calibri"/>
              </w:rPr>
              <w:t xml:space="preserve"> Committee to clarify their position regarding conflicts of interest and to establish a process for managing these issues</w:t>
            </w:r>
            <w:r>
              <w:rPr>
                <w:rFonts w:ascii="Calibri" w:hAnsi="Calibri"/>
              </w:rPr>
              <w:t>.</w:t>
            </w:r>
          </w:p>
        </w:tc>
      </w:tr>
    </w:tbl>
    <w:p w:rsidR="00AA1CAD" w:rsidRDefault="00AA1CAD" w:rsidP="00AA1CAD">
      <w:pPr>
        <w:spacing w:after="160"/>
        <w:rPr>
          <w:b/>
        </w:rPr>
      </w:pPr>
    </w:p>
    <w:tbl>
      <w:tblPr>
        <w:tblStyle w:val="TableGrid"/>
        <w:tblW w:w="0" w:type="auto"/>
        <w:tblInd w:w="0" w:type="dxa"/>
        <w:tblLook w:val="04A0" w:firstRow="1" w:lastRow="0" w:firstColumn="1" w:lastColumn="0" w:noHBand="0" w:noVBand="1"/>
        <w:tblDescription w:val="This table is a text box"/>
      </w:tblPr>
      <w:tblGrid>
        <w:gridCol w:w="9016"/>
      </w:tblGrid>
      <w:tr w:rsidR="00AA1CAD" w:rsidTr="009007A0">
        <w:trPr>
          <w:tblHeader/>
        </w:trPr>
        <w:tc>
          <w:tcPr>
            <w:tcW w:w="9016" w:type="dxa"/>
            <w:vAlign w:val="center"/>
          </w:tcPr>
          <w:p w:rsidR="00AA1CAD" w:rsidRDefault="00AA1CAD" w:rsidP="00863C8D">
            <w:pPr>
              <w:spacing w:before="120"/>
              <w:rPr>
                <w:rFonts w:ascii="Calibri" w:hAnsi="Calibri"/>
                <w:sz w:val="22"/>
                <w:szCs w:val="22"/>
              </w:rPr>
            </w:pPr>
            <w:r w:rsidRPr="00D00DF3">
              <w:rPr>
                <w:rFonts w:ascii="Calibri" w:hAnsi="Calibri"/>
                <w:b/>
              </w:rPr>
              <w:t>KCC20200806</w:t>
            </w:r>
            <w:r>
              <w:rPr>
                <w:rFonts w:ascii="Calibri" w:hAnsi="Calibri"/>
                <w:b/>
              </w:rPr>
              <w:t>/</w:t>
            </w:r>
            <w:r w:rsidRPr="00D00DF3">
              <w:rPr>
                <w:rFonts w:ascii="Calibri" w:hAnsi="Calibri"/>
                <w:b/>
              </w:rPr>
              <w:t>A0</w:t>
            </w:r>
            <w:r>
              <w:rPr>
                <w:rFonts w:ascii="Calibri" w:hAnsi="Calibri"/>
                <w:b/>
              </w:rPr>
              <w:t>9</w:t>
            </w:r>
            <w:r w:rsidRPr="00D00DF3">
              <w:rPr>
                <w:rFonts w:ascii="Calibri" w:hAnsi="Calibri"/>
              </w:rPr>
              <w:t xml:space="preserve"> </w:t>
            </w:r>
            <w:r w:rsidRPr="003B18D7">
              <w:rPr>
                <w:rFonts w:ascii="Calibri" w:hAnsi="Calibri"/>
                <w:sz w:val="22"/>
                <w:szCs w:val="22"/>
              </w:rPr>
              <w:t xml:space="preserve">ARWA to confirm </w:t>
            </w:r>
            <w:r>
              <w:rPr>
                <w:rFonts w:ascii="Calibri" w:hAnsi="Calibri"/>
                <w:sz w:val="22"/>
                <w:szCs w:val="22"/>
              </w:rPr>
              <w:t xml:space="preserve">eligibility of </w:t>
            </w:r>
            <w:r w:rsidRPr="00BD089A">
              <w:rPr>
                <w:rFonts w:asciiTheme="minorHAnsi" w:hAnsiTheme="minorHAnsi" w:cstheme="minorHAnsi"/>
                <w:sz w:val="22"/>
                <w:szCs w:val="22"/>
              </w:rPr>
              <w:t>Koongawa Tennis Club</w:t>
            </w:r>
            <w:r w:rsidRPr="00BD089A">
              <w:t xml:space="preserve"> </w:t>
            </w:r>
            <w:r w:rsidRPr="003B18D7">
              <w:rPr>
                <w:rFonts w:ascii="Calibri" w:hAnsi="Calibri"/>
                <w:sz w:val="22"/>
                <w:szCs w:val="22"/>
              </w:rPr>
              <w:t>AusIndustry.</w:t>
            </w:r>
          </w:p>
        </w:tc>
      </w:tr>
    </w:tbl>
    <w:p w:rsidR="00867553" w:rsidRDefault="00867553" w:rsidP="00AA1CAD">
      <w:pPr>
        <w:spacing w:before="120"/>
        <w:rPr>
          <w:rFonts w:asciiTheme="minorHAnsi" w:hAnsiTheme="minorHAnsi"/>
          <w:bCs/>
        </w:rPr>
      </w:pPr>
    </w:p>
    <w:p w:rsidR="00867553" w:rsidRDefault="00867553">
      <w:pPr>
        <w:rPr>
          <w:rFonts w:asciiTheme="minorHAnsi" w:hAnsiTheme="minorHAnsi"/>
          <w:bCs/>
        </w:rPr>
      </w:pPr>
      <w:r>
        <w:rPr>
          <w:rFonts w:asciiTheme="minorHAnsi" w:hAnsiTheme="minorHAnsi"/>
          <w:bCs/>
        </w:rPr>
        <w:br w:type="page"/>
      </w:r>
    </w:p>
    <w:p w:rsidR="00AA1CAD" w:rsidRPr="00D00DF3" w:rsidRDefault="00AA1CAD" w:rsidP="00AA1CAD">
      <w:pPr>
        <w:spacing w:before="120"/>
        <w:rPr>
          <w:rFonts w:asciiTheme="minorHAnsi" w:hAnsiTheme="minorHAnsi"/>
          <w:bCs/>
        </w:rPr>
      </w:pPr>
    </w:p>
    <w:p w:rsidR="00AA1CAD" w:rsidRDefault="00AA1CAD" w:rsidP="00867553">
      <w:pPr>
        <w:pStyle w:val="Heading3list"/>
      </w:pPr>
      <w:r>
        <w:t>AECOM</w:t>
      </w:r>
    </w:p>
    <w:p w:rsidR="00AA1CAD" w:rsidRDefault="00AA1CAD" w:rsidP="00AA1CAD">
      <w:pPr>
        <w:pStyle w:val="ListParagraph"/>
        <w:numPr>
          <w:ilvl w:val="0"/>
          <w:numId w:val="47"/>
        </w:numPr>
        <w:suppressAutoHyphens/>
        <w:spacing w:before="120" w:after="120"/>
        <w:contextualSpacing/>
        <w:rPr>
          <w:rFonts w:asciiTheme="minorHAnsi" w:hAnsiTheme="minorHAnsi"/>
          <w:bCs/>
        </w:rPr>
      </w:pPr>
      <w:r>
        <w:rPr>
          <w:rFonts w:asciiTheme="minorHAnsi" w:hAnsiTheme="minorHAnsi"/>
          <w:bCs/>
        </w:rPr>
        <w:t>The Chair invited Ms Chard to provide an update on AECOM’s work</w:t>
      </w:r>
    </w:p>
    <w:p w:rsidR="00AA1CAD" w:rsidRDefault="00AA1CAD" w:rsidP="00AA1CAD">
      <w:pPr>
        <w:pStyle w:val="ListParagraph"/>
        <w:numPr>
          <w:ilvl w:val="0"/>
          <w:numId w:val="47"/>
        </w:numPr>
        <w:suppressAutoHyphens/>
        <w:spacing w:before="120" w:after="120"/>
        <w:contextualSpacing/>
        <w:rPr>
          <w:rFonts w:asciiTheme="minorHAnsi" w:hAnsiTheme="minorHAnsi"/>
          <w:bCs/>
        </w:rPr>
      </w:pPr>
      <w:r>
        <w:rPr>
          <w:rFonts w:asciiTheme="minorHAnsi" w:hAnsiTheme="minorHAnsi"/>
          <w:bCs/>
        </w:rPr>
        <w:t>Ms Chard explained to the committee that AECOM were soon to commence work on the site characterisation. Namely, in the week 10 August, a small aircraft would fly over the Napandee site at about 1000m to take measurements; no on-ground work would occur at this time</w:t>
      </w:r>
    </w:p>
    <w:p w:rsidR="00AA1CAD" w:rsidRDefault="00AA1CAD" w:rsidP="00AA1CAD">
      <w:pPr>
        <w:pStyle w:val="ListParagraph"/>
        <w:numPr>
          <w:ilvl w:val="0"/>
          <w:numId w:val="47"/>
        </w:numPr>
        <w:suppressAutoHyphens/>
        <w:spacing w:before="120" w:after="120"/>
        <w:contextualSpacing/>
        <w:rPr>
          <w:rFonts w:asciiTheme="minorHAnsi" w:hAnsiTheme="minorHAnsi"/>
          <w:bCs/>
        </w:rPr>
      </w:pPr>
      <w:r>
        <w:rPr>
          <w:rFonts w:asciiTheme="minorHAnsi" w:hAnsiTheme="minorHAnsi"/>
          <w:bCs/>
        </w:rPr>
        <w:t xml:space="preserve">Ms Chard further noted that AECOM are seeking to employ environmental monitors in the local area as the work program progresses. This will include non-intrusive work, such as seismic, air quality, and flora &amp; fauna studies. </w:t>
      </w:r>
    </w:p>
    <w:p w:rsidR="00AA1CAD" w:rsidRDefault="00AA1CAD" w:rsidP="00AA1CAD">
      <w:pPr>
        <w:pStyle w:val="ListParagraph"/>
        <w:numPr>
          <w:ilvl w:val="0"/>
          <w:numId w:val="47"/>
        </w:numPr>
        <w:suppressAutoHyphens/>
        <w:spacing w:before="120" w:after="120"/>
        <w:contextualSpacing/>
        <w:rPr>
          <w:rFonts w:asciiTheme="minorHAnsi" w:hAnsiTheme="minorHAnsi"/>
          <w:bCs/>
        </w:rPr>
      </w:pPr>
      <w:r>
        <w:rPr>
          <w:rFonts w:asciiTheme="minorHAnsi" w:hAnsiTheme="minorHAnsi"/>
          <w:bCs/>
        </w:rPr>
        <w:t>Members had no further questions on this item</w:t>
      </w:r>
    </w:p>
    <w:p w:rsidR="00AA1CAD" w:rsidRPr="001414D0" w:rsidRDefault="00AA1CAD" w:rsidP="00AA1CAD">
      <w:pPr>
        <w:spacing w:before="120"/>
        <w:rPr>
          <w:rFonts w:asciiTheme="minorHAnsi" w:hAnsiTheme="minorHAnsi"/>
          <w:bCs/>
        </w:rPr>
      </w:pPr>
    </w:p>
    <w:p w:rsidR="00AA1CAD" w:rsidRDefault="00AA1CAD" w:rsidP="00867553">
      <w:pPr>
        <w:pStyle w:val="Heading3list"/>
      </w:pPr>
      <w:r>
        <w:t>Future initiatives – agriculture, transport, and visitor centre</w:t>
      </w:r>
    </w:p>
    <w:p w:rsidR="00AA1CAD" w:rsidRDefault="00AA1CAD" w:rsidP="00AA1CAD">
      <w:pPr>
        <w:pStyle w:val="ListParagraph"/>
        <w:numPr>
          <w:ilvl w:val="0"/>
          <w:numId w:val="48"/>
        </w:numPr>
        <w:suppressAutoHyphens/>
        <w:spacing w:before="120" w:after="120"/>
        <w:contextualSpacing/>
        <w:rPr>
          <w:rFonts w:asciiTheme="minorHAnsi" w:hAnsiTheme="minorHAnsi"/>
          <w:bCs/>
        </w:rPr>
      </w:pPr>
      <w:r>
        <w:rPr>
          <w:rFonts w:asciiTheme="minorHAnsi" w:hAnsiTheme="minorHAnsi"/>
          <w:bCs/>
        </w:rPr>
        <w:t>The Chair invited Ms Chard to provide an update on some of the future initiatives related to the project</w:t>
      </w:r>
    </w:p>
    <w:p w:rsidR="00AA1CAD" w:rsidRDefault="00AA1CAD" w:rsidP="00AA1CAD">
      <w:pPr>
        <w:pStyle w:val="ListParagraph"/>
        <w:numPr>
          <w:ilvl w:val="0"/>
          <w:numId w:val="48"/>
        </w:numPr>
        <w:suppressAutoHyphens/>
        <w:spacing w:before="120" w:after="120"/>
        <w:contextualSpacing/>
        <w:rPr>
          <w:rFonts w:asciiTheme="minorHAnsi" w:hAnsiTheme="minorHAnsi"/>
          <w:bCs/>
        </w:rPr>
      </w:pPr>
      <w:r>
        <w:rPr>
          <w:rFonts w:asciiTheme="minorHAnsi" w:hAnsiTheme="minorHAnsi"/>
          <w:bCs/>
        </w:rPr>
        <w:t>Ms Chard noted that there was a large range of issues the department will be seeking the community’s input on through the next phase; we have already touched on the RCC and CSDP</w:t>
      </w:r>
    </w:p>
    <w:p w:rsidR="00AA1CAD" w:rsidRDefault="00AA1CAD" w:rsidP="00AA1CAD">
      <w:pPr>
        <w:pStyle w:val="ListParagraph"/>
        <w:numPr>
          <w:ilvl w:val="0"/>
          <w:numId w:val="48"/>
        </w:numPr>
        <w:suppressAutoHyphens/>
        <w:spacing w:before="120" w:after="120"/>
        <w:contextualSpacing/>
        <w:rPr>
          <w:rFonts w:asciiTheme="minorHAnsi" w:hAnsiTheme="minorHAnsi"/>
          <w:bCs/>
        </w:rPr>
      </w:pPr>
      <w:r>
        <w:rPr>
          <w:rFonts w:asciiTheme="minorHAnsi" w:hAnsiTheme="minorHAnsi"/>
          <w:bCs/>
        </w:rPr>
        <w:t>Other priorities will include a discussion about the facility design, for example, the location of the visitor’s centre. Elements of the discussion will include, what would be most efficient and effective for the town, and deliver better economic opportunity for the community? Ms Chard noted that the department would obtain information on tourism demand, in order to help assess this question. The department has commenced a conversation with RDA, and are looking to engage with Tourism SA and other relevant agencies. Once again, the government wants to maximise the opportunities this facility will provide. This will be a topic on the online platform, and then for discussion at a future meeting</w:t>
      </w:r>
    </w:p>
    <w:p w:rsidR="00AA1CAD" w:rsidRPr="001414D0" w:rsidRDefault="00AA1CAD" w:rsidP="00AA1CAD">
      <w:pPr>
        <w:pStyle w:val="ListParagraph"/>
        <w:numPr>
          <w:ilvl w:val="0"/>
          <w:numId w:val="48"/>
        </w:numPr>
        <w:suppressAutoHyphens/>
        <w:spacing w:before="120" w:after="120"/>
        <w:contextualSpacing/>
        <w:rPr>
          <w:rFonts w:asciiTheme="minorHAnsi" w:hAnsiTheme="minorHAnsi"/>
          <w:bCs/>
        </w:rPr>
      </w:pPr>
      <w:r>
        <w:rPr>
          <w:rFonts w:asciiTheme="minorHAnsi" w:hAnsiTheme="minorHAnsi"/>
          <w:bCs/>
        </w:rPr>
        <w:t xml:space="preserve">Regarding agriculture, whilst the government maintains there will be no adverse effects to agriculture in the area, we hear that concerns within the community remain. As such, the department wants to understand what we can do to help alleviate some of these concerns, including, given the facility will include a research &amp; development sector, what sort of R&amp;D should be explored, who should be involved, how should this be managed, what sorts of programs, monitoring, and activities there should be etc.  </w:t>
      </w:r>
    </w:p>
    <w:p w:rsidR="00AA1CAD" w:rsidRDefault="00AA1CAD" w:rsidP="00AA1CAD">
      <w:pPr>
        <w:pStyle w:val="ListParagraph"/>
        <w:numPr>
          <w:ilvl w:val="0"/>
          <w:numId w:val="44"/>
        </w:numPr>
        <w:suppressAutoHyphens/>
        <w:spacing w:before="120" w:after="120"/>
        <w:contextualSpacing/>
        <w:rPr>
          <w:rFonts w:asciiTheme="minorHAnsi" w:hAnsiTheme="minorHAnsi"/>
          <w:bCs/>
        </w:rPr>
      </w:pPr>
      <w:r>
        <w:rPr>
          <w:rFonts w:asciiTheme="minorHAnsi" w:hAnsiTheme="minorHAnsi"/>
          <w:bCs/>
        </w:rPr>
        <w:t>Regarding transport, the department will be commencing a piece of work on the transport routes and modes. The department is working with CSIRO, ANSTO, and AECOM to create a picture of viable transport routes and modes. This work is somewhat complex, as we need to have an understanding of the waste acceptance criteria, in order to define the packages the waste will be transported in, to then assess how it can be transported. In order to inform this work, the department is compiling more detailed information on the national inventory of waste, to then understand specific volumes and types of waste. This will then help us understand what the packages might need to look like, so we can assess viable transport routes for these packages. Once we have some more of this detailed, technical information, we will be able to develop this work further. This is also a topic that will need to be explored by the committee using the online platform, and in future meetings.</w:t>
      </w:r>
    </w:p>
    <w:p w:rsidR="00AA1CAD" w:rsidRDefault="00AA1CAD" w:rsidP="00AA1CAD">
      <w:pPr>
        <w:pStyle w:val="ListParagraph"/>
        <w:numPr>
          <w:ilvl w:val="0"/>
          <w:numId w:val="44"/>
        </w:numPr>
        <w:suppressAutoHyphens/>
        <w:spacing w:before="120" w:after="120"/>
        <w:contextualSpacing/>
        <w:rPr>
          <w:rFonts w:asciiTheme="minorHAnsi" w:hAnsiTheme="minorHAnsi"/>
          <w:bCs/>
        </w:rPr>
      </w:pPr>
      <w:r>
        <w:rPr>
          <w:rFonts w:asciiTheme="minorHAnsi" w:hAnsiTheme="minorHAnsi"/>
          <w:bCs/>
        </w:rPr>
        <w:t>Members had no further questions on this item</w:t>
      </w:r>
    </w:p>
    <w:p w:rsidR="00AA1CAD" w:rsidRDefault="00AA1CAD" w:rsidP="00AA1CAD">
      <w:pPr>
        <w:spacing w:before="120"/>
        <w:rPr>
          <w:rFonts w:asciiTheme="minorHAnsi" w:hAnsiTheme="minorHAnsi"/>
          <w:bCs/>
        </w:rPr>
      </w:pPr>
    </w:p>
    <w:p w:rsidR="00AA1CAD" w:rsidRDefault="00AA1CAD" w:rsidP="00867553">
      <w:pPr>
        <w:pStyle w:val="Heading3list"/>
      </w:pPr>
      <w:r w:rsidRPr="00162BB6">
        <w:t>Other business</w:t>
      </w:r>
    </w:p>
    <w:p w:rsidR="00AA1CAD" w:rsidRDefault="00AA1CAD" w:rsidP="00AA1CAD">
      <w:pPr>
        <w:pStyle w:val="ListParagraph"/>
        <w:numPr>
          <w:ilvl w:val="0"/>
          <w:numId w:val="45"/>
        </w:numPr>
        <w:suppressAutoHyphens/>
        <w:spacing w:before="120" w:after="120"/>
        <w:contextualSpacing/>
        <w:rPr>
          <w:rFonts w:asciiTheme="minorHAnsi" w:hAnsiTheme="minorHAnsi"/>
          <w:bCs/>
        </w:rPr>
      </w:pPr>
      <w:r>
        <w:rPr>
          <w:rFonts w:asciiTheme="minorHAnsi" w:hAnsiTheme="minorHAnsi"/>
          <w:bCs/>
        </w:rPr>
        <w:t>The Chair invite members to raise any further business</w:t>
      </w:r>
    </w:p>
    <w:p w:rsidR="00AA1CAD" w:rsidRDefault="00AA1CAD" w:rsidP="00AA1CAD">
      <w:pPr>
        <w:pStyle w:val="ListParagraph"/>
        <w:numPr>
          <w:ilvl w:val="0"/>
          <w:numId w:val="45"/>
        </w:numPr>
        <w:suppressAutoHyphens/>
        <w:spacing w:before="120" w:after="120"/>
        <w:contextualSpacing/>
        <w:rPr>
          <w:rFonts w:asciiTheme="minorHAnsi" w:hAnsiTheme="minorHAnsi"/>
          <w:bCs/>
        </w:rPr>
      </w:pPr>
      <w:r>
        <w:rPr>
          <w:rFonts w:asciiTheme="minorHAnsi" w:hAnsiTheme="minorHAnsi"/>
          <w:bCs/>
        </w:rPr>
        <w:t>The Chair noted some members had submitted some additional questions via email prior to this meeting; it was noted these might be best addressed by the department in writing</w:t>
      </w:r>
    </w:p>
    <w:p w:rsidR="00AA1CAD" w:rsidRDefault="00AA1CAD" w:rsidP="00AA1CAD">
      <w:pPr>
        <w:pStyle w:val="ListParagraph"/>
        <w:numPr>
          <w:ilvl w:val="1"/>
          <w:numId w:val="45"/>
        </w:numPr>
        <w:suppressAutoHyphens/>
        <w:spacing w:before="120" w:after="120"/>
        <w:contextualSpacing/>
        <w:rPr>
          <w:rFonts w:asciiTheme="minorHAnsi" w:hAnsiTheme="minorHAnsi"/>
          <w:bCs/>
        </w:rPr>
      </w:pPr>
      <w:r>
        <w:rPr>
          <w:rFonts w:asciiTheme="minorHAnsi" w:hAnsiTheme="minorHAnsi"/>
          <w:bCs/>
        </w:rPr>
        <w:t>Members asked if these questions could be circulated; Ms Chard confirmed that the answers provided by the department, and therefore the questions, would be circulated, within 7 days</w:t>
      </w:r>
    </w:p>
    <w:p w:rsidR="00AA1CAD" w:rsidRDefault="00AA1CAD" w:rsidP="00AA1CAD">
      <w:pPr>
        <w:pStyle w:val="ListParagraph"/>
        <w:numPr>
          <w:ilvl w:val="0"/>
          <w:numId w:val="45"/>
        </w:numPr>
        <w:suppressAutoHyphens/>
        <w:spacing w:before="120" w:after="120"/>
        <w:contextualSpacing/>
        <w:rPr>
          <w:rFonts w:asciiTheme="minorHAnsi" w:hAnsiTheme="minorHAnsi"/>
          <w:bCs/>
        </w:rPr>
      </w:pPr>
      <w:r>
        <w:rPr>
          <w:rFonts w:asciiTheme="minorHAnsi" w:hAnsiTheme="minorHAnsi"/>
          <w:bCs/>
        </w:rPr>
        <w:t>A member asked to continue the conversation regarding the CBP; the member felt there had not been a consensus reached on the eligibility of projects, and if there would be a limit to the amount of funding projects could apply for</w:t>
      </w:r>
    </w:p>
    <w:p w:rsidR="00AA1CAD" w:rsidRDefault="00AA1CAD" w:rsidP="00AA1CAD">
      <w:pPr>
        <w:pStyle w:val="ListParagraph"/>
        <w:numPr>
          <w:ilvl w:val="1"/>
          <w:numId w:val="45"/>
        </w:numPr>
        <w:suppressAutoHyphens/>
        <w:spacing w:before="120" w:after="120"/>
        <w:contextualSpacing/>
        <w:rPr>
          <w:rFonts w:asciiTheme="minorHAnsi" w:hAnsiTheme="minorHAnsi"/>
          <w:bCs/>
        </w:rPr>
      </w:pPr>
      <w:r>
        <w:rPr>
          <w:rFonts w:asciiTheme="minorHAnsi" w:hAnsiTheme="minorHAnsi"/>
          <w:bCs/>
        </w:rPr>
        <w:t>It was agreed that these issues needed to be resolved prior to the meeting in which the KCC/KEWG members would assess the applications; it was determined that some time would be allocated in the next meeting to discuss this in more detail</w:t>
      </w:r>
    </w:p>
    <w:p w:rsidR="00AA1CAD" w:rsidRDefault="00AA1CAD" w:rsidP="00AA1CAD">
      <w:pPr>
        <w:pStyle w:val="ListParagraph"/>
        <w:numPr>
          <w:ilvl w:val="1"/>
          <w:numId w:val="45"/>
        </w:numPr>
        <w:suppressAutoHyphens/>
        <w:spacing w:before="120" w:after="120"/>
        <w:contextualSpacing/>
        <w:rPr>
          <w:rFonts w:asciiTheme="minorHAnsi" w:hAnsiTheme="minorHAnsi"/>
          <w:bCs/>
        </w:rPr>
      </w:pPr>
      <w:r>
        <w:rPr>
          <w:rFonts w:asciiTheme="minorHAnsi" w:hAnsiTheme="minorHAnsi"/>
          <w:bCs/>
        </w:rPr>
        <w:lastRenderedPageBreak/>
        <w:t>Ms Chard encouraged this.</w:t>
      </w:r>
    </w:p>
    <w:p w:rsidR="00AA1CAD" w:rsidRDefault="00AA1CAD" w:rsidP="00AA1CAD">
      <w:pPr>
        <w:pStyle w:val="ListParagraph"/>
        <w:numPr>
          <w:ilvl w:val="1"/>
          <w:numId w:val="45"/>
        </w:numPr>
        <w:suppressAutoHyphens/>
        <w:spacing w:before="120" w:after="120"/>
        <w:contextualSpacing/>
        <w:rPr>
          <w:rFonts w:asciiTheme="minorHAnsi" w:hAnsiTheme="minorHAnsi"/>
          <w:bCs/>
        </w:rPr>
      </w:pPr>
      <w:r>
        <w:rPr>
          <w:rFonts w:asciiTheme="minorHAnsi" w:hAnsiTheme="minorHAnsi"/>
          <w:bCs/>
        </w:rPr>
        <w:t>Ms Chard noted that the guidelines for the CBP had been influenced and agreed to by this committee, and that it would not be possible to change them at this time; however, that did not remove the ability to confirm the guidelines with AusIndustry and be sure all eligible projects and groups were given the opportunity to provide applications.</w:t>
      </w:r>
    </w:p>
    <w:p w:rsidR="00AA1CAD" w:rsidRDefault="00AA1CAD" w:rsidP="00AA1CAD">
      <w:pPr>
        <w:pStyle w:val="ListParagraph"/>
        <w:numPr>
          <w:ilvl w:val="1"/>
          <w:numId w:val="45"/>
        </w:numPr>
        <w:suppressAutoHyphens/>
        <w:spacing w:before="120" w:after="120"/>
        <w:contextualSpacing/>
        <w:rPr>
          <w:rFonts w:asciiTheme="minorHAnsi" w:hAnsiTheme="minorHAnsi"/>
          <w:bCs/>
        </w:rPr>
      </w:pPr>
      <w:r>
        <w:rPr>
          <w:rFonts w:asciiTheme="minorHAnsi" w:hAnsiTheme="minorHAnsi"/>
          <w:bCs/>
        </w:rPr>
        <w:t xml:space="preserve">A member noted that AusIndustry would have the final say, and that the role of this committee was to provide advice on the applications. </w:t>
      </w:r>
    </w:p>
    <w:p w:rsidR="00AA1CAD" w:rsidRDefault="00AA1CAD" w:rsidP="00AA1CAD">
      <w:pPr>
        <w:pStyle w:val="ListParagraph"/>
        <w:numPr>
          <w:ilvl w:val="1"/>
          <w:numId w:val="45"/>
        </w:numPr>
        <w:suppressAutoHyphens/>
        <w:spacing w:before="120" w:after="120"/>
        <w:contextualSpacing/>
        <w:rPr>
          <w:rFonts w:asciiTheme="minorHAnsi" w:hAnsiTheme="minorHAnsi"/>
          <w:bCs/>
        </w:rPr>
      </w:pPr>
      <w:r>
        <w:rPr>
          <w:rFonts w:asciiTheme="minorHAnsi" w:hAnsiTheme="minorHAnsi"/>
          <w:bCs/>
        </w:rPr>
        <w:t>Members further reinforced their previously stated position that they would like to receive the details of the applicants in plenty of time prior to the assessment meeting, in order to make informed decisions about the applications. Members discussed the need for an appropriate level of confidentiality around this process and the applications. Ms Chard undertook to clarify the process and this requirement with AusIndustry.</w:t>
      </w:r>
    </w:p>
    <w:p w:rsidR="00AA1CAD" w:rsidRDefault="00AA1CAD" w:rsidP="00AA1CAD">
      <w:pPr>
        <w:pStyle w:val="ListParagraph"/>
        <w:numPr>
          <w:ilvl w:val="1"/>
          <w:numId w:val="45"/>
        </w:numPr>
        <w:suppressAutoHyphens/>
        <w:spacing w:before="120" w:after="120"/>
        <w:contextualSpacing/>
        <w:rPr>
          <w:rFonts w:asciiTheme="minorHAnsi" w:hAnsiTheme="minorHAnsi"/>
          <w:bCs/>
        </w:rPr>
      </w:pPr>
      <w:r>
        <w:rPr>
          <w:rFonts w:asciiTheme="minorHAnsi" w:hAnsiTheme="minorHAnsi"/>
          <w:bCs/>
        </w:rPr>
        <w:t xml:space="preserve">Ms Chard encouraged members to be in touch with the department with any procedural or clarification questions, so that we could ensure that the committee was provided all the information required, prior to the assessment meeting, in order to inform their recommendations. </w:t>
      </w:r>
    </w:p>
    <w:p w:rsidR="00AA1CAD" w:rsidRDefault="00AA1CAD" w:rsidP="00AA1CAD">
      <w:pPr>
        <w:pStyle w:val="ListParagraph"/>
        <w:numPr>
          <w:ilvl w:val="0"/>
          <w:numId w:val="45"/>
        </w:numPr>
        <w:suppressAutoHyphens/>
        <w:spacing w:before="120" w:after="120"/>
        <w:contextualSpacing/>
        <w:rPr>
          <w:rFonts w:asciiTheme="minorHAnsi" w:hAnsiTheme="minorHAnsi"/>
          <w:bCs/>
        </w:rPr>
      </w:pPr>
      <w:r>
        <w:rPr>
          <w:rFonts w:asciiTheme="minorHAnsi" w:hAnsiTheme="minorHAnsi"/>
          <w:bCs/>
        </w:rPr>
        <w:t xml:space="preserve">There being no further questions, the Chair thanked members for their participation, their patience with the technology, and their engagement. </w:t>
      </w:r>
    </w:p>
    <w:p w:rsidR="00AA1CAD" w:rsidRDefault="00AA1CAD" w:rsidP="00AA1CAD">
      <w:pPr>
        <w:pStyle w:val="ListParagraph"/>
        <w:numPr>
          <w:ilvl w:val="0"/>
          <w:numId w:val="45"/>
        </w:numPr>
        <w:suppressAutoHyphens/>
        <w:spacing w:before="120" w:after="120"/>
        <w:contextualSpacing/>
        <w:rPr>
          <w:rFonts w:asciiTheme="minorHAnsi" w:hAnsiTheme="minorHAnsi"/>
          <w:bCs/>
        </w:rPr>
      </w:pPr>
      <w:r w:rsidRPr="00CB5CD3">
        <w:rPr>
          <w:rFonts w:asciiTheme="minorHAnsi" w:hAnsiTheme="minorHAnsi"/>
          <w:bCs/>
        </w:rPr>
        <w:t>The Chair brought the meeting to a close</w:t>
      </w:r>
    </w:p>
    <w:tbl>
      <w:tblPr>
        <w:tblStyle w:val="TableGrid"/>
        <w:tblW w:w="0" w:type="auto"/>
        <w:tblInd w:w="0" w:type="dxa"/>
        <w:tblLook w:val="04A0" w:firstRow="1" w:lastRow="0" w:firstColumn="1" w:lastColumn="0" w:noHBand="0" w:noVBand="1"/>
        <w:tblDescription w:val="This table is a text box"/>
      </w:tblPr>
      <w:tblGrid>
        <w:gridCol w:w="9016"/>
      </w:tblGrid>
      <w:tr w:rsidR="00AA1CAD" w:rsidTr="009007A0">
        <w:trPr>
          <w:tblHeader/>
        </w:trPr>
        <w:tc>
          <w:tcPr>
            <w:tcW w:w="9016" w:type="dxa"/>
          </w:tcPr>
          <w:p w:rsidR="00AA1CAD" w:rsidRPr="003B18D7" w:rsidRDefault="00AA1CAD" w:rsidP="00863C8D">
            <w:pPr>
              <w:spacing w:before="120"/>
              <w:rPr>
                <w:rFonts w:ascii="Calibri" w:hAnsi="Calibri"/>
                <w:sz w:val="22"/>
                <w:szCs w:val="22"/>
              </w:rPr>
            </w:pPr>
            <w:r w:rsidRPr="00D00DF3">
              <w:rPr>
                <w:rFonts w:ascii="Calibri" w:hAnsi="Calibri"/>
                <w:b/>
              </w:rPr>
              <w:t>KCC20200806</w:t>
            </w:r>
            <w:r>
              <w:rPr>
                <w:rFonts w:ascii="Calibri" w:hAnsi="Calibri"/>
                <w:b/>
              </w:rPr>
              <w:t>/</w:t>
            </w:r>
            <w:r w:rsidRPr="00D00DF3">
              <w:rPr>
                <w:rFonts w:ascii="Calibri" w:hAnsi="Calibri"/>
                <w:b/>
              </w:rPr>
              <w:t>A</w:t>
            </w:r>
            <w:r>
              <w:rPr>
                <w:rFonts w:ascii="Calibri" w:hAnsi="Calibri"/>
                <w:b/>
              </w:rPr>
              <w:t>10</w:t>
            </w:r>
            <w:r w:rsidRPr="00D00DF3">
              <w:rPr>
                <w:rFonts w:ascii="Calibri" w:hAnsi="Calibri"/>
              </w:rPr>
              <w:t xml:space="preserve"> </w:t>
            </w:r>
            <w:r>
              <w:rPr>
                <w:rFonts w:ascii="Calibri" w:hAnsi="Calibri"/>
              </w:rPr>
              <w:t xml:space="preserve">Within seven days, </w:t>
            </w:r>
            <w:r w:rsidRPr="00D00DF3">
              <w:rPr>
                <w:rFonts w:ascii="Calibri" w:hAnsi="Calibri"/>
              </w:rPr>
              <w:t xml:space="preserve">ARWA to </w:t>
            </w:r>
            <w:r>
              <w:rPr>
                <w:rFonts w:ascii="Calibri" w:hAnsi="Calibri"/>
              </w:rPr>
              <w:t>circulate responses to the questions raised by ahead of the meeting by Peter Woolford.</w:t>
            </w:r>
          </w:p>
        </w:tc>
      </w:tr>
    </w:tbl>
    <w:p w:rsidR="00AA1CAD" w:rsidRDefault="00AA1CAD" w:rsidP="00AA1CAD">
      <w:pPr>
        <w:spacing w:before="120"/>
        <w:rPr>
          <w:rFonts w:asciiTheme="minorHAnsi" w:hAnsiTheme="minorHAnsi"/>
          <w:bCs/>
        </w:rPr>
      </w:pPr>
    </w:p>
    <w:tbl>
      <w:tblPr>
        <w:tblStyle w:val="TableGrid"/>
        <w:tblW w:w="0" w:type="auto"/>
        <w:tblInd w:w="0" w:type="dxa"/>
        <w:tblLook w:val="04A0" w:firstRow="1" w:lastRow="0" w:firstColumn="1" w:lastColumn="0" w:noHBand="0" w:noVBand="1"/>
        <w:tblDescription w:val="This table is a text box"/>
      </w:tblPr>
      <w:tblGrid>
        <w:gridCol w:w="9016"/>
      </w:tblGrid>
      <w:tr w:rsidR="00AA1CAD" w:rsidTr="009007A0">
        <w:trPr>
          <w:tblHeader/>
        </w:trPr>
        <w:tc>
          <w:tcPr>
            <w:tcW w:w="9016" w:type="dxa"/>
          </w:tcPr>
          <w:p w:rsidR="00AA1CAD" w:rsidRPr="003B18D7" w:rsidRDefault="00AA1CAD" w:rsidP="00863C8D">
            <w:pPr>
              <w:spacing w:before="120"/>
              <w:rPr>
                <w:rFonts w:ascii="Calibri" w:hAnsi="Calibri"/>
                <w:sz w:val="22"/>
                <w:szCs w:val="22"/>
              </w:rPr>
            </w:pPr>
            <w:r w:rsidRPr="00D00DF3">
              <w:rPr>
                <w:rFonts w:ascii="Calibri" w:hAnsi="Calibri"/>
                <w:b/>
              </w:rPr>
              <w:t>KCC20200806</w:t>
            </w:r>
            <w:r>
              <w:rPr>
                <w:rFonts w:ascii="Calibri" w:hAnsi="Calibri"/>
                <w:b/>
              </w:rPr>
              <w:t>/</w:t>
            </w:r>
            <w:r w:rsidRPr="00D00DF3">
              <w:rPr>
                <w:rFonts w:ascii="Calibri" w:hAnsi="Calibri"/>
                <w:b/>
              </w:rPr>
              <w:t>A</w:t>
            </w:r>
            <w:r>
              <w:rPr>
                <w:rFonts w:ascii="Calibri" w:hAnsi="Calibri"/>
                <w:b/>
              </w:rPr>
              <w:t>11</w:t>
            </w:r>
            <w:r w:rsidRPr="00D00DF3">
              <w:rPr>
                <w:rFonts w:ascii="Calibri" w:hAnsi="Calibri"/>
              </w:rPr>
              <w:t xml:space="preserve"> </w:t>
            </w:r>
            <w:r>
              <w:rPr>
                <w:rFonts w:ascii="Calibri" w:hAnsi="Calibri"/>
              </w:rPr>
              <w:t>Timing for review of CBP applications to be an agenda item for the next KCC/KEWG meeting.</w:t>
            </w:r>
            <w:r w:rsidRPr="00D00DF3">
              <w:rPr>
                <w:rFonts w:ascii="Calibri" w:hAnsi="Calibri"/>
              </w:rPr>
              <w:t xml:space="preserve"> </w:t>
            </w:r>
          </w:p>
        </w:tc>
      </w:tr>
    </w:tbl>
    <w:p w:rsidR="00AA1CAD" w:rsidRPr="00201E1B" w:rsidRDefault="00AA1CAD" w:rsidP="00AA1CAD">
      <w:pPr>
        <w:spacing w:before="120"/>
        <w:rPr>
          <w:rFonts w:asciiTheme="minorHAnsi" w:hAnsiTheme="minorHAnsi"/>
          <w:bCs/>
          <w:sz w:val="20"/>
          <w:szCs w:val="20"/>
        </w:rPr>
      </w:pPr>
    </w:p>
    <w:p w:rsidR="00AA1CAD" w:rsidRPr="00201E1B" w:rsidRDefault="00AA1CAD" w:rsidP="00AA1CAD">
      <w:pPr>
        <w:spacing w:before="120"/>
        <w:rPr>
          <w:rFonts w:asciiTheme="minorHAnsi" w:hAnsiTheme="minorHAnsi"/>
          <w:b/>
        </w:rPr>
      </w:pPr>
      <w:r w:rsidRPr="00201E1B">
        <w:rPr>
          <w:rFonts w:asciiTheme="minorHAnsi" w:hAnsiTheme="minorHAnsi"/>
          <w:b/>
        </w:rPr>
        <w:t>Meeting closed 12:22AEST / 11:52CST.</w:t>
      </w:r>
    </w:p>
    <w:p w:rsidR="001221A6" w:rsidRDefault="001221A6" w:rsidP="00AA1CAD">
      <w:pPr>
        <w:spacing w:after="160" w:line="259" w:lineRule="auto"/>
      </w:pPr>
    </w:p>
    <w:sectPr w:rsidR="001221A6" w:rsidSect="00DF4514">
      <w:type w:val="continuous"/>
      <w:pgSz w:w="11906" w:h="16838"/>
      <w:pgMar w:top="567" w:right="1134" w:bottom="426"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E9" w:rsidRDefault="002372E9">
      <w:r>
        <w:separator/>
      </w:r>
    </w:p>
  </w:endnote>
  <w:endnote w:type="continuationSeparator" w:id="0">
    <w:p w:rsidR="002372E9" w:rsidRDefault="0023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AD" w:rsidRDefault="00AA1CAD" w:rsidP="00F72A4B">
    <w:pPr>
      <w:pStyle w:val="Footer"/>
      <w:rPr>
        <w:sz w:val="16"/>
        <w:szCs w:val="16"/>
      </w:rPr>
    </w:pPr>
  </w:p>
  <w:p w:rsidR="00AA1CAD" w:rsidRPr="00454AFE" w:rsidRDefault="00AA1CAD" w:rsidP="00F72A4B">
    <w:pPr>
      <w:pStyle w:val="Footer"/>
      <w:rPr>
        <w:noProof/>
        <w:sz w:val="18"/>
        <w:szCs w:val="18"/>
      </w:rPr>
    </w:pPr>
    <w:sdt>
      <w:sdtPr>
        <w:rPr>
          <w:sz w:val="16"/>
          <w:szCs w:val="16"/>
        </w:rPr>
        <w:alias w:val="Title"/>
        <w:tag w:val=""/>
        <w:id w:val="-1069958567"/>
        <w:dataBinding w:prefixMappings="xmlns:ns0='http://purl.org/dc/elements/1.1/' xmlns:ns1='http://schemas.openxmlformats.org/package/2006/metadata/core-properties' " w:xpath="/ns1:coreProperties[1]/ns0:title[1]" w:storeItemID="{6C3C8BC8-F283-45AE-878A-BAB7291924A1}"/>
        <w:text/>
      </w:sdtPr>
      <w:sdtContent>
        <w:r>
          <w:rPr>
            <w:sz w:val="16"/>
            <w:szCs w:val="16"/>
          </w:rPr>
          <w:t>Kimba Consultative Committee, Kimba Economic Working Group, General Meeting</w:t>
        </w:r>
      </w:sdtContent>
    </w:sdt>
    <w:r>
      <w:tab/>
    </w:r>
    <w:sdt>
      <w:sdtPr>
        <w:id w:val="1211384649"/>
        <w:docPartObj>
          <w:docPartGallery w:val="Page Numbers (Bottom of Page)"/>
          <w:docPartUnique/>
        </w:docPartObj>
      </w:sdtPr>
      <w:sdtEndPr>
        <w:rPr>
          <w:noProof/>
          <w:sz w:val="18"/>
          <w:szCs w:val="18"/>
        </w:rPr>
      </w:sdtEndPr>
      <w:sdtContent>
        <w:r w:rsidRPr="00436BE5">
          <w:rPr>
            <w:sz w:val="18"/>
            <w:szCs w:val="18"/>
          </w:rPr>
          <w:fldChar w:fldCharType="begin"/>
        </w:r>
        <w:r w:rsidRPr="00436BE5">
          <w:rPr>
            <w:sz w:val="18"/>
            <w:szCs w:val="18"/>
          </w:rPr>
          <w:instrText xml:space="preserve"> PAGE   \* MERGEFORMAT </w:instrText>
        </w:r>
        <w:r w:rsidRPr="00436BE5">
          <w:rPr>
            <w:sz w:val="18"/>
            <w:szCs w:val="18"/>
          </w:rPr>
          <w:fldChar w:fldCharType="separate"/>
        </w:r>
        <w:r w:rsidR="0014393F">
          <w:rPr>
            <w:noProof/>
            <w:sz w:val="18"/>
            <w:szCs w:val="18"/>
          </w:rPr>
          <w:t>3</w:t>
        </w:r>
        <w:r w:rsidRPr="00436BE5">
          <w:rPr>
            <w:noProof/>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0B" w:rsidRDefault="000C2F0B" w:rsidP="00454AFE">
    <w:pPr>
      <w:pStyle w:val="Footer"/>
      <w:rPr>
        <w:sz w:val="16"/>
        <w:szCs w:val="16"/>
      </w:rPr>
    </w:pPr>
  </w:p>
  <w:p w:rsidR="00454AFE" w:rsidRPr="00454AFE" w:rsidRDefault="0014393F" w:rsidP="00454AFE">
    <w:pPr>
      <w:pStyle w:val="Footer"/>
      <w:rPr>
        <w:noProof/>
        <w:sz w:val="18"/>
        <w:szCs w:val="18"/>
      </w:rPr>
    </w:pPr>
    <w:sdt>
      <w:sdtPr>
        <w:rPr>
          <w:sz w:val="16"/>
          <w:szCs w:val="16"/>
        </w:rPr>
        <w:alias w:val="Title"/>
        <w:tag w:val=""/>
        <w:id w:val="-912012013"/>
        <w:placeholder>
          <w:docPart w:val="68C39C1F09924185AA3A1817F7B3F76C"/>
        </w:placeholder>
        <w:dataBinding w:prefixMappings="xmlns:ns0='http://purl.org/dc/elements/1.1/' xmlns:ns1='http://schemas.openxmlformats.org/package/2006/metadata/core-properties' " w:xpath="/ns1:coreProperties[1]/ns0:title[1]" w:storeItemID="{6C3C8BC8-F283-45AE-878A-BAB7291924A1}"/>
        <w:text/>
      </w:sdtPr>
      <w:sdtEndPr/>
      <w:sdtContent>
        <w:r w:rsidR="00454AFE">
          <w:rPr>
            <w:sz w:val="16"/>
            <w:szCs w:val="16"/>
          </w:rPr>
          <w:t>Kimba Consultative Committee, Kimba Economic Working Group, General Meeting</w:t>
        </w:r>
      </w:sdtContent>
    </w:sdt>
    <w:r w:rsidR="00454AFE">
      <w:tab/>
    </w:r>
    <w:sdt>
      <w:sdtPr>
        <w:id w:val="-858114227"/>
        <w:docPartObj>
          <w:docPartGallery w:val="Page Numbers (Bottom of Page)"/>
          <w:docPartUnique/>
        </w:docPartObj>
      </w:sdtPr>
      <w:sdtEndPr>
        <w:rPr>
          <w:noProof/>
          <w:sz w:val="18"/>
          <w:szCs w:val="18"/>
        </w:rPr>
      </w:sdtEndPr>
      <w:sdtContent>
        <w:r w:rsidR="00454AFE" w:rsidRPr="00436BE5">
          <w:rPr>
            <w:sz w:val="18"/>
            <w:szCs w:val="18"/>
          </w:rPr>
          <w:fldChar w:fldCharType="begin"/>
        </w:r>
        <w:r w:rsidR="00454AFE" w:rsidRPr="00436BE5">
          <w:rPr>
            <w:sz w:val="18"/>
            <w:szCs w:val="18"/>
          </w:rPr>
          <w:instrText xml:space="preserve"> PAGE   \* MERGEFORMAT </w:instrText>
        </w:r>
        <w:r w:rsidR="00454AFE" w:rsidRPr="00436BE5">
          <w:rPr>
            <w:sz w:val="18"/>
            <w:szCs w:val="18"/>
          </w:rPr>
          <w:fldChar w:fldCharType="separate"/>
        </w:r>
        <w:r>
          <w:rPr>
            <w:noProof/>
            <w:sz w:val="18"/>
            <w:szCs w:val="18"/>
          </w:rPr>
          <w:t>5</w:t>
        </w:r>
        <w:r w:rsidR="00454AFE" w:rsidRPr="00436BE5">
          <w:rPr>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E9" w:rsidRDefault="002372E9">
      <w:r>
        <w:separator/>
      </w:r>
    </w:p>
  </w:footnote>
  <w:footnote w:type="continuationSeparator" w:id="0">
    <w:p w:rsidR="002372E9" w:rsidRDefault="00237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CAD" w:rsidRDefault="00AA1CAD">
    <w:pPr>
      <w:pStyle w:val="Header"/>
      <w:jc w:val="center"/>
      <w:rPr>
        <w:b/>
        <w:color w:val="FF0000"/>
      </w:rPr>
    </w:pPr>
    <w:r>
      <w:rPr>
        <w:noProof/>
        <w:sz w:val="20"/>
      </w:rPr>
      <mc:AlternateContent>
        <mc:Choice Requires="wps">
          <w:drawing>
            <wp:anchor distT="0" distB="0" distL="114300" distR="114300" simplePos="0" relativeHeight="251659776" behindDoc="0" locked="0" layoutInCell="1" allowOverlap="1" wp14:anchorId="3B085E94" wp14:editId="4B2114CE">
              <wp:simplePos x="0" y="0"/>
              <wp:positionH relativeFrom="column">
                <wp:posOffset>0</wp:posOffset>
              </wp:positionH>
              <wp:positionV relativeFrom="paragraph">
                <wp:posOffset>0</wp:posOffset>
              </wp:positionV>
              <wp:extent cx="635000" cy="635000"/>
              <wp:effectExtent l="0" t="0" r="3175" b="3175"/>
              <wp:wrapNone/>
              <wp:docPr id="3" name="Text Box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E5E9A5" id="_x0000_t202" coordsize="21600,21600" o:spt="202" path="m,l,21600r21600,l21600,xe">
              <v:stroke joinstyle="miter"/>
              <v:path gradientshapeok="t" o:connecttype="rect"/>
            </v:shapetype>
            <v:shape id="Text Box 3" o:spid="_x0000_s1026" type="#_x0000_t202"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" filled="f" stroked="f">
              <v:stroke joinstyle="round"/>
              <o:lock v:ext="edit" selection="t" text="t" shapetype="t"/>
            </v:shape>
          </w:pict>
        </mc:Fallback>
      </mc:AlternateContent>
    </w:r>
    <w:r>
      <w:rPr>
        <w:b/>
        <w:color w:val="FF0000"/>
      </w:rPr>
      <w:t>FOR OFFICIAL USE ONLY</w:t>
    </w:r>
  </w:p>
  <w:p w:rsidR="00AA1CAD" w:rsidRPr="00DF4514" w:rsidRDefault="00AA1CAD">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2E9" w:rsidRDefault="00DF4514">
    <w:pPr>
      <w:pStyle w:val="Header"/>
      <w:jc w:val="center"/>
      <w:rPr>
        <w:b/>
        <w:color w:val="FF0000"/>
        <w:sz w:val="24"/>
        <w:szCs w:val="24"/>
      </w:rPr>
    </w:pPr>
    <w:r>
      <w:rPr>
        <w:noProof/>
        <w:sz w:val="20"/>
      </w:rPr>
      <mc:AlternateContent>
        <mc:Choice Requires="wps">
          <w:drawing>
            <wp:anchor distT="0" distB="0" distL="114300" distR="114300" simplePos="0" relativeHeight="251657728" behindDoc="0" locked="0" layoutInCell="1" allowOverlap="1" wp14:anchorId="3473D57E">
              <wp:simplePos x="0" y="0"/>
              <wp:positionH relativeFrom="column">
                <wp:posOffset>0</wp:posOffset>
              </wp:positionH>
              <wp:positionV relativeFrom="paragraph">
                <wp:posOffset>0</wp:posOffset>
              </wp:positionV>
              <wp:extent cx="635000" cy="635000"/>
              <wp:effectExtent l="0" t="0" r="3175" b="3175"/>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463CD3" id="_x0000_t202" coordsize="21600,21600" o:spt="202" path="m,l,21600r21600,l21600,xe">
              <v:stroke joinstyle="miter"/>
              <v:path gradientshapeok="t" o:connecttype="rect"/>
            </v:shapetype>
            <v:shape id="Text Box 1"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" filled="f" stroked="f">
              <v:stroke joinstyle="round"/>
              <o:lock v:ext="edit" selection="t" text="t" shapetype="t"/>
            </v:shape>
          </w:pict>
        </mc:Fallback>
      </mc:AlternateContent>
    </w:r>
    <w:r w:rsidR="002372E9">
      <w:rPr>
        <w:b/>
        <w:color w:val="FF0000"/>
        <w:sz w:val="24"/>
        <w:szCs w:val="24"/>
      </w:rPr>
      <w:t>FOR OFFICIAL USE ONLY</w:t>
    </w:r>
  </w:p>
  <w:p w:rsidR="00DF4514" w:rsidRPr="00DF4514" w:rsidRDefault="00DF4514">
    <w:pPr>
      <w:pStyle w:val="Heade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26DE1"/>
    <w:multiLevelType w:val="hybridMultilevel"/>
    <w:tmpl w:val="46B271A2"/>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B43F92"/>
    <w:multiLevelType w:val="hybridMultilevel"/>
    <w:tmpl w:val="00D07EAE"/>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20170B"/>
    <w:multiLevelType w:val="hybridMultilevel"/>
    <w:tmpl w:val="7842F6AC"/>
    <w:lvl w:ilvl="0" w:tplc="D42428CA">
      <w:numFmt w:val="bullet"/>
      <w:lvlText w:val=""/>
      <w:lvlJc w:val="left"/>
      <w:pPr>
        <w:ind w:left="770" w:hanging="360"/>
      </w:pPr>
      <w:rPr>
        <w:rFonts w:ascii="Symbol" w:eastAsiaTheme="minorEastAsia" w:hAnsi="Symbol" w:cstheme="minorHAns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2F000000"/>
    <w:multiLevelType w:val="hybridMultilevel"/>
    <w:tmpl w:val="2003F9F6"/>
    <w:lvl w:ilvl="0" w:tplc="F81CDA2E">
      <w:start w:val="1"/>
      <w:numFmt w:val="bullet"/>
      <w:lvlText w:val="·"/>
      <w:lvlJc w:val="left"/>
      <w:pPr>
        <w:ind w:left="720" w:hanging="360"/>
        <w:jc w:val="both"/>
      </w:pPr>
      <w:rPr>
        <w:rFonts w:ascii="Symbol" w:eastAsia="Symbol" w:hAnsi="Symbol"/>
        <w:w w:val="100"/>
        <w:sz w:val="20"/>
        <w:szCs w:val="20"/>
        <w:shd w:val="clear" w:color="auto" w:fill="auto"/>
      </w:rPr>
    </w:lvl>
    <w:lvl w:ilvl="1" w:tplc="B64296F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28967226">
      <w:start w:val="1"/>
      <w:numFmt w:val="bullet"/>
      <w:lvlText w:val="§"/>
      <w:lvlJc w:val="left"/>
      <w:pPr>
        <w:ind w:left="2160" w:hanging="360"/>
        <w:jc w:val="both"/>
      </w:pPr>
      <w:rPr>
        <w:rFonts w:ascii="Wingdings" w:eastAsia="Wingdings" w:hAnsi="Wingdings"/>
        <w:w w:val="100"/>
        <w:sz w:val="20"/>
        <w:szCs w:val="20"/>
        <w:shd w:val="clear" w:color="auto" w:fill="auto"/>
      </w:rPr>
    </w:lvl>
    <w:lvl w:ilvl="3" w:tplc="8CA40FDC">
      <w:start w:val="1"/>
      <w:numFmt w:val="bullet"/>
      <w:lvlText w:val="·"/>
      <w:lvlJc w:val="left"/>
      <w:pPr>
        <w:ind w:left="2880" w:hanging="360"/>
        <w:jc w:val="both"/>
      </w:pPr>
      <w:rPr>
        <w:rFonts w:ascii="Symbol" w:eastAsia="Symbol" w:hAnsi="Symbol"/>
        <w:w w:val="100"/>
        <w:sz w:val="20"/>
        <w:szCs w:val="20"/>
        <w:shd w:val="clear" w:color="auto" w:fill="auto"/>
      </w:rPr>
    </w:lvl>
    <w:lvl w:ilvl="4" w:tplc="B94C338C">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E24E5F76">
      <w:start w:val="1"/>
      <w:numFmt w:val="bullet"/>
      <w:lvlText w:val="§"/>
      <w:lvlJc w:val="left"/>
      <w:pPr>
        <w:ind w:left="4320" w:hanging="360"/>
        <w:jc w:val="both"/>
      </w:pPr>
      <w:rPr>
        <w:rFonts w:ascii="Wingdings" w:eastAsia="Wingdings" w:hAnsi="Wingdings"/>
        <w:w w:val="100"/>
        <w:sz w:val="20"/>
        <w:szCs w:val="20"/>
        <w:shd w:val="clear" w:color="auto" w:fill="auto"/>
      </w:rPr>
    </w:lvl>
    <w:lvl w:ilvl="6" w:tplc="C4741914">
      <w:start w:val="1"/>
      <w:numFmt w:val="bullet"/>
      <w:lvlText w:val="·"/>
      <w:lvlJc w:val="left"/>
      <w:pPr>
        <w:ind w:left="5040" w:hanging="360"/>
        <w:jc w:val="both"/>
      </w:pPr>
      <w:rPr>
        <w:rFonts w:ascii="Symbol" w:eastAsia="Symbol" w:hAnsi="Symbol"/>
        <w:w w:val="100"/>
        <w:sz w:val="20"/>
        <w:szCs w:val="20"/>
        <w:shd w:val="clear" w:color="auto" w:fill="auto"/>
      </w:rPr>
    </w:lvl>
    <w:lvl w:ilvl="7" w:tplc="87E01A9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1A580FE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4" w15:restartNumberingAfterBreak="0">
    <w:nsid w:val="2F000001"/>
    <w:multiLevelType w:val="hybridMultilevel"/>
    <w:tmpl w:val="4B0FA6D2"/>
    <w:lvl w:ilvl="0" w:tplc="9B4299A6">
      <w:start w:val="1"/>
      <w:numFmt w:val="lowerLetter"/>
      <w:lvlText w:val="%1)"/>
      <w:lvlJc w:val="left"/>
      <w:pPr>
        <w:ind w:left="720" w:hanging="360"/>
        <w:jc w:val="both"/>
      </w:pPr>
      <w:rPr>
        <w:b w:val="0"/>
        <w:w w:val="100"/>
        <w:sz w:val="20"/>
        <w:szCs w:val="20"/>
        <w:shd w:val="clear" w:color="auto" w:fill="auto"/>
      </w:rPr>
    </w:lvl>
    <w:lvl w:ilvl="1" w:tplc="F1FCF110">
      <w:start w:val="1"/>
      <w:numFmt w:val="lowerLetter"/>
      <w:lvlText w:val="%2."/>
      <w:lvlJc w:val="left"/>
      <w:pPr>
        <w:ind w:left="1440" w:hanging="360"/>
        <w:jc w:val="both"/>
      </w:pPr>
    </w:lvl>
    <w:lvl w:ilvl="2" w:tplc="A1EAFC6E">
      <w:start w:val="1"/>
      <w:numFmt w:val="lowerRoman"/>
      <w:lvlText w:val="%3."/>
      <w:lvlJc w:val="right"/>
      <w:pPr>
        <w:ind w:left="2160" w:hanging="180"/>
        <w:jc w:val="both"/>
      </w:pPr>
    </w:lvl>
    <w:lvl w:ilvl="3" w:tplc="BB2877E8">
      <w:start w:val="1"/>
      <w:numFmt w:val="decimal"/>
      <w:lvlText w:val="%4."/>
      <w:lvlJc w:val="left"/>
      <w:pPr>
        <w:ind w:left="2880" w:hanging="360"/>
        <w:jc w:val="both"/>
      </w:pPr>
    </w:lvl>
    <w:lvl w:ilvl="4" w:tplc="6B8409D4">
      <w:start w:val="1"/>
      <w:numFmt w:val="lowerLetter"/>
      <w:lvlText w:val="%5."/>
      <w:lvlJc w:val="left"/>
      <w:pPr>
        <w:ind w:left="3600" w:hanging="360"/>
        <w:jc w:val="both"/>
      </w:pPr>
    </w:lvl>
    <w:lvl w:ilvl="5" w:tplc="57D4C800">
      <w:start w:val="1"/>
      <w:numFmt w:val="lowerRoman"/>
      <w:lvlText w:val="%6."/>
      <w:lvlJc w:val="right"/>
      <w:pPr>
        <w:ind w:left="4320" w:hanging="180"/>
        <w:jc w:val="both"/>
      </w:pPr>
    </w:lvl>
    <w:lvl w:ilvl="6" w:tplc="28825C88">
      <w:start w:val="1"/>
      <w:numFmt w:val="decimal"/>
      <w:lvlText w:val="%7."/>
      <w:lvlJc w:val="left"/>
      <w:pPr>
        <w:ind w:left="5040" w:hanging="360"/>
        <w:jc w:val="both"/>
      </w:pPr>
    </w:lvl>
    <w:lvl w:ilvl="7" w:tplc="5552BBFC">
      <w:start w:val="1"/>
      <w:numFmt w:val="lowerLetter"/>
      <w:lvlText w:val="%8."/>
      <w:lvlJc w:val="left"/>
      <w:pPr>
        <w:ind w:left="5760" w:hanging="360"/>
        <w:jc w:val="both"/>
      </w:pPr>
    </w:lvl>
    <w:lvl w:ilvl="8" w:tplc="4D949566">
      <w:start w:val="1"/>
      <w:numFmt w:val="lowerRoman"/>
      <w:lvlText w:val="%9."/>
      <w:lvlJc w:val="right"/>
      <w:pPr>
        <w:ind w:left="6480" w:hanging="180"/>
        <w:jc w:val="both"/>
      </w:pPr>
    </w:lvl>
  </w:abstractNum>
  <w:abstractNum w:abstractNumId="5" w15:restartNumberingAfterBreak="0">
    <w:nsid w:val="2F000002"/>
    <w:multiLevelType w:val="multilevel"/>
    <w:tmpl w:val="130AA764"/>
    <w:lvl w:ilvl="0">
      <w:start w:val="1"/>
      <w:numFmt w:val="decimal"/>
      <w:lvlText w:val="%1."/>
      <w:lvlJc w:val="left"/>
      <w:pPr>
        <w:ind w:left="720" w:hanging="360"/>
        <w:jc w:val="both"/>
      </w:pPr>
      <w:rPr>
        <w:w w:val="100"/>
        <w:sz w:val="20"/>
        <w:szCs w:val="20"/>
        <w:shd w:val="clear" w:color="auto" w:fill="auto"/>
      </w:rPr>
    </w:lvl>
    <w:lvl w:ilvl="1">
      <w:start w:val="1"/>
      <w:numFmt w:val="decimal"/>
      <w:pStyle w:val="Heading4List"/>
      <w:lvlText w:val="%1.%2"/>
      <w:lvlJc w:val="left"/>
      <w:pPr>
        <w:ind w:left="1080" w:hanging="360"/>
        <w:jc w:val="both"/>
      </w:pPr>
      <w:rPr>
        <w:w w:val="100"/>
        <w:sz w:val="20"/>
        <w:szCs w:val="20"/>
        <w:shd w:val="clear" w:color="auto" w:fill="auto"/>
      </w:rPr>
    </w:lvl>
    <w:lvl w:ilvl="2">
      <w:start w:val="1"/>
      <w:numFmt w:val="decimal"/>
      <w:lvlText w:val="%1.%2.%3"/>
      <w:lvlJc w:val="left"/>
      <w:pPr>
        <w:ind w:left="1800" w:hanging="720"/>
        <w:jc w:val="both"/>
      </w:pPr>
      <w:rPr>
        <w:w w:val="100"/>
        <w:sz w:val="20"/>
        <w:szCs w:val="20"/>
        <w:shd w:val="clear" w:color="auto" w:fill="auto"/>
      </w:rPr>
    </w:lvl>
    <w:lvl w:ilvl="3">
      <w:start w:val="1"/>
      <w:numFmt w:val="decimal"/>
      <w:lvlText w:val="%1.%2.%3.%4"/>
      <w:lvlJc w:val="left"/>
      <w:pPr>
        <w:ind w:left="2160" w:hanging="720"/>
        <w:jc w:val="both"/>
      </w:pPr>
      <w:rPr>
        <w:w w:val="100"/>
        <w:sz w:val="20"/>
        <w:szCs w:val="20"/>
        <w:shd w:val="clear" w:color="auto" w:fill="auto"/>
      </w:rPr>
    </w:lvl>
    <w:lvl w:ilvl="4">
      <w:start w:val="1"/>
      <w:numFmt w:val="decimal"/>
      <w:lvlText w:val="%1.%2.%3.%4.%5"/>
      <w:lvlJc w:val="left"/>
      <w:pPr>
        <w:ind w:left="2880" w:hanging="1080"/>
        <w:jc w:val="both"/>
      </w:pPr>
      <w:rPr>
        <w:w w:val="100"/>
        <w:sz w:val="20"/>
        <w:szCs w:val="20"/>
        <w:shd w:val="clear" w:color="auto" w:fill="auto"/>
      </w:rPr>
    </w:lvl>
    <w:lvl w:ilvl="5">
      <w:start w:val="1"/>
      <w:numFmt w:val="decimal"/>
      <w:lvlText w:val="%1.%2.%3.%4.%5.%6"/>
      <w:lvlJc w:val="left"/>
      <w:pPr>
        <w:ind w:left="3240" w:hanging="1080"/>
        <w:jc w:val="both"/>
      </w:pPr>
      <w:rPr>
        <w:w w:val="100"/>
        <w:sz w:val="20"/>
        <w:szCs w:val="20"/>
        <w:shd w:val="clear" w:color="auto" w:fill="auto"/>
      </w:rPr>
    </w:lvl>
    <w:lvl w:ilvl="6">
      <w:start w:val="1"/>
      <w:numFmt w:val="decimal"/>
      <w:lvlText w:val="%1.%2.%3.%4.%5.%6.%7"/>
      <w:lvlJc w:val="left"/>
      <w:pPr>
        <w:ind w:left="3960" w:hanging="1440"/>
        <w:jc w:val="both"/>
      </w:pPr>
      <w:rPr>
        <w:w w:val="100"/>
        <w:sz w:val="20"/>
        <w:szCs w:val="20"/>
        <w:shd w:val="clear" w:color="auto" w:fill="auto"/>
      </w:rPr>
    </w:lvl>
    <w:lvl w:ilvl="7">
      <w:start w:val="1"/>
      <w:numFmt w:val="decimal"/>
      <w:lvlText w:val="%1.%2.%3.%4.%5.%6.%7.%8"/>
      <w:lvlJc w:val="left"/>
      <w:pPr>
        <w:ind w:left="4320" w:hanging="1440"/>
        <w:jc w:val="both"/>
      </w:pPr>
      <w:rPr>
        <w:w w:val="100"/>
        <w:sz w:val="20"/>
        <w:szCs w:val="20"/>
        <w:shd w:val="clear" w:color="auto" w:fill="auto"/>
      </w:rPr>
    </w:lvl>
    <w:lvl w:ilvl="8">
      <w:start w:val="1"/>
      <w:numFmt w:val="decimal"/>
      <w:lvlText w:val="%1.%2.%3.%4.%5.%6.%7.%8.%9"/>
      <w:lvlJc w:val="left"/>
      <w:pPr>
        <w:ind w:left="4680" w:hanging="1440"/>
        <w:jc w:val="both"/>
      </w:pPr>
      <w:rPr>
        <w:w w:val="100"/>
        <w:sz w:val="20"/>
        <w:szCs w:val="20"/>
        <w:shd w:val="clear" w:color="auto" w:fill="auto"/>
      </w:rPr>
    </w:lvl>
  </w:abstractNum>
  <w:abstractNum w:abstractNumId="6" w15:restartNumberingAfterBreak="0">
    <w:nsid w:val="2F000003"/>
    <w:multiLevelType w:val="multilevel"/>
    <w:tmpl w:val="474A7079"/>
    <w:lvl w:ilvl="0">
      <w:start w:val="1"/>
      <w:numFmt w:val="decimal"/>
      <w:lvlText w:val="%1."/>
      <w:lvlJc w:val="left"/>
      <w:pPr>
        <w:ind w:left="360" w:hanging="360"/>
        <w:jc w:val="both"/>
      </w:pPr>
      <w:rPr>
        <w:b/>
        <w:w w:val="100"/>
        <w:sz w:val="24"/>
        <w:szCs w:val="24"/>
        <w:shd w:val="clear" w:color="auto" w:fill="auto"/>
      </w:rPr>
    </w:lvl>
    <w:lvl w:ilvl="1">
      <w:start w:val="1"/>
      <w:numFmt w:val="decimal"/>
      <w:lvlText w:val="%1.%2."/>
      <w:lvlJc w:val="left"/>
      <w:pPr>
        <w:ind w:left="792" w:hanging="432"/>
        <w:jc w:val="both"/>
      </w:pPr>
    </w:lvl>
    <w:lvl w:ilvl="2">
      <w:start w:val="1"/>
      <w:numFmt w:val="decimal"/>
      <w:lvlText w:val="%1.%2.%3."/>
      <w:lvlJc w:val="left"/>
      <w:pPr>
        <w:ind w:left="1224" w:hanging="504"/>
        <w:jc w:val="both"/>
      </w:pPr>
    </w:lvl>
    <w:lvl w:ilvl="3">
      <w:start w:val="1"/>
      <w:numFmt w:val="decimal"/>
      <w:lvlText w:val="%1.%2.%3.%4."/>
      <w:lvlJc w:val="left"/>
      <w:pPr>
        <w:ind w:left="1728" w:hanging="648"/>
        <w:jc w:val="both"/>
      </w:pPr>
    </w:lvl>
    <w:lvl w:ilvl="4">
      <w:start w:val="1"/>
      <w:numFmt w:val="decimal"/>
      <w:lvlText w:val="%1.%2.%3.%4.%5."/>
      <w:lvlJc w:val="left"/>
      <w:pPr>
        <w:ind w:left="2232" w:hanging="792"/>
        <w:jc w:val="both"/>
      </w:pPr>
    </w:lvl>
    <w:lvl w:ilvl="5">
      <w:start w:val="1"/>
      <w:numFmt w:val="decimal"/>
      <w:lvlText w:val="%1.%2.%3.%4.%5.%6."/>
      <w:lvlJc w:val="left"/>
      <w:pPr>
        <w:ind w:left="2736" w:hanging="936"/>
        <w:jc w:val="both"/>
      </w:pPr>
    </w:lvl>
    <w:lvl w:ilvl="6">
      <w:start w:val="1"/>
      <w:numFmt w:val="decimal"/>
      <w:lvlText w:val="%1.%2.%3.%4.%5.%6.%7."/>
      <w:lvlJc w:val="left"/>
      <w:pPr>
        <w:ind w:left="3240" w:hanging="1080"/>
        <w:jc w:val="both"/>
      </w:pPr>
    </w:lvl>
    <w:lvl w:ilvl="7">
      <w:start w:val="1"/>
      <w:numFmt w:val="decimal"/>
      <w:lvlText w:val="%1.%2.%3.%4.%5.%6.%7.%8."/>
      <w:lvlJc w:val="left"/>
      <w:pPr>
        <w:ind w:left="3744" w:hanging="1224"/>
        <w:jc w:val="both"/>
      </w:pPr>
    </w:lvl>
    <w:lvl w:ilvl="8">
      <w:start w:val="1"/>
      <w:numFmt w:val="decimal"/>
      <w:lvlText w:val="%1.%2.%3.%4.%5.%6.%7.%8.%9."/>
      <w:lvlJc w:val="left"/>
      <w:pPr>
        <w:ind w:left="4320" w:hanging="1440"/>
        <w:jc w:val="both"/>
      </w:pPr>
    </w:lvl>
  </w:abstractNum>
  <w:abstractNum w:abstractNumId="7" w15:restartNumberingAfterBreak="0">
    <w:nsid w:val="2F000004"/>
    <w:multiLevelType w:val="hybridMultilevel"/>
    <w:tmpl w:val="4E1E4D6C"/>
    <w:lvl w:ilvl="0" w:tplc="0E505B54">
      <w:start w:val="1"/>
      <w:numFmt w:val="lowerLetter"/>
      <w:lvlText w:val="%1)"/>
      <w:lvlJc w:val="left"/>
      <w:pPr>
        <w:ind w:left="360" w:hanging="360"/>
        <w:jc w:val="both"/>
      </w:pPr>
      <w:rPr>
        <w:b w:val="0"/>
        <w:w w:val="100"/>
        <w:sz w:val="20"/>
        <w:szCs w:val="20"/>
        <w:shd w:val="clear" w:color="auto" w:fill="auto"/>
      </w:rPr>
    </w:lvl>
    <w:lvl w:ilvl="1" w:tplc="3B30F520">
      <w:start w:val="1"/>
      <w:numFmt w:val="lowerLetter"/>
      <w:lvlText w:val="%2."/>
      <w:lvlJc w:val="left"/>
      <w:pPr>
        <w:ind w:left="1080" w:hanging="360"/>
        <w:jc w:val="both"/>
      </w:pPr>
    </w:lvl>
    <w:lvl w:ilvl="2" w:tplc="8EA837EA">
      <w:start w:val="1"/>
      <w:numFmt w:val="lowerRoman"/>
      <w:lvlText w:val="%3."/>
      <w:lvlJc w:val="right"/>
      <w:pPr>
        <w:ind w:left="1800" w:hanging="180"/>
        <w:jc w:val="both"/>
      </w:pPr>
    </w:lvl>
    <w:lvl w:ilvl="3" w:tplc="73E0BFF4">
      <w:start w:val="1"/>
      <w:numFmt w:val="decimal"/>
      <w:lvlText w:val="%4."/>
      <w:lvlJc w:val="left"/>
      <w:pPr>
        <w:ind w:left="2520" w:hanging="360"/>
        <w:jc w:val="both"/>
      </w:pPr>
    </w:lvl>
    <w:lvl w:ilvl="4" w:tplc="65F006FA">
      <w:start w:val="1"/>
      <w:numFmt w:val="lowerLetter"/>
      <w:lvlText w:val="%5."/>
      <w:lvlJc w:val="left"/>
      <w:pPr>
        <w:ind w:left="3240" w:hanging="360"/>
        <w:jc w:val="both"/>
      </w:pPr>
    </w:lvl>
    <w:lvl w:ilvl="5" w:tplc="037AB93C">
      <w:start w:val="1"/>
      <w:numFmt w:val="lowerRoman"/>
      <w:lvlText w:val="%6."/>
      <w:lvlJc w:val="right"/>
      <w:pPr>
        <w:ind w:left="3960" w:hanging="180"/>
        <w:jc w:val="both"/>
      </w:pPr>
    </w:lvl>
    <w:lvl w:ilvl="6" w:tplc="DF125E18">
      <w:start w:val="1"/>
      <w:numFmt w:val="decimal"/>
      <w:lvlText w:val="%7."/>
      <w:lvlJc w:val="left"/>
      <w:pPr>
        <w:ind w:left="4680" w:hanging="360"/>
        <w:jc w:val="both"/>
      </w:pPr>
    </w:lvl>
    <w:lvl w:ilvl="7" w:tplc="35DCCA90">
      <w:start w:val="1"/>
      <w:numFmt w:val="lowerLetter"/>
      <w:lvlText w:val="%8."/>
      <w:lvlJc w:val="left"/>
      <w:pPr>
        <w:ind w:left="5400" w:hanging="360"/>
        <w:jc w:val="both"/>
      </w:pPr>
    </w:lvl>
    <w:lvl w:ilvl="8" w:tplc="AA6C6D9C">
      <w:start w:val="1"/>
      <w:numFmt w:val="lowerRoman"/>
      <w:lvlText w:val="%9."/>
      <w:lvlJc w:val="right"/>
      <w:pPr>
        <w:ind w:left="6120" w:hanging="180"/>
        <w:jc w:val="both"/>
      </w:pPr>
    </w:lvl>
  </w:abstractNum>
  <w:abstractNum w:abstractNumId="8" w15:restartNumberingAfterBreak="0">
    <w:nsid w:val="2F000005"/>
    <w:multiLevelType w:val="hybridMultilevel"/>
    <w:tmpl w:val="4D6D2672"/>
    <w:lvl w:ilvl="0" w:tplc="DE166DB0">
      <w:start w:val="1"/>
      <w:numFmt w:val="bullet"/>
      <w:lvlText w:val="·"/>
      <w:lvlJc w:val="left"/>
      <w:pPr>
        <w:ind w:left="720" w:hanging="360"/>
        <w:jc w:val="both"/>
      </w:pPr>
      <w:rPr>
        <w:rFonts w:ascii="Symbol" w:eastAsia="Symbol" w:hAnsi="Symbol"/>
        <w:w w:val="100"/>
        <w:sz w:val="20"/>
        <w:szCs w:val="20"/>
        <w:shd w:val="clear" w:color="auto" w:fill="auto"/>
      </w:rPr>
    </w:lvl>
    <w:lvl w:ilvl="1" w:tplc="96827B94">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516E74B0">
      <w:start w:val="1"/>
      <w:numFmt w:val="bullet"/>
      <w:lvlText w:val="§"/>
      <w:lvlJc w:val="left"/>
      <w:pPr>
        <w:ind w:left="2160" w:hanging="360"/>
        <w:jc w:val="both"/>
      </w:pPr>
      <w:rPr>
        <w:rFonts w:ascii="Wingdings" w:eastAsia="Wingdings" w:hAnsi="Wingdings"/>
        <w:w w:val="100"/>
        <w:sz w:val="20"/>
        <w:szCs w:val="20"/>
        <w:shd w:val="clear" w:color="auto" w:fill="auto"/>
      </w:rPr>
    </w:lvl>
    <w:lvl w:ilvl="3" w:tplc="ED24FB7C">
      <w:start w:val="1"/>
      <w:numFmt w:val="bullet"/>
      <w:lvlText w:val="·"/>
      <w:lvlJc w:val="left"/>
      <w:pPr>
        <w:ind w:left="2880" w:hanging="360"/>
        <w:jc w:val="both"/>
      </w:pPr>
      <w:rPr>
        <w:rFonts w:ascii="Symbol" w:eastAsia="Symbol" w:hAnsi="Symbol"/>
        <w:w w:val="100"/>
        <w:sz w:val="20"/>
        <w:szCs w:val="20"/>
        <w:shd w:val="clear" w:color="auto" w:fill="auto"/>
      </w:rPr>
    </w:lvl>
    <w:lvl w:ilvl="4" w:tplc="82321610">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ABF8F13A">
      <w:start w:val="1"/>
      <w:numFmt w:val="bullet"/>
      <w:lvlText w:val="§"/>
      <w:lvlJc w:val="left"/>
      <w:pPr>
        <w:ind w:left="4320" w:hanging="360"/>
        <w:jc w:val="both"/>
      </w:pPr>
      <w:rPr>
        <w:rFonts w:ascii="Wingdings" w:eastAsia="Wingdings" w:hAnsi="Wingdings"/>
        <w:w w:val="100"/>
        <w:sz w:val="20"/>
        <w:szCs w:val="20"/>
        <w:shd w:val="clear" w:color="auto" w:fill="auto"/>
      </w:rPr>
    </w:lvl>
    <w:lvl w:ilvl="6" w:tplc="DF5EDB28">
      <w:start w:val="1"/>
      <w:numFmt w:val="bullet"/>
      <w:lvlText w:val="·"/>
      <w:lvlJc w:val="left"/>
      <w:pPr>
        <w:ind w:left="5040" w:hanging="360"/>
        <w:jc w:val="both"/>
      </w:pPr>
      <w:rPr>
        <w:rFonts w:ascii="Symbol" w:eastAsia="Symbol" w:hAnsi="Symbol"/>
        <w:w w:val="100"/>
        <w:sz w:val="20"/>
        <w:szCs w:val="20"/>
        <w:shd w:val="clear" w:color="auto" w:fill="auto"/>
      </w:rPr>
    </w:lvl>
    <w:lvl w:ilvl="7" w:tplc="0D30608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31BEB92A">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9" w15:restartNumberingAfterBreak="0">
    <w:nsid w:val="2F000006"/>
    <w:multiLevelType w:val="multilevel"/>
    <w:tmpl w:val="5EF71E2D"/>
    <w:lvl w:ilvl="0">
      <w:start w:val="1"/>
      <w:numFmt w:val="decimal"/>
      <w:lvlText w:val="%1."/>
      <w:lvlJc w:val="left"/>
      <w:pPr>
        <w:ind w:left="360" w:hanging="360"/>
        <w:jc w:val="both"/>
      </w:pPr>
    </w:lvl>
    <w:lvl w:ilvl="1">
      <w:start w:val="1"/>
      <w:numFmt w:val="decimal"/>
      <w:lvlText w:val="%1.%2."/>
      <w:lvlJc w:val="left"/>
      <w:pPr>
        <w:ind w:left="792" w:hanging="432"/>
        <w:jc w:val="both"/>
      </w:pPr>
      <w:rPr>
        <w:b w:val="0"/>
        <w:w w:val="100"/>
        <w:sz w:val="20"/>
        <w:szCs w:val="20"/>
        <w:shd w:val="clear" w:color="auto" w:fill="auto"/>
      </w:rPr>
    </w:lvl>
    <w:lvl w:ilvl="2">
      <w:start w:val="1"/>
      <w:numFmt w:val="decimal"/>
      <w:lvlText w:val="%1.%2.%3."/>
      <w:lvlJc w:val="left"/>
      <w:pPr>
        <w:ind w:left="1224" w:hanging="504"/>
        <w:jc w:val="both"/>
      </w:pPr>
    </w:lvl>
    <w:lvl w:ilvl="3">
      <w:start w:val="1"/>
      <w:numFmt w:val="decimal"/>
      <w:lvlText w:val="%1.%2.%3.%4."/>
      <w:lvlJc w:val="left"/>
      <w:pPr>
        <w:ind w:left="1728" w:hanging="648"/>
        <w:jc w:val="both"/>
      </w:pPr>
    </w:lvl>
    <w:lvl w:ilvl="4">
      <w:start w:val="1"/>
      <w:numFmt w:val="decimal"/>
      <w:lvlText w:val="%1.%2.%3.%4.%5."/>
      <w:lvlJc w:val="left"/>
      <w:pPr>
        <w:ind w:left="2232" w:hanging="792"/>
        <w:jc w:val="both"/>
      </w:pPr>
    </w:lvl>
    <w:lvl w:ilvl="5">
      <w:start w:val="1"/>
      <w:numFmt w:val="decimal"/>
      <w:lvlText w:val="%1.%2.%3.%4.%5.%6."/>
      <w:lvlJc w:val="left"/>
      <w:pPr>
        <w:ind w:left="2736" w:hanging="936"/>
        <w:jc w:val="both"/>
      </w:pPr>
    </w:lvl>
    <w:lvl w:ilvl="6">
      <w:start w:val="1"/>
      <w:numFmt w:val="decimal"/>
      <w:lvlText w:val="%1.%2.%3.%4.%5.%6.%7."/>
      <w:lvlJc w:val="left"/>
      <w:pPr>
        <w:ind w:left="3240" w:hanging="1080"/>
        <w:jc w:val="both"/>
      </w:pPr>
    </w:lvl>
    <w:lvl w:ilvl="7">
      <w:start w:val="1"/>
      <w:numFmt w:val="decimal"/>
      <w:lvlText w:val="%1.%2.%3.%4.%5.%6.%7.%8."/>
      <w:lvlJc w:val="left"/>
      <w:pPr>
        <w:ind w:left="3744" w:hanging="1224"/>
        <w:jc w:val="both"/>
      </w:pPr>
    </w:lvl>
    <w:lvl w:ilvl="8">
      <w:start w:val="1"/>
      <w:numFmt w:val="decimal"/>
      <w:lvlText w:val="%1.%2.%3.%4.%5.%6.%7.%8.%9."/>
      <w:lvlJc w:val="left"/>
      <w:pPr>
        <w:ind w:left="4320" w:hanging="1440"/>
        <w:jc w:val="both"/>
      </w:pPr>
    </w:lvl>
  </w:abstractNum>
  <w:abstractNum w:abstractNumId="10" w15:restartNumberingAfterBreak="0">
    <w:nsid w:val="2F000007"/>
    <w:multiLevelType w:val="hybridMultilevel"/>
    <w:tmpl w:val="57DE5DFD"/>
    <w:lvl w:ilvl="0" w:tplc="DCDC927C">
      <w:start w:val="1"/>
      <w:numFmt w:val="lowerLetter"/>
      <w:lvlText w:val="%1)"/>
      <w:lvlJc w:val="left"/>
      <w:pPr>
        <w:ind w:left="360" w:hanging="360"/>
        <w:jc w:val="both"/>
      </w:pPr>
      <w:rPr>
        <w:b w:val="0"/>
        <w:w w:val="100"/>
        <w:sz w:val="20"/>
        <w:szCs w:val="20"/>
        <w:shd w:val="clear" w:color="auto" w:fill="auto"/>
      </w:rPr>
    </w:lvl>
    <w:lvl w:ilvl="1" w:tplc="042083E2">
      <w:start w:val="1"/>
      <w:numFmt w:val="lowerLetter"/>
      <w:lvlText w:val="%2."/>
      <w:lvlJc w:val="left"/>
      <w:pPr>
        <w:ind w:left="1080" w:hanging="360"/>
        <w:jc w:val="both"/>
      </w:pPr>
    </w:lvl>
    <w:lvl w:ilvl="2" w:tplc="023E3CA6">
      <w:start w:val="1"/>
      <w:numFmt w:val="lowerRoman"/>
      <w:lvlText w:val="%3."/>
      <w:lvlJc w:val="right"/>
      <w:pPr>
        <w:ind w:left="1800" w:hanging="180"/>
        <w:jc w:val="both"/>
      </w:pPr>
    </w:lvl>
    <w:lvl w:ilvl="3" w:tplc="FCBE9A10">
      <w:start w:val="1"/>
      <w:numFmt w:val="decimal"/>
      <w:lvlText w:val="%4."/>
      <w:lvlJc w:val="left"/>
      <w:pPr>
        <w:ind w:left="2520" w:hanging="360"/>
        <w:jc w:val="both"/>
      </w:pPr>
    </w:lvl>
    <w:lvl w:ilvl="4" w:tplc="DFC08826">
      <w:start w:val="1"/>
      <w:numFmt w:val="lowerLetter"/>
      <w:lvlText w:val="%5."/>
      <w:lvlJc w:val="left"/>
      <w:pPr>
        <w:ind w:left="3240" w:hanging="360"/>
        <w:jc w:val="both"/>
      </w:pPr>
    </w:lvl>
    <w:lvl w:ilvl="5" w:tplc="8764A4E2">
      <w:start w:val="1"/>
      <w:numFmt w:val="lowerRoman"/>
      <w:lvlText w:val="%6."/>
      <w:lvlJc w:val="right"/>
      <w:pPr>
        <w:ind w:left="3960" w:hanging="180"/>
        <w:jc w:val="both"/>
      </w:pPr>
    </w:lvl>
    <w:lvl w:ilvl="6" w:tplc="E3061C30">
      <w:start w:val="1"/>
      <w:numFmt w:val="decimal"/>
      <w:lvlText w:val="%7."/>
      <w:lvlJc w:val="left"/>
      <w:pPr>
        <w:ind w:left="4680" w:hanging="360"/>
        <w:jc w:val="both"/>
      </w:pPr>
    </w:lvl>
    <w:lvl w:ilvl="7" w:tplc="CE2CE384">
      <w:start w:val="1"/>
      <w:numFmt w:val="lowerLetter"/>
      <w:lvlText w:val="%8."/>
      <w:lvlJc w:val="left"/>
      <w:pPr>
        <w:ind w:left="5400" w:hanging="360"/>
        <w:jc w:val="both"/>
      </w:pPr>
    </w:lvl>
    <w:lvl w:ilvl="8" w:tplc="EF1C926E">
      <w:start w:val="1"/>
      <w:numFmt w:val="lowerRoman"/>
      <w:lvlText w:val="%9."/>
      <w:lvlJc w:val="right"/>
      <w:pPr>
        <w:ind w:left="6120" w:hanging="180"/>
        <w:jc w:val="both"/>
      </w:pPr>
    </w:lvl>
  </w:abstractNum>
  <w:abstractNum w:abstractNumId="11" w15:restartNumberingAfterBreak="0">
    <w:nsid w:val="2F000008"/>
    <w:multiLevelType w:val="multilevel"/>
    <w:tmpl w:val="2DECAA36"/>
    <w:lvl w:ilvl="0">
      <w:start w:val="1"/>
      <w:numFmt w:val="decimal"/>
      <w:lvlText w:val="%1."/>
      <w:lvlJc w:val="left"/>
      <w:pPr>
        <w:ind w:left="360" w:hanging="360"/>
        <w:jc w:val="both"/>
      </w:pPr>
    </w:lvl>
    <w:lvl w:ilvl="1">
      <w:start w:val="1"/>
      <w:numFmt w:val="decimal"/>
      <w:lvlText w:val="%1.%2."/>
      <w:lvlJc w:val="left"/>
      <w:pPr>
        <w:ind w:left="792" w:hanging="432"/>
        <w:jc w:val="both"/>
      </w:pPr>
    </w:lvl>
    <w:lvl w:ilvl="2">
      <w:start w:val="1"/>
      <w:numFmt w:val="decimal"/>
      <w:lvlText w:val="%1.%2.%3."/>
      <w:lvlJc w:val="left"/>
      <w:pPr>
        <w:ind w:left="1224" w:hanging="504"/>
        <w:jc w:val="both"/>
      </w:pPr>
    </w:lvl>
    <w:lvl w:ilvl="3">
      <w:start w:val="1"/>
      <w:numFmt w:val="decimal"/>
      <w:lvlText w:val="%1.%2.%3.%4."/>
      <w:lvlJc w:val="left"/>
      <w:pPr>
        <w:ind w:left="1728" w:hanging="648"/>
        <w:jc w:val="both"/>
      </w:pPr>
    </w:lvl>
    <w:lvl w:ilvl="4">
      <w:start w:val="1"/>
      <w:numFmt w:val="decimal"/>
      <w:lvlText w:val="%1.%2.%3.%4.%5."/>
      <w:lvlJc w:val="left"/>
      <w:pPr>
        <w:ind w:left="2232" w:hanging="792"/>
        <w:jc w:val="both"/>
      </w:pPr>
    </w:lvl>
    <w:lvl w:ilvl="5">
      <w:start w:val="1"/>
      <w:numFmt w:val="decimal"/>
      <w:lvlText w:val="%1.%2.%3.%4.%5.%6."/>
      <w:lvlJc w:val="left"/>
      <w:pPr>
        <w:ind w:left="2736" w:hanging="936"/>
        <w:jc w:val="both"/>
      </w:pPr>
    </w:lvl>
    <w:lvl w:ilvl="6">
      <w:start w:val="1"/>
      <w:numFmt w:val="decimal"/>
      <w:lvlText w:val="%1.%2.%3.%4.%5.%6.%7."/>
      <w:lvlJc w:val="left"/>
      <w:pPr>
        <w:ind w:left="3240" w:hanging="1080"/>
        <w:jc w:val="both"/>
      </w:pPr>
    </w:lvl>
    <w:lvl w:ilvl="7">
      <w:start w:val="1"/>
      <w:numFmt w:val="decimal"/>
      <w:lvlText w:val="%1.%2.%3.%4.%5.%6.%7.%8."/>
      <w:lvlJc w:val="left"/>
      <w:pPr>
        <w:ind w:left="3744" w:hanging="1224"/>
        <w:jc w:val="both"/>
      </w:pPr>
    </w:lvl>
    <w:lvl w:ilvl="8">
      <w:start w:val="1"/>
      <w:numFmt w:val="decimal"/>
      <w:lvlText w:val="%1.%2.%3.%4.%5.%6.%7.%8.%9."/>
      <w:lvlJc w:val="left"/>
      <w:pPr>
        <w:ind w:left="4320" w:hanging="1440"/>
        <w:jc w:val="both"/>
      </w:pPr>
    </w:lvl>
  </w:abstractNum>
  <w:abstractNum w:abstractNumId="12" w15:restartNumberingAfterBreak="0">
    <w:nsid w:val="2F000009"/>
    <w:multiLevelType w:val="hybridMultilevel"/>
    <w:tmpl w:val="329AC6E1"/>
    <w:lvl w:ilvl="0" w:tplc="1FAEA7AC">
      <w:start w:val="1"/>
      <w:numFmt w:val="decimal"/>
      <w:lvlText w:val="%1)"/>
      <w:lvlJc w:val="left"/>
      <w:pPr>
        <w:ind w:left="720" w:hanging="360"/>
        <w:jc w:val="both"/>
      </w:pPr>
      <w:rPr>
        <w:w w:val="100"/>
        <w:sz w:val="20"/>
        <w:szCs w:val="20"/>
        <w:shd w:val="clear" w:color="auto" w:fill="auto"/>
      </w:rPr>
    </w:lvl>
    <w:lvl w:ilvl="1" w:tplc="EA5EBB8E">
      <w:start w:val="1"/>
      <w:numFmt w:val="lowerLetter"/>
      <w:lvlText w:val="%2."/>
      <w:lvlJc w:val="left"/>
      <w:pPr>
        <w:ind w:left="1440" w:hanging="360"/>
        <w:jc w:val="both"/>
      </w:pPr>
    </w:lvl>
    <w:lvl w:ilvl="2" w:tplc="F0B4E530">
      <w:start w:val="1"/>
      <w:numFmt w:val="lowerRoman"/>
      <w:lvlText w:val="%3."/>
      <w:lvlJc w:val="right"/>
      <w:pPr>
        <w:ind w:left="2160" w:hanging="180"/>
        <w:jc w:val="both"/>
      </w:pPr>
    </w:lvl>
    <w:lvl w:ilvl="3" w:tplc="1DC09AA2">
      <w:start w:val="1"/>
      <w:numFmt w:val="decimal"/>
      <w:lvlText w:val="%4."/>
      <w:lvlJc w:val="left"/>
      <w:pPr>
        <w:ind w:left="2880" w:hanging="360"/>
        <w:jc w:val="both"/>
      </w:pPr>
    </w:lvl>
    <w:lvl w:ilvl="4" w:tplc="A2E25746">
      <w:start w:val="1"/>
      <w:numFmt w:val="lowerLetter"/>
      <w:lvlText w:val="%5."/>
      <w:lvlJc w:val="left"/>
      <w:pPr>
        <w:ind w:left="3600" w:hanging="360"/>
        <w:jc w:val="both"/>
      </w:pPr>
    </w:lvl>
    <w:lvl w:ilvl="5" w:tplc="A94EB796">
      <w:start w:val="1"/>
      <w:numFmt w:val="lowerRoman"/>
      <w:lvlText w:val="%6."/>
      <w:lvlJc w:val="right"/>
      <w:pPr>
        <w:ind w:left="4320" w:hanging="180"/>
        <w:jc w:val="both"/>
      </w:pPr>
    </w:lvl>
    <w:lvl w:ilvl="6" w:tplc="88D4B49C">
      <w:start w:val="1"/>
      <w:numFmt w:val="decimal"/>
      <w:lvlText w:val="%7."/>
      <w:lvlJc w:val="left"/>
      <w:pPr>
        <w:ind w:left="5040" w:hanging="360"/>
        <w:jc w:val="both"/>
      </w:pPr>
    </w:lvl>
    <w:lvl w:ilvl="7" w:tplc="3E047B60">
      <w:start w:val="1"/>
      <w:numFmt w:val="lowerLetter"/>
      <w:lvlText w:val="%8."/>
      <w:lvlJc w:val="left"/>
      <w:pPr>
        <w:ind w:left="5760" w:hanging="360"/>
        <w:jc w:val="both"/>
      </w:pPr>
    </w:lvl>
    <w:lvl w:ilvl="8" w:tplc="9454F852">
      <w:start w:val="1"/>
      <w:numFmt w:val="lowerRoman"/>
      <w:lvlText w:val="%9."/>
      <w:lvlJc w:val="right"/>
      <w:pPr>
        <w:ind w:left="6480" w:hanging="180"/>
        <w:jc w:val="both"/>
      </w:pPr>
    </w:lvl>
  </w:abstractNum>
  <w:abstractNum w:abstractNumId="13" w15:restartNumberingAfterBreak="0">
    <w:nsid w:val="2F00000A"/>
    <w:multiLevelType w:val="hybridMultilevel"/>
    <w:tmpl w:val="357708A8"/>
    <w:lvl w:ilvl="0" w:tplc="C6FA102E">
      <w:start w:val="1"/>
      <w:numFmt w:val="lowerLetter"/>
      <w:lvlText w:val="%1)"/>
      <w:lvlJc w:val="left"/>
      <w:pPr>
        <w:ind w:left="360" w:hanging="360"/>
        <w:jc w:val="both"/>
      </w:pPr>
      <w:rPr>
        <w:b w:val="0"/>
        <w:w w:val="100"/>
        <w:sz w:val="20"/>
        <w:szCs w:val="20"/>
        <w:shd w:val="clear" w:color="auto" w:fill="auto"/>
      </w:rPr>
    </w:lvl>
    <w:lvl w:ilvl="1" w:tplc="17AEC236">
      <w:start w:val="1"/>
      <w:numFmt w:val="lowerLetter"/>
      <w:lvlText w:val="%2."/>
      <w:lvlJc w:val="left"/>
      <w:pPr>
        <w:ind w:left="1080" w:hanging="360"/>
        <w:jc w:val="both"/>
      </w:pPr>
    </w:lvl>
    <w:lvl w:ilvl="2" w:tplc="34F87F5A">
      <w:start w:val="1"/>
      <w:numFmt w:val="lowerRoman"/>
      <w:lvlText w:val="%3."/>
      <w:lvlJc w:val="right"/>
      <w:pPr>
        <w:ind w:left="1800" w:hanging="180"/>
        <w:jc w:val="both"/>
      </w:pPr>
    </w:lvl>
    <w:lvl w:ilvl="3" w:tplc="02F48938">
      <w:start w:val="1"/>
      <w:numFmt w:val="decimal"/>
      <w:lvlText w:val="%4."/>
      <w:lvlJc w:val="left"/>
      <w:pPr>
        <w:ind w:left="2520" w:hanging="360"/>
        <w:jc w:val="both"/>
      </w:pPr>
    </w:lvl>
    <w:lvl w:ilvl="4" w:tplc="89309D38">
      <w:start w:val="1"/>
      <w:numFmt w:val="lowerLetter"/>
      <w:lvlText w:val="%5."/>
      <w:lvlJc w:val="left"/>
      <w:pPr>
        <w:ind w:left="3240" w:hanging="360"/>
        <w:jc w:val="both"/>
      </w:pPr>
    </w:lvl>
    <w:lvl w:ilvl="5" w:tplc="03B6BCC8">
      <w:start w:val="1"/>
      <w:numFmt w:val="lowerRoman"/>
      <w:lvlText w:val="%6."/>
      <w:lvlJc w:val="right"/>
      <w:pPr>
        <w:ind w:left="3960" w:hanging="180"/>
        <w:jc w:val="both"/>
      </w:pPr>
    </w:lvl>
    <w:lvl w:ilvl="6" w:tplc="D7DA5092">
      <w:start w:val="1"/>
      <w:numFmt w:val="decimal"/>
      <w:lvlText w:val="%7."/>
      <w:lvlJc w:val="left"/>
      <w:pPr>
        <w:ind w:left="4680" w:hanging="360"/>
        <w:jc w:val="both"/>
      </w:pPr>
    </w:lvl>
    <w:lvl w:ilvl="7" w:tplc="6818EA78">
      <w:start w:val="1"/>
      <w:numFmt w:val="lowerLetter"/>
      <w:lvlText w:val="%8."/>
      <w:lvlJc w:val="left"/>
      <w:pPr>
        <w:ind w:left="5400" w:hanging="360"/>
        <w:jc w:val="both"/>
      </w:pPr>
    </w:lvl>
    <w:lvl w:ilvl="8" w:tplc="AB100D0E">
      <w:start w:val="1"/>
      <w:numFmt w:val="lowerRoman"/>
      <w:lvlText w:val="%9."/>
      <w:lvlJc w:val="right"/>
      <w:pPr>
        <w:ind w:left="6120" w:hanging="180"/>
        <w:jc w:val="both"/>
      </w:pPr>
    </w:lvl>
  </w:abstractNum>
  <w:abstractNum w:abstractNumId="14" w15:restartNumberingAfterBreak="0">
    <w:nsid w:val="2F00000B"/>
    <w:multiLevelType w:val="hybridMultilevel"/>
    <w:tmpl w:val="3FD979F1"/>
    <w:lvl w:ilvl="0" w:tplc="350ED018">
      <w:start w:val="1"/>
      <w:numFmt w:val="lowerLetter"/>
      <w:lvlText w:val="%1)"/>
      <w:lvlJc w:val="left"/>
      <w:pPr>
        <w:ind w:left="360" w:hanging="360"/>
        <w:jc w:val="both"/>
      </w:pPr>
      <w:rPr>
        <w:b w:val="0"/>
        <w:w w:val="100"/>
        <w:sz w:val="20"/>
        <w:szCs w:val="20"/>
        <w:shd w:val="clear" w:color="auto" w:fill="auto"/>
      </w:rPr>
    </w:lvl>
    <w:lvl w:ilvl="1" w:tplc="D1CAAC5C">
      <w:start w:val="1"/>
      <w:numFmt w:val="lowerLetter"/>
      <w:lvlText w:val="%2."/>
      <w:lvlJc w:val="left"/>
      <w:pPr>
        <w:ind w:left="1080" w:hanging="360"/>
        <w:jc w:val="both"/>
      </w:pPr>
    </w:lvl>
    <w:lvl w:ilvl="2" w:tplc="EBD0519E">
      <w:start w:val="1"/>
      <w:numFmt w:val="lowerRoman"/>
      <w:lvlText w:val="%3."/>
      <w:lvlJc w:val="right"/>
      <w:pPr>
        <w:ind w:left="1800" w:hanging="180"/>
        <w:jc w:val="both"/>
      </w:pPr>
    </w:lvl>
    <w:lvl w:ilvl="3" w:tplc="769472EC">
      <w:start w:val="1"/>
      <w:numFmt w:val="decimal"/>
      <w:lvlText w:val="%4."/>
      <w:lvlJc w:val="left"/>
      <w:pPr>
        <w:ind w:left="2520" w:hanging="360"/>
        <w:jc w:val="both"/>
      </w:pPr>
    </w:lvl>
    <w:lvl w:ilvl="4" w:tplc="24D2DC2E">
      <w:start w:val="1"/>
      <w:numFmt w:val="lowerLetter"/>
      <w:lvlText w:val="%5."/>
      <w:lvlJc w:val="left"/>
      <w:pPr>
        <w:ind w:left="3240" w:hanging="360"/>
        <w:jc w:val="both"/>
      </w:pPr>
    </w:lvl>
    <w:lvl w:ilvl="5" w:tplc="7EF2A1D0">
      <w:start w:val="1"/>
      <w:numFmt w:val="lowerRoman"/>
      <w:lvlText w:val="%6."/>
      <w:lvlJc w:val="right"/>
      <w:pPr>
        <w:ind w:left="3960" w:hanging="180"/>
        <w:jc w:val="both"/>
      </w:pPr>
    </w:lvl>
    <w:lvl w:ilvl="6" w:tplc="1ABE5AD0">
      <w:start w:val="1"/>
      <w:numFmt w:val="decimal"/>
      <w:lvlText w:val="%7."/>
      <w:lvlJc w:val="left"/>
      <w:pPr>
        <w:ind w:left="4680" w:hanging="360"/>
        <w:jc w:val="both"/>
      </w:pPr>
    </w:lvl>
    <w:lvl w:ilvl="7" w:tplc="3CCAA2A4">
      <w:start w:val="1"/>
      <w:numFmt w:val="lowerLetter"/>
      <w:lvlText w:val="%8."/>
      <w:lvlJc w:val="left"/>
      <w:pPr>
        <w:ind w:left="5400" w:hanging="360"/>
        <w:jc w:val="both"/>
      </w:pPr>
    </w:lvl>
    <w:lvl w:ilvl="8" w:tplc="E0E2D9AA">
      <w:start w:val="1"/>
      <w:numFmt w:val="lowerRoman"/>
      <w:lvlText w:val="%9."/>
      <w:lvlJc w:val="right"/>
      <w:pPr>
        <w:ind w:left="6120" w:hanging="180"/>
        <w:jc w:val="both"/>
      </w:pPr>
    </w:lvl>
  </w:abstractNum>
  <w:abstractNum w:abstractNumId="15" w15:restartNumberingAfterBreak="0">
    <w:nsid w:val="2F00000C"/>
    <w:multiLevelType w:val="hybridMultilevel"/>
    <w:tmpl w:val="44D4CE10"/>
    <w:lvl w:ilvl="0" w:tplc="212ACA84">
      <w:start w:val="1"/>
      <w:numFmt w:val="lowerLetter"/>
      <w:lvlText w:val="%1)"/>
      <w:lvlJc w:val="left"/>
      <w:pPr>
        <w:ind w:left="360" w:hanging="360"/>
        <w:jc w:val="both"/>
      </w:pPr>
      <w:rPr>
        <w:b w:val="0"/>
        <w:w w:val="100"/>
        <w:sz w:val="20"/>
        <w:szCs w:val="20"/>
        <w:shd w:val="clear" w:color="auto" w:fill="auto"/>
      </w:rPr>
    </w:lvl>
    <w:lvl w:ilvl="1" w:tplc="A8FAF5BE">
      <w:start w:val="1"/>
      <w:numFmt w:val="lowerLetter"/>
      <w:lvlText w:val="%2."/>
      <w:lvlJc w:val="left"/>
      <w:pPr>
        <w:ind w:left="1080" w:hanging="360"/>
        <w:jc w:val="both"/>
      </w:pPr>
    </w:lvl>
    <w:lvl w:ilvl="2" w:tplc="33A48616">
      <w:start w:val="1"/>
      <w:numFmt w:val="lowerRoman"/>
      <w:lvlText w:val="%3."/>
      <w:lvlJc w:val="right"/>
      <w:pPr>
        <w:ind w:left="1800" w:hanging="180"/>
        <w:jc w:val="both"/>
      </w:pPr>
    </w:lvl>
    <w:lvl w:ilvl="3" w:tplc="6A220290">
      <w:start w:val="1"/>
      <w:numFmt w:val="decimal"/>
      <w:lvlText w:val="%4."/>
      <w:lvlJc w:val="left"/>
      <w:pPr>
        <w:ind w:left="2520" w:hanging="360"/>
        <w:jc w:val="both"/>
      </w:pPr>
    </w:lvl>
    <w:lvl w:ilvl="4" w:tplc="CCA0BBCC">
      <w:start w:val="1"/>
      <w:numFmt w:val="lowerLetter"/>
      <w:lvlText w:val="%5."/>
      <w:lvlJc w:val="left"/>
      <w:pPr>
        <w:ind w:left="3240" w:hanging="360"/>
        <w:jc w:val="both"/>
      </w:pPr>
    </w:lvl>
    <w:lvl w:ilvl="5" w:tplc="1F08B636">
      <w:start w:val="1"/>
      <w:numFmt w:val="lowerRoman"/>
      <w:lvlText w:val="%6."/>
      <w:lvlJc w:val="right"/>
      <w:pPr>
        <w:ind w:left="3960" w:hanging="180"/>
        <w:jc w:val="both"/>
      </w:pPr>
    </w:lvl>
    <w:lvl w:ilvl="6" w:tplc="AF5837B8">
      <w:start w:val="1"/>
      <w:numFmt w:val="decimal"/>
      <w:lvlText w:val="%7."/>
      <w:lvlJc w:val="left"/>
      <w:pPr>
        <w:ind w:left="4680" w:hanging="360"/>
        <w:jc w:val="both"/>
      </w:pPr>
    </w:lvl>
    <w:lvl w:ilvl="7" w:tplc="0FBE5DAE">
      <w:start w:val="1"/>
      <w:numFmt w:val="lowerLetter"/>
      <w:lvlText w:val="%8."/>
      <w:lvlJc w:val="left"/>
      <w:pPr>
        <w:ind w:left="5400" w:hanging="360"/>
        <w:jc w:val="both"/>
      </w:pPr>
    </w:lvl>
    <w:lvl w:ilvl="8" w:tplc="3244DE08">
      <w:start w:val="1"/>
      <w:numFmt w:val="lowerRoman"/>
      <w:lvlText w:val="%9."/>
      <w:lvlJc w:val="right"/>
      <w:pPr>
        <w:ind w:left="6120" w:hanging="180"/>
        <w:jc w:val="both"/>
      </w:pPr>
    </w:lvl>
  </w:abstractNum>
  <w:abstractNum w:abstractNumId="16" w15:restartNumberingAfterBreak="0">
    <w:nsid w:val="2F00000D"/>
    <w:multiLevelType w:val="hybridMultilevel"/>
    <w:tmpl w:val="55248FD7"/>
    <w:lvl w:ilvl="0" w:tplc="60BA3FFC">
      <w:start w:val="1"/>
      <w:numFmt w:val="lowerLetter"/>
      <w:lvlText w:val="%1)"/>
      <w:lvlJc w:val="left"/>
      <w:pPr>
        <w:ind w:left="1080" w:hanging="720"/>
        <w:jc w:val="both"/>
      </w:pPr>
      <w:rPr>
        <w:w w:val="100"/>
        <w:sz w:val="20"/>
        <w:szCs w:val="20"/>
        <w:shd w:val="clear" w:color="auto" w:fill="auto"/>
      </w:rPr>
    </w:lvl>
    <w:lvl w:ilvl="1" w:tplc="F8D83782">
      <w:start w:val="1"/>
      <w:numFmt w:val="lowerLetter"/>
      <w:lvlText w:val="%2."/>
      <w:lvlJc w:val="left"/>
      <w:pPr>
        <w:ind w:left="1440" w:hanging="360"/>
        <w:jc w:val="both"/>
      </w:pPr>
    </w:lvl>
    <w:lvl w:ilvl="2" w:tplc="D2520F88">
      <w:start w:val="1"/>
      <w:numFmt w:val="lowerRoman"/>
      <w:lvlText w:val="%3."/>
      <w:lvlJc w:val="right"/>
      <w:pPr>
        <w:ind w:left="2160" w:hanging="180"/>
        <w:jc w:val="both"/>
      </w:pPr>
    </w:lvl>
    <w:lvl w:ilvl="3" w:tplc="20108724">
      <w:start w:val="1"/>
      <w:numFmt w:val="decimal"/>
      <w:lvlText w:val="%4."/>
      <w:lvlJc w:val="left"/>
      <w:pPr>
        <w:ind w:left="2880" w:hanging="360"/>
        <w:jc w:val="both"/>
      </w:pPr>
    </w:lvl>
    <w:lvl w:ilvl="4" w:tplc="118A47FE">
      <w:start w:val="1"/>
      <w:numFmt w:val="lowerLetter"/>
      <w:lvlText w:val="%5."/>
      <w:lvlJc w:val="left"/>
      <w:pPr>
        <w:ind w:left="3600" w:hanging="360"/>
        <w:jc w:val="both"/>
      </w:pPr>
    </w:lvl>
    <w:lvl w:ilvl="5" w:tplc="5E58EC5C">
      <w:start w:val="1"/>
      <w:numFmt w:val="lowerRoman"/>
      <w:lvlText w:val="%6."/>
      <w:lvlJc w:val="right"/>
      <w:pPr>
        <w:ind w:left="4320" w:hanging="180"/>
        <w:jc w:val="both"/>
      </w:pPr>
    </w:lvl>
    <w:lvl w:ilvl="6" w:tplc="03B47DDE">
      <w:start w:val="1"/>
      <w:numFmt w:val="decimal"/>
      <w:lvlText w:val="%7."/>
      <w:lvlJc w:val="left"/>
      <w:pPr>
        <w:ind w:left="5040" w:hanging="360"/>
        <w:jc w:val="both"/>
      </w:pPr>
    </w:lvl>
    <w:lvl w:ilvl="7" w:tplc="155CE4F4">
      <w:start w:val="1"/>
      <w:numFmt w:val="lowerLetter"/>
      <w:lvlText w:val="%8."/>
      <w:lvlJc w:val="left"/>
      <w:pPr>
        <w:ind w:left="5760" w:hanging="360"/>
        <w:jc w:val="both"/>
      </w:pPr>
    </w:lvl>
    <w:lvl w:ilvl="8" w:tplc="E500DFE0">
      <w:start w:val="1"/>
      <w:numFmt w:val="lowerRoman"/>
      <w:lvlText w:val="%9."/>
      <w:lvlJc w:val="right"/>
      <w:pPr>
        <w:ind w:left="6480" w:hanging="180"/>
        <w:jc w:val="both"/>
      </w:pPr>
    </w:lvl>
  </w:abstractNum>
  <w:abstractNum w:abstractNumId="17" w15:restartNumberingAfterBreak="0">
    <w:nsid w:val="2F00000E"/>
    <w:multiLevelType w:val="hybridMultilevel"/>
    <w:tmpl w:val="395F8806"/>
    <w:lvl w:ilvl="0" w:tplc="F3C457D2">
      <w:start w:val="1"/>
      <w:numFmt w:val="bullet"/>
      <w:lvlText w:val="·"/>
      <w:lvlJc w:val="left"/>
      <w:pPr>
        <w:ind w:left="720" w:hanging="360"/>
        <w:jc w:val="both"/>
      </w:pPr>
      <w:rPr>
        <w:rFonts w:ascii="Symbol" w:eastAsia="Symbol" w:hAnsi="Symbol"/>
        <w:w w:val="100"/>
        <w:sz w:val="20"/>
        <w:szCs w:val="20"/>
        <w:shd w:val="clear" w:color="auto" w:fill="auto"/>
      </w:rPr>
    </w:lvl>
    <w:lvl w:ilvl="1" w:tplc="8F122CE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336643C4">
      <w:start w:val="1"/>
      <w:numFmt w:val="bullet"/>
      <w:lvlText w:val="§"/>
      <w:lvlJc w:val="left"/>
      <w:pPr>
        <w:ind w:left="2160" w:hanging="360"/>
        <w:jc w:val="both"/>
      </w:pPr>
      <w:rPr>
        <w:rFonts w:ascii="Wingdings" w:eastAsia="Wingdings" w:hAnsi="Wingdings"/>
        <w:w w:val="100"/>
        <w:sz w:val="20"/>
        <w:szCs w:val="20"/>
        <w:shd w:val="clear" w:color="auto" w:fill="auto"/>
      </w:rPr>
    </w:lvl>
    <w:lvl w:ilvl="3" w:tplc="3C0274DC">
      <w:start w:val="1"/>
      <w:numFmt w:val="bullet"/>
      <w:lvlText w:val="·"/>
      <w:lvlJc w:val="left"/>
      <w:pPr>
        <w:ind w:left="2880" w:hanging="360"/>
        <w:jc w:val="both"/>
      </w:pPr>
      <w:rPr>
        <w:rFonts w:ascii="Symbol" w:eastAsia="Symbol" w:hAnsi="Symbol"/>
        <w:w w:val="100"/>
        <w:sz w:val="20"/>
        <w:szCs w:val="20"/>
        <w:shd w:val="clear" w:color="auto" w:fill="auto"/>
      </w:rPr>
    </w:lvl>
    <w:lvl w:ilvl="4" w:tplc="AA7A9506">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761A3F14">
      <w:start w:val="1"/>
      <w:numFmt w:val="bullet"/>
      <w:lvlText w:val="§"/>
      <w:lvlJc w:val="left"/>
      <w:pPr>
        <w:ind w:left="4320" w:hanging="360"/>
        <w:jc w:val="both"/>
      </w:pPr>
      <w:rPr>
        <w:rFonts w:ascii="Wingdings" w:eastAsia="Wingdings" w:hAnsi="Wingdings"/>
        <w:w w:val="100"/>
        <w:sz w:val="20"/>
        <w:szCs w:val="20"/>
        <w:shd w:val="clear" w:color="auto" w:fill="auto"/>
      </w:rPr>
    </w:lvl>
    <w:lvl w:ilvl="6" w:tplc="35E28C18">
      <w:start w:val="1"/>
      <w:numFmt w:val="bullet"/>
      <w:lvlText w:val="·"/>
      <w:lvlJc w:val="left"/>
      <w:pPr>
        <w:ind w:left="5040" w:hanging="360"/>
        <w:jc w:val="both"/>
      </w:pPr>
      <w:rPr>
        <w:rFonts w:ascii="Symbol" w:eastAsia="Symbol" w:hAnsi="Symbol"/>
        <w:w w:val="100"/>
        <w:sz w:val="20"/>
        <w:szCs w:val="20"/>
        <w:shd w:val="clear" w:color="auto" w:fill="auto"/>
      </w:rPr>
    </w:lvl>
    <w:lvl w:ilvl="7" w:tplc="E98C349A">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51E89EF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8" w15:restartNumberingAfterBreak="0">
    <w:nsid w:val="2F00000F"/>
    <w:multiLevelType w:val="hybridMultilevel"/>
    <w:tmpl w:val="54DB4F70"/>
    <w:lvl w:ilvl="0" w:tplc="78BAD3EC">
      <w:start w:val="1"/>
      <w:numFmt w:val="lowerLetter"/>
      <w:lvlText w:val="%1)"/>
      <w:lvlJc w:val="left"/>
      <w:pPr>
        <w:ind w:left="720" w:hanging="360"/>
        <w:jc w:val="both"/>
      </w:pPr>
      <w:rPr>
        <w:b w:val="0"/>
        <w:w w:val="100"/>
        <w:sz w:val="20"/>
        <w:szCs w:val="20"/>
        <w:shd w:val="clear" w:color="auto" w:fill="auto"/>
      </w:rPr>
    </w:lvl>
    <w:lvl w:ilvl="1" w:tplc="C6D4650E">
      <w:start w:val="1"/>
      <w:numFmt w:val="lowerLetter"/>
      <w:lvlText w:val="%2."/>
      <w:lvlJc w:val="left"/>
      <w:pPr>
        <w:ind w:left="1440" w:hanging="360"/>
        <w:jc w:val="both"/>
      </w:pPr>
    </w:lvl>
    <w:lvl w:ilvl="2" w:tplc="23D64B44">
      <w:start w:val="1"/>
      <w:numFmt w:val="lowerRoman"/>
      <w:lvlText w:val="%3."/>
      <w:lvlJc w:val="right"/>
      <w:pPr>
        <w:ind w:left="2160" w:hanging="180"/>
        <w:jc w:val="both"/>
      </w:pPr>
    </w:lvl>
    <w:lvl w:ilvl="3" w:tplc="D9BEC7E2">
      <w:start w:val="1"/>
      <w:numFmt w:val="decimal"/>
      <w:lvlText w:val="%4."/>
      <w:lvlJc w:val="left"/>
      <w:pPr>
        <w:ind w:left="2880" w:hanging="360"/>
        <w:jc w:val="both"/>
      </w:pPr>
    </w:lvl>
    <w:lvl w:ilvl="4" w:tplc="A5E8522C">
      <w:start w:val="1"/>
      <w:numFmt w:val="lowerLetter"/>
      <w:lvlText w:val="%5."/>
      <w:lvlJc w:val="left"/>
      <w:pPr>
        <w:ind w:left="3600" w:hanging="360"/>
        <w:jc w:val="both"/>
      </w:pPr>
    </w:lvl>
    <w:lvl w:ilvl="5" w:tplc="E8163E88">
      <w:start w:val="1"/>
      <w:numFmt w:val="lowerRoman"/>
      <w:lvlText w:val="%6."/>
      <w:lvlJc w:val="right"/>
      <w:pPr>
        <w:ind w:left="4320" w:hanging="180"/>
        <w:jc w:val="both"/>
      </w:pPr>
    </w:lvl>
    <w:lvl w:ilvl="6" w:tplc="47D06A30">
      <w:start w:val="1"/>
      <w:numFmt w:val="decimal"/>
      <w:lvlText w:val="%7."/>
      <w:lvlJc w:val="left"/>
      <w:pPr>
        <w:ind w:left="5040" w:hanging="360"/>
        <w:jc w:val="both"/>
      </w:pPr>
    </w:lvl>
    <w:lvl w:ilvl="7" w:tplc="0D26D86A">
      <w:start w:val="1"/>
      <w:numFmt w:val="lowerLetter"/>
      <w:lvlText w:val="%8."/>
      <w:lvlJc w:val="left"/>
      <w:pPr>
        <w:ind w:left="5760" w:hanging="360"/>
        <w:jc w:val="both"/>
      </w:pPr>
    </w:lvl>
    <w:lvl w:ilvl="8" w:tplc="05CA7EBC">
      <w:start w:val="1"/>
      <w:numFmt w:val="lowerRoman"/>
      <w:lvlText w:val="%9."/>
      <w:lvlJc w:val="right"/>
      <w:pPr>
        <w:ind w:left="6480" w:hanging="180"/>
        <w:jc w:val="both"/>
      </w:pPr>
    </w:lvl>
  </w:abstractNum>
  <w:abstractNum w:abstractNumId="19" w15:restartNumberingAfterBreak="0">
    <w:nsid w:val="2F000010"/>
    <w:multiLevelType w:val="hybridMultilevel"/>
    <w:tmpl w:val="303C7E83"/>
    <w:lvl w:ilvl="0" w:tplc="230C00FA">
      <w:start w:val="1"/>
      <w:numFmt w:val="bullet"/>
      <w:lvlText w:val="·"/>
      <w:lvlJc w:val="left"/>
      <w:pPr>
        <w:ind w:left="360" w:hanging="360"/>
        <w:jc w:val="both"/>
      </w:pPr>
      <w:rPr>
        <w:rFonts w:ascii="Symbol" w:eastAsia="Symbol" w:hAnsi="Symbol"/>
        <w:w w:val="100"/>
        <w:sz w:val="20"/>
        <w:szCs w:val="20"/>
        <w:shd w:val="clear" w:color="auto" w:fill="auto"/>
      </w:rPr>
    </w:lvl>
    <w:lvl w:ilvl="1" w:tplc="C15A1DD4">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8E12AA2C">
      <w:start w:val="1"/>
      <w:numFmt w:val="bullet"/>
      <w:lvlText w:val="§"/>
      <w:lvlJc w:val="left"/>
      <w:pPr>
        <w:ind w:left="1800" w:hanging="360"/>
        <w:jc w:val="both"/>
      </w:pPr>
      <w:rPr>
        <w:rFonts w:ascii="Wingdings" w:eastAsia="Wingdings" w:hAnsi="Wingdings"/>
        <w:w w:val="100"/>
        <w:sz w:val="20"/>
        <w:szCs w:val="20"/>
        <w:shd w:val="clear" w:color="auto" w:fill="auto"/>
      </w:rPr>
    </w:lvl>
    <w:lvl w:ilvl="3" w:tplc="E3BE71B0">
      <w:start w:val="1"/>
      <w:numFmt w:val="bullet"/>
      <w:lvlText w:val="·"/>
      <w:lvlJc w:val="left"/>
      <w:pPr>
        <w:ind w:left="2520" w:hanging="360"/>
        <w:jc w:val="both"/>
      </w:pPr>
      <w:rPr>
        <w:rFonts w:ascii="Symbol" w:eastAsia="Symbol" w:hAnsi="Symbol"/>
        <w:w w:val="100"/>
        <w:sz w:val="20"/>
        <w:szCs w:val="20"/>
        <w:shd w:val="clear" w:color="auto" w:fill="auto"/>
      </w:rPr>
    </w:lvl>
    <w:lvl w:ilvl="4" w:tplc="F5E6089A">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53461C38">
      <w:start w:val="1"/>
      <w:numFmt w:val="bullet"/>
      <w:lvlText w:val="§"/>
      <w:lvlJc w:val="left"/>
      <w:pPr>
        <w:ind w:left="3960" w:hanging="360"/>
        <w:jc w:val="both"/>
      </w:pPr>
      <w:rPr>
        <w:rFonts w:ascii="Wingdings" w:eastAsia="Wingdings" w:hAnsi="Wingdings"/>
        <w:w w:val="100"/>
        <w:sz w:val="20"/>
        <w:szCs w:val="20"/>
        <w:shd w:val="clear" w:color="auto" w:fill="auto"/>
      </w:rPr>
    </w:lvl>
    <w:lvl w:ilvl="6" w:tplc="1166EFE6">
      <w:start w:val="1"/>
      <w:numFmt w:val="bullet"/>
      <w:lvlText w:val="·"/>
      <w:lvlJc w:val="left"/>
      <w:pPr>
        <w:ind w:left="4680" w:hanging="360"/>
        <w:jc w:val="both"/>
      </w:pPr>
      <w:rPr>
        <w:rFonts w:ascii="Symbol" w:eastAsia="Symbol" w:hAnsi="Symbol"/>
        <w:w w:val="100"/>
        <w:sz w:val="20"/>
        <w:szCs w:val="20"/>
        <w:shd w:val="clear" w:color="auto" w:fill="auto"/>
      </w:rPr>
    </w:lvl>
    <w:lvl w:ilvl="7" w:tplc="D818B368">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129EBF9E">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20" w15:restartNumberingAfterBreak="0">
    <w:nsid w:val="2F000011"/>
    <w:multiLevelType w:val="hybridMultilevel"/>
    <w:tmpl w:val="3995D34C"/>
    <w:lvl w:ilvl="0" w:tplc="524C89F8">
      <w:start w:val="1"/>
      <w:numFmt w:val="lowerLetter"/>
      <w:lvlText w:val="%1)"/>
      <w:lvlJc w:val="left"/>
      <w:pPr>
        <w:ind w:left="360" w:hanging="360"/>
        <w:jc w:val="both"/>
      </w:pPr>
      <w:rPr>
        <w:b w:val="0"/>
        <w:w w:val="100"/>
        <w:sz w:val="20"/>
        <w:szCs w:val="20"/>
        <w:shd w:val="clear" w:color="auto" w:fill="auto"/>
      </w:rPr>
    </w:lvl>
    <w:lvl w:ilvl="1" w:tplc="57D2AB30">
      <w:start w:val="1"/>
      <w:numFmt w:val="lowerLetter"/>
      <w:lvlText w:val="%2."/>
      <w:lvlJc w:val="left"/>
      <w:pPr>
        <w:ind w:left="1080" w:hanging="360"/>
        <w:jc w:val="both"/>
      </w:pPr>
    </w:lvl>
    <w:lvl w:ilvl="2" w:tplc="0060C7FA">
      <w:start w:val="1"/>
      <w:numFmt w:val="lowerRoman"/>
      <w:lvlText w:val="%3."/>
      <w:lvlJc w:val="right"/>
      <w:pPr>
        <w:ind w:left="1800" w:hanging="180"/>
        <w:jc w:val="both"/>
      </w:pPr>
    </w:lvl>
    <w:lvl w:ilvl="3" w:tplc="47365198">
      <w:start w:val="1"/>
      <w:numFmt w:val="decimal"/>
      <w:lvlText w:val="%4."/>
      <w:lvlJc w:val="left"/>
      <w:pPr>
        <w:ind w:left="2520" w:hanging="360"/>
        <w:jc w:val="both"/>
      </w:pPr>
    </w:lvl>
    <w:lvl w:ilvl="4" w:tplc="88187F7A">
      <w:start w:val="1"/>
      <w:numFmt w:val="lowerLetter"/>
      <w:lvlText w:val="%5."/>
      <w:lvlJc w:val="left"/>
      <w:pPr>
        <w:ind w:left="3240" w:hanging="360"/>
        <w:jc w:val="both"/>
      </w:pPr>
    </w:lvl>
    <w:lvl w:ilvl="5" w:tplc="F4ACEC0A">
      <w:start w:val="1"/>
      <w:numFmt w:val="lowerRoman"/>
      <w:lvlText w:val="%6."/>
      <w:lvlJc w:val="right"/>
      <w:pPr>
        <w:ind w:left="3960" w:hanging="180"/>
        <w:jc w:val="both"/>
      </w:pPr>
    </w:lvl>
    <w:lvl w:ilvl="6" w:tplc="D818B20A">
      <w:start w:val="1"/>
      <w:numFmt w:val="decimal"/>
      <w:lvlText w:val="%7."/>
      <w:lvlJc w:val="left"/>
      <w:pPr>
        <w:ind w:left="4680" w:hanging="360"/>
        <w:jc w:val="both"/>
      </w:pPr>
    </w:lvl>
    <w:lvl w:ilvl="7" w:tplc="CFC67774">
      <w:start w:val="1"/>
      <w:numFmt w:val="lowerLetter"/>
      <w:lvlText w:val="%8."/>
      <w:lvlJc w:val="left"/>
      <w:pPr>
        <w:ind w:left="5400" w:hanging="360"/>
        <w:jc w:val="both"/>
      </w:pPr>
    </w:lvl>
    <w:lvl w:ilvl="8" w:tplc="2B76A3C0">
      <w:start w:val="1"/>
      <w:numFmt w:val="lowerRoman"/>
      <w:lvlText w:val="%9."/>
      <w:lvlJc w:val="right"/>
      <w:pPr>
        <w:ind w:left="6120" w:hanging="180"/>
        <w:jc w:val="both"/>
      </w:pPr>
    </w:lvl>
  </w:abstractNum>
  <w:abstractNum w:abstractNumId="21" w15:restartNumberingAfterBreak="0">
    <w:nsid w:val="2F000012"/>
    <w:multiLevelType w:val="hybridMultilevel"/>
    <w:tmpl w:val="41633036"/>
    <w:lvl w:ilvl="0" w:tplc="BCF8F680">
      <w:start w:val="1"/>
      <w:numFmt w:val="bullet"/>
      <w:lvlText w:val="·"/>
      <w:lvlJc w:val="left"/>
      <w:pPr>
        <w:ind w:left="720" w:hanging="360"/>
        <w:jc w:val="both"/>
      </w:pPr>
      <w:rPr>
        <w:rFonts w:ascii="Symbol" w:eastAsia="Symbol" w:hAnsi="Symbol"/>
        <w:w w:val="100"/>
        <w:sz w:val="20"/>
        <w:szCs w:val="20"/>
        <w:shd w:val="clear" w:color="auto" w:fill="auto"/>
      </w:rPr>
    </w:lvl>
    <w:lvl w:ilvl="1" w:tplc="56623E5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3C88838A">
      <w:start w:val="1"/>
      <w:numFmt w:val="bullet"/>
      <w:lvlText w:val="§"/>
      <w:lvlJc w:val="left"/>
      <w:pPr>
        <w:ind w:left="2160" w:hanging="360"/>
        <w:jc w:val="both"/>
      </w:pPr>
      <w:rPr>
        <w:rFonts w:ascii="Wingdings" w:eastAsia="Wingdings" w:hAnsi="Wingdings"/>
        <w:w w:val="100"/>
        <w:sz w:val="20"/>
        <w:szCs w:val="20"/>
        <w:shd w:val="clear" w:color="auto" w:fill="auto"/>
      </w:rPr>
    </w:lvl>
    <w:lvl w:ilvl="3" w:tplc="E716FB74">
      <w:start w:val="1"/>
      <w:numFmt w:val="bullet"/>
      <w:lvlText w:val="·"/>
      <w:lvlJc w:val="left"/>
      <w:pPr>
        <w:ind w:left="2880" w:hanging="360"/>
        <w:jc w:val="both"/>
      </w:pPr>
      <w:rPr>
        <w:rFonts w:ascii="Symbol" w:eastAsia="Symbol" w:hAnsi="Symbol"/>
        <w:w w:val="100"/>
        <w:sz w:val="20"/>
        <w:szCs w:val="20"/>
        <w:shd w:val="clear" w:color="auto" w:fill="auto"/>
      </w:rPr>
    </w:lvl>
    <w:lvl w:ilvl="4" w:tplc="5A88A69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A4CEFF32">
      <w:start w:val="1"/>
      <w:numFmt w:val="bullet"/>
      <w:lvlText w:val="§"/>
      <w:lvlJc w:val="left"/>
      <w:pPr>
        <w:ind w:left="4320" w:hanging="360"/>
        <w:jc w:val="both"/>
      </w:pPr>
      <w:rPr>
        <w:rFonts w:ascii="Wingdings" w:eastAsia="Wingdings" w:hAnsi="Wingdings"/>
        <w:w w:val="100"/>
        <w:sz w:val="20"/>
        <w:szCs w:val="20"/>
        <w:shd w:val="clear" w:color="auto" w:fill="auto"/>
      </w:rPr>
    </w:lvl>
    <w:lvl w:ilvl="6" w:tplc="B05EBA60">
      <w:start w:val="1"/>
      <w:numFmt w:val="bullet"/>
      <w:lvlText w:val="·"/>
      <w:lvlJc w:val="left"/>
      <w:pPr>
        <w:ind w:left="5040" w:hanging="360"/>
        <w:jc w:val="both"/>
      </w:pPr>
      <w:rPr>
        <w:rFonts w:ascii="Symbol" w:eastAsia="Symbol" w:hAnsi="Symbol"/>
        <w:w w:val="100"/>
        <w:sz w:val="20"/>
        <w:szCs w:val="20"/>
        <w:shd w:val="clear" w:color="auto" w:fill="auto"/>
      </w:rPr>
    </w:lvl>
    <w:lvl w:ilvl="7" w:tplc="850A362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D73A5EE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2" w15:restartNumberingAfterBreak="0">
    <w:nsid w:val="2F000013"/>
    <w:multiLevelType w:val="hybridMultilevel"/>
    <w:tmpl w:val="3CF25BB0"/>
    <w:lvl w:ilvl="0" w:tplc="8AC407A2">
      <w:start w:val="1"/>
      <w:numFmt w:val="lowerLetter"/>
      <w:lvlText w:val="%1."/>
      <w:lvlJc w:val="left"/>
      <w:pPr>
        <w:ind w:left="360" w:hanging="360"/>
        <w:jc w:val="both"/>
      </w:pPr>
    </w:lvl>
    <w:lvl w:ilvl="1" w:tplc="45E82ADC">
      <w:start w:val="1"/>
      <w:numFmt w:val="lowerLetter"/>
      <w:lvlText w:val="%2."/>
      <w:lvlJc w:val="left"/>
      <w:pPr>
        <w:ind w:left="1080" w:hanging="360"/>
        <w:jc w:val="both"/>
      </w:pPr>
    </w:lvl>
    <w:lvl w:ilvl="2" w:tplc="AA7837D0">
      <w:start w:val="1"/>
      <w:numFmt w:val="lowerRoman"/>
      <w:lvlText w:val="%3."/>
      <w:lvlJc w:val="right"/>
      <w:pPr>
        <w:ind w:left="1800" w:hanging="180"/>
        <w:jc w:val="both"/>
      </w:pPr>
    </w:lvl>
    <w:lvl w:ilvl="3" w:tplc="8F4251DA">
      <w:start w:val="1"/>
      <w:numFmt w:val="decimal"/>
      <w:lvlText w:val="%4."/>
      <w:lvlJc w:val="left"/>
      <w:pPr>
        <w:ind w:left="2520" w:hanging="360"/>
        <w:jc w:val="both"/>
      </w:pPr>
    </w:lvl>
    <w:lvl w:ilvl="4" w:tplc="9C8C2CCE">
      <w:start w:val="1"/>
      <w:numFmt w:val="lowerLetter"/>
      <w:lvlText w:val="%5."/>
      <w:lvlJc w:val="left"/>
      <w:pPr>
        <w:ind w:left="3240" w:hanging="360"/>
        <w:jc w:val="both"/>
      </w:pPr>
    </w:lvl>
    <w:lvl w:ilvl="5" w:tplc="371CACB0">
      <w:start w:val="1"/>
      <w:numFmt w:val="lowerRoman"/>
      <w:lvlText w:val="%6."/>
      <w:lvlJc w:val="right"/>
      <w:pPr>
        <w:ind w:left="3960" w:hanging="180"/>
        <w:jc w:val="both"/>
      </w:pPr>
    </w:lvl>
    <w:lvl w:ilvl="6" w:tplc="4B7078C0">
      <w:start w:val="1"/>
      <w:numFmt w:val="decimal"/>
      <w:lvlText w:val="%7."/>
      <w:lvlJc w:val="left"/>
      <w:pPr>
        <w:ind w:left="4680" w:hanging="360"/>
        <w:jc w:val="both"/>
      </w:pPr>
    </w:lvl>
    <w:lvl w:ilvl="7" w:tplc="EBFA9F1C">
      <w:start w:val="1"/>
      <w:numFmt w:val="lowerLetter"/>
      <w:lvlText w:val="%8."/>
      <w:lvlJc w:val="left"/>
      <w:pPr>
        <w:ind w:left="5400" w:hanging="360"/>
        <w:jc w:val="both"/>
      </w:pPr>
    </w:lvl>
    <w:lvl w:ilvl="8" w:tplc="A410914C">
      <w:start w:val="1"/>
      <w:numFmt w:val="lowerRoman"/>
      <w:lvlText w:val="%9."/>
      <w:lvlJc w:val="right"/>
      <w:pPr>
        <w:ind w:left="6120" w:hanging="180"/>
        <w:jc w:val="both"/>
      </w:pPr>
    </w:lvl>
  </w:abstractNum>
  <w:abstractNum w:abstractNumId="23" w15:restartNumberingAfterBreak="0">
    <w:nsid w:val="2F000014"/>
    <w:multiLevelType w:val="hybridMultilevel"/>
    <w:tmpl w:val="3161AFFF"/>
    <w:lvl w:ilvl="0" w:tplc="12B29494">
      <w:start w:val="1"/>
      <w:numFmt w:val="bullet"/>
      <w:lvlText w:val="·"/>
      <w:lvlJc w:val="left"/>
      <w:pPr>
        <w:ind w:left="720" w:hanging="360"/>
        <w:jc w:val="both"/>
      </w:pPr>
      <w:rPr>
        <w:rFonts w:ascii="Symbol" w:eastAsia="Symbol" w:hAnsi="Symbol"/>
        <w:w w:val="100"/>
        <w:sz w:val="20"/>
        <w:szCs w:val="20"/>
        <w:shd w:val="clear" w:color="auto" w:fill="auto"/>
      </w:rPr>
    </w:lvl>
    <w:lvl w:ilvl="1" w:tplc="7A76939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752A4B36">
      <w:start w:val="1"/>
      <w:numFmt w:val="bullet"/>
      <w:lvlText w:val="§"/>
      <w:lvlJc w:val="left"/>
      <w:pPr>
        <w:ind w:left="2160" w:hanging="360"/>
        <w:jc w:val="both"/>
      </w:pPr>
      <w:rPr>
        <w:rFonts w:ascii="Wingdings" w:eastAsia="Wingdings" w:hAnsi="Wingdings"/>
        <w:w w:val="100"/>
        <w:sz w:val="20"/>
        <w:szCs w:val="20"/>
        <w:shd w:val="clear" w:color="auto" w:fill="auto"/>
      </w:rPr>
    </w:lvl>
    <w:lvl w:ilvl="3" w:tplc="A4C6B2A8">
      <w:start w:val="1"/>
      <w:numFmt w:val="bullet"/>
      <w:lvlText w:val="·"/>
      <w:lvlJc w:val="left"/>
      <w:pPr>
        <w:ind w:left="2880" w:hanging="360"/>
        <w:jc w:val="both"/>
      </w:pPr>
      <w:rPr>
        <w:rFonts w:ascii="Symbol" w:eastAsia="Symbol" w:hAnsi="Symbol"/>
        <w:w w:val="100"/>
        <w:sz w:val="20"/>
        <w:szCs w:val="20"/>
        <w:shd w:val="clear" w:color="auto" w:fill="auto"/>
      </w:rPr>
    </w:lvl>
    <w:lvl w:ilvl="4" w:tplc="8C6EF980">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3F807268">
      <w:start w:val="1"/>
      <w:numFmt w:val="bullet"/>
      <w:lvlText w:val="§"/>
      <w:lvlJc w:val="left"/>
      <w:pPr>
        <w:ind w:left="4320" w:hanging="360"/>
        <w:jc w:val="both"/>
      </w:pPr>
      <w:rPr>
        <w:rFonts w:ascii="Wingdings" w:eastAsia="Wingdings" w:hAnsi="Wingdings"/>
        <w:w w:val="100"/>
        <w:sz w:val="20"/>
        <w:szCs w:val="20"/>
        <w:shd w:val="clear" w:color="auto" w:fill="auto"/>
      </w:rPr>
    </w:lvl>
    <w:lvl w:ilvl="6" w:tplc="6EE60B5E">
      <w:start w:val="1"/>
      <w:numFmt w:val="bullet"/>
      <w:lvlText w:val="·"/>
      <w:lvlJc w:val="left"/>
      <w:pPr>
        <w:ind w:left="5040" w:hanging="360"/>
        <w:jc w:val="both"/>
      </w:pPr>
      <w:rPr>
        <w:rFonts w:ascii="Symbol" w:eastAsia="Symbol" w:hAnsi="Symbol"/>
        <w:w w:val="100"/>
        <w:sz w:val="20"/>
        <w:szCs w:val="20"/>
        <w:shd w:val="clear" w:color="auto" w:fill="auto"/>
      </w:rPr>
    </w:lvl>
    <w:lvl w:ilvl="7" w:tplc="6568C4BA">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BBECD29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4" w15:restartNumberingAfterBreak="0">
    <w:nsid w:val="2F000015"/>
    <w:multiLevelType w:val="hybridMultilevel"/>
    <w:tmpl w:val="2A69B89A"/>
    <w:lvl w:ilvl="0" w:tplc="5A9A4C38">
      <w:start w:val="1"/>
      <w:numFmt w:val="bullet"/>
      <w:lvlText w:val="·"/>
      <w:lvlJc w:val="left"/>
      <w:pPr>
        <w:ind w:left="720" w:hanging="360"/>
        <w:jc w:val="both"/>
      </w:pPr>
      <w:rPr>
        <w:rFonts w:ascii="Symbol" w:eastAsia="Symbol" w:hAnsi="Symbol"/>
        <w:w w:val="100"/>
        <w:sz w:val="20"/>
        <w:szCs w:val="20"/>
        <w:shd w:val="clear" w:color="auto" w:fill="auto"/>
      </w:rPr>
    </w:lvl>
    <w:lvl w:ilvl="1" w:tplc="5C7A3E4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55DC2A90">
      <w:start w:val="1"/>
      <w:numFmt w:val="bullet"/>
      <w:lvlText w:val="§"/>
      <w:lvlJc w:val="left"/>
      <w:pPr>
        <w:ind w:left="2160" w:hanging="360"/>
        <w:jc w:val="both"/>
      </w:pPr>
      <w:rPr>
        <w:rFonts w:ascii="Wingdings" w:eastAsia="Wingdings" w:hAnsi="Wingdings"/>
        <w:w w:val="100"/>
        <w:sz w:val="20"/>
        <w:szCs w:val="20"/>
        <w:shd w:val="clear" w:color="auto" w:fill="auto"/>
      </w:rPr>
    </w:lvl>
    <w:lvl w:ilvl="3" w:tplc="58BA482E">
      <w:start w:val="1"/>
      <w:numFmt w:val="bullet"/>
      <w:lvlText w:val="·"/>
      <w:lvlJc w:val="left"/>
      <w:pPr>
        <w:ind w:left="2880" w:hanging="360"/>
        <w:jc w:val="both"/>
      </w:pPr>
      <w:rPr>
        <w:rFonts w:ascii="Symbol" w:eastAsia="Symbol" w:hAnsi="Symbol"/>
        <w:w w:val="100"/>
        <w:sz w:val="20"/>
        <w:szCs w:val="20"/>
        <w:shd w:val="clear" w:color="auto" w:fill="auto"/>
      </w:rPr>
    </w:lvl>
    <w:lvl w:ilvl="4" w:tplc="61740A88">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5AE813C0">
      <w:start w:val="1"/>
      <w:numFmt w:val="bullet"/>
      <w:lvlText w:val="§"/>
      <w:lvlJc w:val="left"/>
      <w:pPr>
        <w:ind w:left="4320" w:hanging="360"/>
        <w:jc w:val="both"/>
      </w:pPr>
      <w:rPr>
        <w:rFonts w:ascii="Wingdings" w:eastAsia="Wingdings" w:hAnsi="Wingdings"/>
        <w:w w:val="100"/>
        <w:sz w:val="20"/>
        <w:szCs w:val="20"/>
        <w:shd w:val="clear" w:color="auto" w:fill="auto"/>
      </w:rPr>
    </w:lvl>
    <w:lvl w:ilvl="6" w:tplc="1EE23CD2">
      <w:start w:val="1"/>
      <w:numFmt w:val="bullet"/>
      <w:lvlText w:val="·"/>
      <w:lvlJc w:val="left"/>
      <w:pPr>
        <w:ind w:left="5040" w:hanging="360"/>
        <w:jc w:val="both"/>
      </w:pPr>
      <w:rPr>
        <w:rFonts w:ascii="Symbol" w:eastAsia="Symbol" w:hAnsi="Symbol"/>
        <w:w w:val="100"/>
        <w:sz w:val="20"/>
        <w:szCs w:val="20"/>
        <w:shd w:val="clear" w:color="auto" w:fill="auto"/>
      </w:rPr>
    </w:lvl>
    <w:lvl w:ilvl="7" w:tplc="9C3C42D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A874DE4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5" w15:restartNumberingAfterBreak="0">
    <w:nsid w:val="2F000016"/>
    <w:multiLevelType w:val="hybridMultilevel"/>
    <w:tmpl w:val="28D68C50"/>
    <w:lvl w:ilvl="0" w:tplc="498AB134">
      <w:start w:val="1"/>
      <w:numFmt w:val="lowerLetter"/>
      <w:lvlText w:val="%1)"/>
      <w:lvlJc w:val="left"/>
      <w:pPr>
        <w:ind w:left="720" w:hanging="360"/>
        <w:jc w:val="both"/>
      </w:pPr>
      <w:rPr>
        <w:w w:val="100"/>
        <w:sz w:val="20"/>
        <w:szCs w:val="20"/>
        <w:shd w:val="clear" w:color="auto" w:fill="auto"/>
      </w:rPr>
    </w:lvl>
    <w:lvl w:ilvl="1" w:tplc="960260A4">
      <w:start w:val="1"/>
      <w:numFmt w:val="lowerLetter"/>
      <w:lvlText w:val="%2."/>
      <w:lvlJc w:val="left"/>
      <w:pPr>
        <w:ind w:left="1440" w:hanging="360"/>
        <w:jc w:val="both"/>
      </w:pPr>
    </w:lvl>
    <w:lvl w:ilvl="2" w:tplc="CEB455EA">
      <w:start w:val="1"/>
      <w:numFmt w:val="lowerRoman"/>
      <w:lvlText w:val="%3."/>
      <w:lvlJc w:val="right"/>
      <w:pPr>
        <w:ind w:left="2160" w:hanging="180"/>
        <w:jc w:val="both"/>
      </w:pPr>
    </w:lvl>
    <w:lvl w:ilvl="3" w:tplc="8CC00434">
      <w:start w:val="1"/>
      <w:numFmt w:val="decimal"/>
      <w:lvlText w:val="%4."/>
      <w:lvlJc w:val="left"/>
      <w:pPr>
        <w:ind w:left="2880" w:hanging="360"/>
        <w:jc w:val="both"/>
      </w:pPr>
    </w:lvl>
    <w:lvl w:ilvl="4" w:tplc="7C28A84A">
      <w:start w:val="1"/>
      <w:numFmt w:val="lowerLetter"/>
      <w:lvlText w:val="%5."/>
      <w:lvlJc w:val="left"/>
      <w:pPr>
        <w:ind w:left="3600" w:hanging="360"/>
        <w:jc w:val="both"/>
      </w:pPr>
    </w:lvl>
    <w:lvl w:ilvl="5" w:tplc="A5043546">
      <w:start w:val="1"/>
      <w:numFmt w:val="lowerRoman"/>
      <w:lvlText w:val="%6."/>
      <w:lvlJc w:val="right"/>
      <w:pPr>
        <w:ind w:left="4320" w:hanging="180"/>
        <w:jc w:val="both"/>
      </w:pPr>
    </w:lvl>
    <w:lvl w:ilvl="6" w:tplc="2F4E4010">
      <w:start w:val="1"/>
      <w:numFmt w:val="decimal"/>
      <w:lvlText w:val="%7."/>
      <w:lvlJc w:val="left"/>
      <w:pPr>
        <w:ind w:left="5040" w:hanging="360"/>
        <w:jc w:val="both"/>
      </w:pPr>
    </w:lvl>
    <w:lvl w:ilvl="7" w:tplc="2794C1BA">
      <w:start w:val="1"/>
      <w:numFmt w:val="lowerLetter"/>
      <w:lvlText w:val="%8."/>
      <w:lvlJc w:val="left"/>
      <w:pPr>
        <w:ind w:left="5760" w:hanging="360"/>
        <w:jc w:val="both"/>
      </w:pPr>
    </w:lvl>
    <w:lvl w:ilvl="8" w:tplc="ABCE8CCC">
      <w:start w:val="1"/>
      <w:numFmt w:val="lowerRoman"/>
      <w:lvlText w:val="%9."/>
      <w:lvlJc w:val="right"/>
      <w:pPr>
        <w:ind w:left="6480" w:hanging="180"/>
        <w:jc w:val="both"/>
      </w:pPr>
    </w:lvl>
  </w:abstractNum>
  <w:abstractNum w:abstractNumId="26" w15:restartNumberingAfterBreak="0">
    <w:nsid w:val="2F000017"/>
    <w:multiLevelType w:val="hybridMultilevel"/>
    <w:tmpl w:val="4395FE0F"/>
    <w:lvl w:ilvl="0" w:tplc="2346BC68">
      <w:start w:val="1"/>
      <w:numFmt w:val="bullet"/>
      <w:lvlText w:val="·"/>
      <w:lvlJc w:val="left"/>
      <w:pPr>
        <w:ind w:left="360" w:hanging="360"/>
        <w:jc w:val="both"/>
      </w:pPr>
      <w:rPr>
        <w:rFonts w:ascii="Symbol" w:eastAsia="Symbol" w:hAnsi="Symbol"/>
        <w:w w:val="100"/>
        <w:sz w:val="20"/>
        <w:szCs w:val="20"/>
        <w:shd w:val="clear" w:color="auto" w:fill="auto"/>
      </w:rPr>
    </w:lvl>
    <w:lvl w:ilvl="1" w:tplc="6F245548">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26701750">
      <w:start w:val="1"/>
      <w:numFmt w:val="bullet"/>
      <w:lvlText w:val="§"/>
      <w:lvlJc w:val="left"/>
      <w:pPr>
        <w:ind w:left="1800" w:hanging="360"/>
        <w:jc w:val="both"/>
      </w:pPr>
      <w:rPr>
        <w:rFonts w:ascii="Wingdings" w:eastAsia="Wingdings" w:hAnsi="Wingdings"/>
        <w:w w:val="100"/>
        <w:sz w:val="20"/>
        <w:szCs w:val="20"/>
        <w:shd w:val="clear" w:color="auto" w:fill="auto"/>
      </w:rPr>
    </w:lvl>
    <w:lvl w:ilvl="3" w:tplc="A12CC14A">
      <w:start w:val="1"/>
      <w:numFmt w:val="bullet"/>
      <w:lvlText w:val="·"/>
      <w:lvlJc w:val="left"/>
      <w:pPr>
        <w:ind w:left="2520" w:hanging="360"/>
        <w:jc w:val="both"/>
      </w:pPr>
      <w:rPr>
        <w:rFonts w:ascii="Symbol" w:eastAsia="Symbol" w:hAnsi="Symbol"/>
        <w:w w:val="100"/>
        <w:sz w:val="20"/>
        <w:szCs w:val="20"/>
        <w:shd w:val="clear" w:color="auto" w:fill="auto"/>
      </w:rPr>
    </w:lvl>
    <w:lvl w:ilvl="4" w:tplc="D2187F5C">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7E0294E0">
      <w:start w:val="1"/>
      <w:numFmt w:val="bullet"/>
      <w:lvlText w:val="§"/>
      <w:lvlJc w:val="left"/>
      <w:pPr>
        <w:ind w:left="3960" w:hanging="360"/>
        <w:jc w:val="both"/>
      </w:pPr>
      <w:rPr>
        <w:rFonts w:ascii="Wingdings" w:eastAsia="Wingdings" w:hAnsi="Wingdings"/>
        <w:w w:val="100"/>
        <w:sz w:val="20"/>
        <w:szCs w:val="20"/>
        <w:shd w:val="clear" w:color="auto" w:fill="auto"/>
      </w:rPr>
    </w:lvl>
    <w:lvl w:ilvl="6" w:tplc="C4C67E66">
      <w:start w:val="1"/>
      <w:numFmt w:val="bullet"/>
      <w:lvlText w:val="·"/>
      <w:lvlJc w:val="left"/>
      <w:pPr>
        <w:ind w:left="4680" w:hanging="360"/>
        <w:jc w:val="both"/>
      </w:pPr>
      <w:rPr>
        <w:rFonts w:ascii="Symbol" w:eastAsia="Symbol" w:hAnsi="Symbol"/>
        <w:w w:val="100"/>
        <w:sz w:val="20"/>
        <w:szCs w:val="20"/>
        <w:shd w:val="clear" w:color="auto" w:fill="auto"/>
      </w:rPr>
    </w:lvl>
    <w:lvl w:ilvl="7" w:tplc="83B4271A">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895E50A8">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27" w15:restartNumberingAfterBreak="0">
    <w:nsid w:val="2F000018"/>
    <w:multiLevelType w:val="multilevel"/>
    <w:tmpl w:val="525A9D8C"/>
    <w:lvl w:ilvl="0">
      <w:start w:val="1"/>
      <w:numFmt w:val="decimal"/>
      <w:lvlText w:val="%1."/>
      <w:lvlJc w:val="left"/>
      <w:pPr>
        <w:ind w:left="360" w:hanging="360"/>
        <w:jc w:val="both"/>
      </w:pPr>
    </w:lvl>
    <w:lvl w:ilvl="1">
      <w:start w:val="1"/>
      <w:numFmt w:val="decimal"/>
      <w:lvlText w:val="%1.%2."/>
      <w:lvlJc w:val="left"/>
      <w:pPr>
        <w:ind w:left="792" w:hanging="432"/>
        <w:jc w:val="both"/>
      </w:pPr>
    </w:lvl>
    <w:lvl w:ilvl="2">
      <w:start w:val="1"/>
      <w:numFmt w:val="decimal"/>
      <w:lvlText w:val="%1.%2.%3."/>
      <w:lvlJc w:val="left"/>
      <w:pPr>
        <w:ind w:left="1224" w:hanging="504"/>
        <w:jc w:val="both"/>
      </w:pPr>
    </w:lvl>
    <w:lvl w:ilvl="3">
      <w:start w:val="1"/>
      <w:numFmt w:val="decimal"/>
      <w:lvlText w:val="%1.%2.%3.%4."/>
      <w:lvlJc w:val="left"/>
      <w:pPr>
        <w:ind w:left="1728" w:hanging="648"/>
        <w:jc w:val="both"/>
      </w:pPr>
    </w:lvl>
    <w:lvl w:ilvl="4">
      <w:start w:val="1"/>
      <w:numFmt w:val="decimal"/>
      <w:lvlText w:val="%1.%2.%3.%4.%5."/>
      <w:lvlJc w:val="left"/>
      <w:pPr>
        <w:ind w:left="2232" w:hanging="792"/>
        <w:jc w:val="both"/>
      </w:pPr>
    </w:lvl>
    <w:lvl w:ilvl="5">
      <w:start w:val="1"/>
      <w:numFmt w:val="decimal"/>
      <w:lvlText w:val="%1.%2.%3.%4.%5.%6."/>
      <w:lvlJc w:val="left"/>
      <w:pPr>
        <w:ind w:left="2736" w:hanging="936"/>
        <w:jc w:val="both"/>
      </w:pPr>
    </w:lvl>
    <w:lvl w:ilvl="6">
      <w:start w:val="1"/>
      <w:numFmt w:val="decimal"/>
      <w:lvlText w:val="%1.%2.%3.%4.%5.%6.%7."/>
      <w:lvlJc w:val="left"/>
      <w:pPr>
        <w:ind w:left="3240" w:hanging="1080"/>
        <w:jc w:val="both"/>
      </w:pPr>
    </w:lvl>
    <w:lvl w:ilvl="7">
      <w:start w:val="1"/>
      <w:numFmt w:val="decimal"/>
      <w:lvlText w:val="%1.%2.%3.%4.%5.%6.%7.%8."/>
      <w:lvlJc w:val="left"/>
      <w:pPr>
        <w:ind w:left="3744" w:hanging="1224"/>
        <w:jc w:val="both"/>
      </w:pPr>
    </w:lvl>
    <w:lvl w:ilvl="8">
      <w:start w:val="1"/>
      <w:numFmt w:val="decimal"/>
      <w:lvlText w:val="%1.%2.%3.%4.%5.%6.%7.%8.%9."/>
      <w:lvlJc w:val="left"/>
      <w:pPr>
        <w:ind w:left="4320" w:hanging="1440"/>
        <w:jc w:val="both"/>
      </w:pPr>
    </w:lvl>
  </w:abstractNum>
  <w:abstractNum w:abstractNumId="28" w15:restartNumberingAfterBreak="0">
    <w:nsid w:val="2F000019"/>
    <w:multiLevelType w:val="multilevel"/>
    <w:tmpl w:val="211D8D7E"/>
    <w:lvl w:ilvl="0">
      <w:start w:val="1"/>
      <w:numFmt w:val="decimal"/>
      <w:lvlText w:val="%1."/>
      <w:lvlJc w:val="left"/>
      <w:pPr>
        <w:ind w:left="360" w:hanging="360"/>
        <w:jc w:val="both"/>
      </w:pPr>
    </w:lvl>
    <w:lvl w:ilvl="1">
      <w:start w:val="1"/>
      <w:numFmt w:val="decimal"/>
      <w:lvlText w:val="%1.%2."/>
      <w:lvlJc w:val="left"/>
      <w:pPr>
        <w:ind w:left="792" w:hanging="432"/>
        <w:jc w:val="both"/>
      </w:pPr>
    </w:lvl>
    <w:lvl w:ilvl="2">
      <w:start w:val="1"/>
      <w:numFmt w:val="decimal"/>
      <w:lvlText w:val="%1.%2.%3."/>
      <w:lvlJc w:val="left"/>
      <w:pPr>
        <w:ind w:left="1224" w:hanging="504"/>
        <w:jc w:val="both"/>
      </w:pPr>
    </w:lvl>
    <w:lvl w:ilvl="3">
      <w:start w:val="1"/>
      <w:numFmt w:val="decimal"/>
      <w:lvlText w:val="%1.%2.%3.%4."/>
      <w:lvlJc w:val="left"/>
      <w:pPr>
        <w:ind w:left="1728" w:hanging="648"/>
        <w:jc w:val="both"/>
      </w:pPr>
    </w:lvl>
    <w:lvl w:ilvl="4">
      <w:start w:val="1"/>
      <w:numFmt w:val="decimal"/>
      <w:lvlText w:val="%1.%2.%3.%4.%5."/>
      <w:lvlJc w:val="left"/>
      <w:pPr>
        <w:ind w:left="2232" w:hanging="792"/>
        <w:jc w:val="both"/>
      </w:pPr>
    </w:lvl>
    <w:lvl w:ilvl="5">
      <w:start w:val="1"/>
      <w:numFmt w:val="decimal"/>
      <w:lvlText w:val="%1.%2.%3.%4.%5.%6."/>
      <w:lvlJc w:val="left"/>
      <w:pPr>
        <w:ind w:left="2736" w:hanging="936"/>
        <w:jc w:val="both"/>
      </w:pPr>
    </w:lvl>
    <w:lvl w:ilvl="6">
      <w:start w:val="1"/>
      <w:numFmt w:val="decimal"/>
      <w:lvlText w:val="%1.%2.%3.%4.%5.%6.%7."/>
      <w:lvlJc w:val="left"/>
      <w:pPr>
        <w:ind w:left="3240" w:hanging="1080"/>
        <w:jc w:val="both"/>
      </w:pPr>
    </w:lvl>
    <w:lvl w:ilvl="7">
      <w:start w:val="1"/>
      <w:numFmt w:val="decimal"/>
      <w:lvlText w:val="%1.%2.%3.%4.%5.%6.%7.%8."/>
      <w:lvlJc w:val="left"/>
      <w:pPr>
        <w:ind w:left="3744" w:hanging="1224"/>
        <w:jc w:val="both"/>
      </w:pPr>
    </w:lvl>
    <w:lvl w:ilvl="8">
      <w:start w:val="1"/>
      <w:numFmt w:val="decimal"/>
      <w:lvlText w:val="%1.%2.%3.%4.%5.%6.%7.%8.%9."/>
      <w:lvlJc w:val="left"/>
      <w:pPr>
        <w:ind w:left="4320" w:hanging="1440"/>
        <w:jc w:val="both"/>
      </w:pPr>
    </w:lvl>
  </w:abstractNum>
  <w:abstractNum w:abstractNumId="29" w15:restartNumberingAfterBreak="0">
    <w:nsid w:val="2F00001A"/>
    <w:multiLevelType w:val="hybridMultilevel"/>
    <w:tmpl w:val="41346D1B"/>
    <w:lvl w:ilvl="0" w:tplc="8D7EBB5C">
      <w:start w:val="1"/>
      <w:numFmt w:val="bullet"/>
      <w:lvlText w:val="·"/>
      <w:lvlJc w:val="left"/>
      <w:pPr>
        <w:ind w:left="720" w:hanging="360"/>
        <w:jc w:val="both"/>
      </w:pPr>
      <w:rPr>
        <w:rFonts w:ascii="Symbol" w:eastAsia="Symbol" w:hAnsi="Symbol"/>
        <w:w w:val="100"/>
        <w:sz w:val="20"/>
        <w:szCs w:val="20"/>
        <w:shd w:val="clear" w:color="auto" w:fill="auto"/>
      </w:rPr>
    </w:lvl>
    <w:lvl w:ilvl="1" w:tplc="52DAFB0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DB24A3D0">
      <w:start w:val="1"/>
      <w:numFmt w:val="bullet"/>
      <w:lvlText w:val="§"/>
      <w:lvlJc w:val="left"/>
      <w:pPr>
        <w:ind w:left="2160" w:hanging="360"/>
        <w:jc w:val="both"/>
      </w:pPr>
      <w:rPr>
        <w:rFonts w:ascii="Wingdings" w:eastAsia="Wingdings" w:hAnsi="Wingdings"/>
        <w:w w:val="100"/>
        <w:sz w:val="20"/>
        <w:szCs w:val="20"/>
        <w:shd w:val="clear" w:color="auto" w:fill="auto"/>
      </w:rPr>
    </w:lvl>
    <w:lvl w:ilvl="3" w:tplc="00F2B342">
      <w:start w:val="1"/>
      <w:numFmt w:val="bullet"/>
      <w:lvlText w:val="·"/>
      <w:lvlJc w:val="left"/>
      <w:pPr>
        <w:ind w:left="2880" w:hanging="360"/>
        <w:jc w:val="both"/>
      </w:pPr>
      <w:rPr>
        <w:rFonts w:ascii="Symbol" w:eastAsia="Symbol" w:hAnsi="Symbol"/>
        <w:w w:val="100"/>
        <w:sz w:val="20"/>
        <w:szCs w:val="20"/>
        <w:shd w:val="clear" w:color="auto" w:fill="auto"/>
      </w:rPr>
    </w:lvl>
    <w:lvl w:ilvl="4" w:tplc="59D230F0">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C20854D2">
      <w:start w:val="1"/>
      <w:numFmt w:val="bullet"/>
      <w:lvlText w:val="§"/>
      <w:lvlJc w:val="left"/>
      <w:pPr>
        <w:ind w:left="4320" w:hanging="360"/>
        <w:jc w:val="both"/>
      </w:pPr>
      <w:rPr>
        <w:rFonts w:ascii="Wingdings" w:eastAsia="Wingdings" w:hAnsi="Wingdings"/>
        <w:w w:val="100"/>
        <w:sz w:val="20"/>
        <w:szCs w:val="20"/>
        <w:shd w:val="clear" w:color="auto" w:fill="auto"/>
      </w:rPr>
    </w:lvl>
    <w:lvl w:ilvl="6" w:tplc="5E3CBFAC">
      <w:start w:val="1"/>
      <w:numFmt w:val="bullet"/>
      <w:lvlText w:val="·"/>
      <w:lvlJc w:val="left"/>
      <w:pPr>
        <w:ind w:left="5040" w:hanging="360"/>
        <w:jc w:val="both"/>
      </w:pPr>
      <w:rPr>
        <w:rFonts w:ascii="Symbol" w:eastAsia="Symbol" w:hAnsi="Symbol"/>
        <w:w w:val="100"/>
        <w:sz w:val="20"/>
        <w:szCs w:val="20"/>
        <w:shd w:val="clear" w:color="auto" w:fill="auto"/>
      </w:rPr>
    </w:lvl>
    <w:lvl w:ilvl="7" w:tplc="DF229A8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C29C536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0" w15:restartNumberingAfterBreak="0">
    <w:nsid w:val="2F00001B"/>
    <w:multiLevelType w:val="hybridMultilevel"/>
    <w:tmpl w:val="3EE71928"/>
    <w:lvl w:ilvl="0" w:tplc="03760F9C">
      <w:start w:val="1"/>
      <w:numFmt w:val="lowerLetter"/>
      <w:lvlText w:val="%1)"/>
      <w:lvlJc w:val="left"/>
      <w:pPr>
        <w:ind w:left="360" w:hanging="360"/>
        <w:jc w:val="both"/>
      </w:pPr>
      <w:rPr>
        <w:b w:val="0"/>
        <w:w w:val="100"/>
        <w:sz w:val="20"/>
        <w:szCs w:val="20"/>
        <w:shd w:val="clear" w:color="auto" w:fill="auto"/>
      </w:rPr>
    </w:lvl>
    <w:lvl w:ilvl="1" w:tplc="2A3484AA">
      <w:start w:val="1"/>
      <w:numFmt w:val="lowerLetter"/>
      <w:lvlText w:val="%2."/>
      <w:lvlJc w:val="left"/>
      <w:pPr>
        <w:ind w:left="1080" w:hanging="360"/>
        <w:jc w:val="both"/>
      </w:pPr>
    </w:lvl>
    <w:lvl w:ilvl="2" w:tplc="E6806890">
      <w:start w:val="1"/>
      <w:numFmt w:val="lowerRoman"/>
      <w:lvlText w:val="%3."/>
      <w:lvlJc w:val="right"/>
      <w:pPr>
        <w:ind w:left="1800" w:hanging="180"/>
        <w:jc w:val="both"/>
      </w:pPr>
    </w:lvl>
    <w:lvl w:ilvl="3" w:tplc="F4BEC416">
      <w:start w:val="1"/>
      <w:numFmt w:val="decimal"/>
      <w:lvlText w:val="%4."/>
      <w:lvlJc w:val="left"/>
      <w:pPr>
        <w:ind w:left="2520" w:hanging="360"/>
        <w:jc w:val="both"/>
      </w:pPr>
    </w:lvl>
    <w:lvl w:ilvl="4" w:tplc="38187EDE">
      <w:start w:val="1"/>
      <w:numFmt w:val="lowerLetter"/>
      <w:lvlText w:val="%5."/>
      <w:lvlJc w:val="left"/>
      <w:pPr>
        <w:ind w:left="3240" w:hanging="360"/>
        <w:jc w:val="both"/>
      </w:pPr>
    </w:lvl>
    <w:lvl w:ilvl="5" w:tplc="6C7C4382">
      <w:start w:val="1"/>
      <w:numFmt w:val="lowerRoman"/>
      <w:lvlText w:val="%6."/>
      <w:lvlJc w:val="right"/>
      <w:pPr>
        <w:ind w:left="3960" w:hanging="180"/>
        <w:jc w:val="both"/>
      </w:pPr>
    </w:lvl>
    <w:lvl w:ilvl="6" w:tplc="25BAC304">
      <w:start w:val="1"/>
      <w:numFmt w:val="decimal"/>
      <w:lvlText w:val="%7."/>
      <w:lvlJc w:val="left"/>
      <w:pPr>
        <w:ind w:left="4680" w:hanging="360"/>
        <w:jc w:val="both"/>
      </w:pPr>
    </w:lvl>
    <w:lvl w:ilvl="7" w:tplc="0CF8D6BE">
      <w:start w:val="1"/>
      <w:numFmt w:val="lowerLetter"/>
      <w:lvlText w:val="%8."/>
      <w:lvlJc w:val="left"/>
      <w:pPr>
        <w:ind w:left="5400" w:hanging="360"/>
        <w:jc w:val="both"/>
      </w:pPr>
    </w:lvl>
    <w:lvl w:ilvl="8" w:tplc="EF00601A">
      <w:start w:val="1"/>
      <w:numFmt w:val="lowerRoman"/>
      <w:lvlText w:val="%9."/>
      <w:lvlJc w:val="right"/>
      <w:pPr>
        <w:ind w:left="6120" w:hanging="180"/>
        <w:jc w:val="both"/>
      </w:pPr>
    </w:lvl>
  </w:abstractNum>
  <w:abstractNum w:abstractNumId="31" w15:restartNumberingAfterBreak="0">
    <w:nsid w:val="2F00001C"/>
    <w:multiLevelType w:val="hybridMultilevel"/>
    <w:tmpl w:val="5C24A174"/>
    <w:lvl w:ilvl="0" w:tplc="80CEEAF0">
      <w:start w:val="1"/>
      <w:numFmt w:val="lowerLetter"/>
      <w:lvlText w:val="%1)"/>
      <w:lvlJc w:val="left"/>
      <w:pPr>
        <w:ind w:left="360" w:hanging="360"/>
        <w:jc w:val="both"/>
      </w:pPr>
      <w:rPr>
        <w:b w:val="0"/>
        <w:w w:val="100"/>
        <w:sz w:val="20"/>
        <w:szCs w:val="20"/>
        <w:shd w:val="clear" w:color="auto" w:fill="auto"/>
      </w:rPr>
    </w:lvl>
    <w:lvl w:ilvl="1" w:tplc="9536DD12">
      <w:start w:val="1"/>
      <w:numFmt w:val="lowerLetter"/>
      <w:lvlText w:val="%2."/>
      <w:lvlJc w:val="left"/>
      <w:pPr>
        <w:ind w:left="1080" w:hanging="360"/>
        <w:jc w:val="both"/>
      </w:pPr>
    </w:lvl>
    <w:lvl w:ilvl="2" w:tplc="BB66D430">
      <w:start w:val="1"/>
      <w:numFmt w:val="lowerRoman"/>
      <w:lvlText w:val="%3."/>
      <w:lvlJc w:val="right"/>
      <w:pPr>
        <w:ind w:left="1800" w:hanging="180"/>
        <w:jc w:val="both"/>
      </w:pPr>
    </w:lvl>
    <w:lvl w:ilvl="3" w:tplc="B5C611D0">
      <w:start w:val="1"/>
      <w:numFmt w:val="decimal"/>
      <w:lvlText w:val="%4."/>
      <w:lvlJc w:val="left"/>
      <w:pPr>
        <w:ind w:left="2520" w:hanging="360"/>
        <w:jc w:val="both"/>
      </w:pPr>
    </w:lvl>
    <w:lvl w:ilvl="4" w:tplc="A89CF82E">
      <w:start w:val="1"/>
      <w:numFmt w:val="lowerLetter"/>
      <w:lvlText w:val="%5."/>
      <w:lvlJc w:val="left"/>
      <w:pPr>
        <w:ind w:left="3240" w:hanging="360"/>
        <w:jc w:val="both"/>
      </w:pPr>
    </w:lvl>
    <w:lvl w:ilvl="5" w:tplc="C81A33DC">
      <w:start w:val="1"/>
      <w:numFmt w:val="lowerRoman"/>
      <w:lvlText w:val="%6."/>
      <w:lvlJc w:val="right"/>
      <w:pPr>
        <w:ind w:left="3960" w:hanging="180"/>
        <w:jc w:val="both"/>
      </w:pPr>
    </w:lvl>
    <w:lvl w:ilvl="6" w:tplc="0E94AEC4">
      <w:start w:val="1"/>
      <w:numFmt w:val="decimal"/>
      <w:lvlText w:val="%7."/>
      <w:lvlJc w:val="left"/>
      <w:pPr>
        <w:ind w:left="4680" w:hanging="360"/>
        <w:jc w:val="both"/>
      </w:pPr>
    </w:lvl>
    <w:lvl w:ilvl="7" w:tplc="15388712">
      <w:start w:val="1"/>
      <w:numFmt w:val="lowerLetter"/>
      <w:lvlText w:val="%8."/>
      <w:lvlJc w:val="left"/>
      <w:pPr>
        <w:ind w:left="5400" w:hanging="360"/>
        <w:jc w:val="both"/>
      </w:pPr>
    </w:lvl>
    <w:lvl w:ilvl="8" w:tplc="251E4204">
      <w:start w:val="1"/>
      <w:numFmt w:val="lowerRoman"/>
      <w:lvlText w:val="%9."/>
      <w:lvlJc w:val="right"/>
      <w:pPr>
        <w:ind w:left="6120" w:hanging="180"/>
        <w:jc w:val="both"/>
      </w:pPr>
    </w:lvl>
  </w:abstractNum>
  <w:abstractNum w:abstractNumId="32" w15:restartNumberingAfterBreak="0">
    <w:nsid w:val="2F00001D"/>
    <w:multiLevelType w:val="multilevel"/>
    <w:tmpl w:val="4EE406DB"/>
    <w:lvl w:ilvl="0">
      <w:start w:val="1"/>
      <w:numFmt w:val="decimal"/>
      <w:lvlText w:val="%1."/>
      <w:lvlJc w:val="left"/>
      <w:pPr>
        <w:ind w:left="360" w:hanging="360"/>
        <w:jc w:val="both"/>
      </w:pPr>
    </w:lvl>
    <w:lvl w:ilvl="1">
      <w:start w:val="1"/>
      <w:numFmt w:val="decimal"/>
      <w:lvlText w:val="%1.%2."/>
      <w:lvlJc w:val="left"/>
      <w:pPr>
        <w:ind w:left="792" w:hanging="432"/>
        <w:jc w:val="both"/>
      </w:pPr>
    </w:lvl>
    <w:lvl w:ilvl="2">
      <w:start w:val="1"/>
      <w:numFmt w:val="decimal"/>
      <w:lvlText w:val="%1.%2.%3."/>
      <w:lvlJc w:val="left"/>
      <w:pPr>
        <w:ind w:left="1224" w:hanging="504"/>
        <w:jc w:val="both"/>
      </w:pPr>
    </w:lvl>
    <w:lvl w:ilvl="3">
      <w:start w:val="1"/>
      <w:numFmt w:val="decimal"/>
      <w:lvlText w:val="%1.%2.%3.%4."/>
      <w:lvlJc w:val="left"/>
      <w:pPr>
        <w:ind w:left="1728" w:hanging="648"/>
        <w:jc w:val="both"/>
      </w:pPr>
    </w:lvl>
    <w:lvl w:ilvl="4">
      <w:start w:val="1"/>
      <w:numFmt w:val="decimal"/>
      <w:lvlText w:val="%1.%2.%3.%4.%5."/>
      <w:lvlJc w:val="left"/>
      <w:pPr>
        <w:ind w:left="2232" w:hanging="792"/>
        <w:jc w:val="both"/>
      </w:pPr>
    </w:lvl>
    <w:lvl w:ilvl="5">
      <w:start w:val="1"/>
      <w:numFmt w:val="decimal"/>
      <w:lvlText w:val="%1.%2.%3.%4.%5.%6."/>
      <w:lvlJc w:val="left"/>
      <w:pPr>
        <w:ind w:left="2736" w:hanging="936"/>
        <w:jc w:val="both"/>
      </w:pPr>
    </w:lvl>
    <w:lvl w:ilvl="6">
      <w:start w:val="1"/>
      <w:numFmt w:val="decimal"/>
      <w:lvlText w:val="%1.%2.%3.%4.%5.%6.%7."/>
      <w:lvlJc w:val="left"/>
      <w:pPr>
        <w:ind w:left="3240" w:hanging="1080"/>
        <w:jc w:val="both"/>
      </w:pPr>
    </w:lvl>
    <w:lvl w:ilvl="7">
      <w:start w:val="1"/>
      <w:numFmt w:val="decimal"/>
      <w:lvlText w:val="%1.%2.%3.%4.%5.%6.%7.%8."/>
      <w:lvlJc w:val="left"/>
      <w:pPr>
        <w:ind w:left="3744" w:hanging="1224"/>
        <w:jc w:val="both"/>
      </w:pPr>
    </w:lvl>
    <w:lvl w:ilvl="8">
      <w:start w:val="1"/>
      <w:numFmt w:val="decimal"/>
      <w:lvlText w:val="%1.%2.%3.%4.%5.%6.%7.%8.%9."/>
      <w:lvlJc w:val="left"/>
      <w:pPr>
        <w:ind w:left="4320" w:hanging="1440"/>
        <w:jc w:val="both"/>
      </w:pPr>
    </w:lvl>
  </w:abstractNum>
  <w:abstractNum w:abstractNumId="33" w15:restartNumberingAfterBreak="0">
    <w:nsid w:val="2F00001E"/>
    <w:multiLevelType w:val="multilevel"/>
    <w:tmpl w:val="427E4D40"/>
    <w:lvl w:ilvl="0">
      <w:start w:val="1"/>
      <w:numFmt w:val="decimal"/>
      <w:lvlText w:val="%1."/>
      <w:lvlJc w:val="left"/>
      <w:pPr>
        <w:ind w:left="360" w:hanging="360"/>
        <w:jc w:val="both"/>
      </w:pPr>
    </w:lvl>
    <w:lvl w:ilvl="1">
      <w:start w:val="1"/>
      <w:numFmt w:val="decimal"/>
      <w:lvlText w:val="%1.%2."/>
      <w:lvlJc w:val="left"/>
      <w:pPr>
        <w:ind w:left="792" w:hanging="432"/>
        <w:jc w:val="both"/>
      </w:pPr>
    </w:lvl>
    <w:lvl w:ilvl="2">
      <w:start w:val="1"/>
      <w:numFmt w:val="decimal"/>
      <w:lvlText w:val="%1.%2.%3."/>
      <w:lvlJc w:val="left"/>
      <w:pPr>
        <w:ind w:left="1224" w:hanging="504"/>
        <w:jc w:val="both"/>
      </w:pPr>
    </w:lvl>
    <w:lvl w:ilvl="3">
      <w:start w:val="1"/>
      <w:numFmt w:val="decimal"/>
      <w:lvlText w:val="%1.%2.%3.%4."/>
      <w:lvlJc w:val="left"/>
      <w:pPr>
        <w:ind w:left="1728" w:hanging="648"/>
        <w:jc w:val="both"/>
      </w:pPr>
    </w:lvl>
    <w:lvl w:ilvl="4">
      <w:start w:val="1"/>
      <w:numFmt w:val="decimal"/>
      <w:lvlText w:val="%1.%2.%3.%4.%5."/>
      <w:lvlJc w:val="left"/>
      <w:pPr>
        <w:ind w:left="2232" w:hanging="792"/>
        <w:jc w:val="both"/>
      </w:pPr>
    </w:lvl>
    <w:lvl w:ilvl="5">
      <w:start w:val="1"/>
      <w:numFmt w:val="decimal"/>
      <w:lvlText w:val="%1.%2.%3.%4.%5.%6."/>
      <w:lvlJc w:val="left"/>
      <w:pPr>
        <w:ind w:left="2736" w:hanging="936"/>
        <w:jc w:val="both"/>
      </w:pPr>
    </w:lvl>
    <w:lvl w:ilvl="6">
      <w:start w:val="1"/>
      <w:numFmt w:val="decimal"/>
      <w:lvlText w:val="%1.%2.%3.%4.%5.%6.%7."/>
      <w:lvlJc w:val="left"/>
      <w:pPr>
        <w:ind w:left="3240" w:hanging="1080"/>
        <w:jc w:val="both"/>
      </w:pPr>
    </w:lvl>
    <w:lvl w:ilvl="7">
      <w:start w:val="1"/>
      <w:numFmt w:val="decimal"/>
      <w:lvlText w:val="%1.%2.%3.%4.%5.%6.%7.%8."/>
      <w:lvlJc w:val="left"/>
      <w:pPr>
        <w:ind w:left="3744" w:hanging="1224"/>
        <w:jc w:val="both"/>
      </w:pPr>
    </w:lvl>
    <w:lvl w:ilvl="8">
      <w:start w:val="1"/>
      <w:numFmt w:val="decimal"/>
      <w:lvlText w:val="%1.%2.%3.%4.%5.%6.%7.%8.%9."/>
      <w:lvlJc w:val="left"/>
      <w:pPr>
        <w:ind w:left="4320" w:hanging="1440"/>
        <w:jc w:val="both"/>
      </w:pPr>
    </w:lvl>
  </w:abstractNum>
  <w:abstractNum w:abstractNumId="34" w15:restartNumberingAfterBreak="0">
    <w:nsid w:val="2F00001F"/>
    <w:multiLevelType w:val="multilevel"/>
    <w:tmpl w:val="5801D7C7"/>
    <w:lvl w:ilvl="0">
      <w:start w:val="1"/>
      <w:numFmt w:val="decimal"/>
      <w:lvlText w:val="%1."/>
      <w:lvlJc w:val="left"/>
      <w:pPr>
        <w:ind w:left="360" w:hanging="360"/>
        <w:jc w:val="both"/>
      </w:pPr>
    </w:lvl>
    <w:lvl w:ilvl="1">
      <w:start w:val="1"/>
      <w:numFmt w:val="decimal"/>
      <w:lvlText w:val="%1.%2."/>
      <w:lvlJc w:val="left"/>
      <w:pPr>
        <w:ind w:left="792" w:hanging="432"/>
        <w:jc w:val="both"/>
      </w:pPr>
    </w:lvl>
    <w:lvl w:ilvl="2">
      <w:start w:val="1"/>
      <w:numFmt w:val="decimal"/>
      <w:lvlText w:val="%1.%2.%3."/>
      <w:lvlJc w:val="left"/>
      <w:pPr>
        <w:ind w:left="1224" w:hanging="504"/>
        <w:jc w:val="both"/>
      </w:pPr>
    </w:lvl>
    <w:lvl w:ilvl="3">
      <w:start w:val="1"/>
      <w:numFmt w:val="decimal"/>
      <w:lvlText w:val="%1.%2.%3.%4."/>
      <w:lvlJc w:val="left"/>
      <w:pPr>
        <w:ind w:left="1728" w:hanging="648"/>
        <w:jc w:val="both"/>
      </w:pPr>
    </w:lvl>
    <w:lvl w:ilvl="4">
      <w:start w:val="1"/>
      <w:numFmt w:val="decimal"/>
      <w:lvlText w:val="%1.%2.%3.%4.%5."/>
      <w:lvlJc w:val="left"/>
      <w:pPr>
        <w:ind w:left="2232" w:hanging="792"/>
        <w:jc w:val="both"/>
      </w:pPr>
    </w:lvl>
    <w:lvl w:ilvl="5">
      <w:start w:val="1"/>
      <w:numFmt w:val="decimal"/>
      <w:lvlText w:val="%1.%2.%3.%4.%5.%6."/>
      <w:lvlJc w:val="left"/>
      <w:pPr>
        <w:ind w:left="2736" w:hanging="936"/>
        <w:jc w:val="both"/>
      </w:pPr>
    </w:lvl>
    <w:lvl w:ilvl="6">
      <w:start w:val="1"/>
      <w:numFmt w:val="decimal"/>
      <w:lvlText w:val="%1.%2.%3.%4.%5.%6.%7."/>
      <w:lvlJc w:val="left"/>
      <w:pPr>
        <w:ind w:left="3240" w:hanging="1080"/>
        <w:jc w:val="both"/>
      </w:pPr>
    </w:lvl>
    <w:lvl w:ilvl="7">
      <w:start w:val="1"/>
      <w:numFmt w:val="decimal"/>
      <w:lvlText w:val="%1.%2.%3.%4.%5.%6.%7.%8."/>
      <w:lvlJc w:val="left"/>
      <w:pPr>
        <w:ind w:left="3744" w:hanging="1224"/>
        <w:jc w:val="both"/>
      </w:pPr>
    </w:lvl>
    <w:lvl w:ilvl="8">
      <w:start w:val="1"/>
      <w:numFmt w:val="decimal"/>
      <w:lvlText w:val="%1.%2.%3.%4.%5.%6.%7.%8.%9."/>
      <w:lvlJc w:val="left"/>
      <w:pPr>
        <w:ind w:left="4320" w:hanging="1440"/>
        <w:jc w:val="both"/>
      </w:pPr>
    </w:lvl>
  </w:abstractNum>
  <w:abstractNum w:abstractNumId="35" w15:restartNumberingAfterBreak="0">
    <w:nsid w:val="2F000020"/>
    <w:multiLevelType w:val="hybridMultilevel"/>
    <w:tmpl w:val="46FD87E1"/>
    <w:lvl w:ilvl="0" w:tplc="860A9A48">
      <w:numFmt w:val="bullet"/>
      <w:lvlText w:val="·"/>
      <w:lvlJc w:val="left"/>
      <w:pPr>
        <w:ind w:left="720" w:hanging="360"/>
        <w:jc w:val="both"/>
      </w:pPr>
      <w:rPr>
        <w:rFonts w:ascii="Symbol" w:eastAsia="Symbol" w:hAnsi="Symbol"/>
        <w:w w:val="100"/>
        <w:sz w:val="20"/>
        <w:szCs w:val="20"/>
        <w:shd w:val="clear" w:color="auto" w:fill="auto"/>
      </w:rPr>
    </w:lvl>
    <w:lvl w:ilvl="1" w:tplc="29BEDE2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119CDD84">
      <w:start w:val="1"/>
      <w:numFmt w:val="bullet"/>
      <w:lvlText w:val="§"/>
      <w:lvlJc w:val="left"/>
      <w:pPr>
        <w:ind w:left="2160" w:hanging="360"/>
        <w:jc w:val="both"/>
      </w:pPr>
      <w:rPr>
        <w:rFonts w:ascii="Wingdings" w:eastAsia="Wingdings" w:hAnsi="Wingdings"/>
        <w:w w:val="100"/>
        <w:sz w:val="20"/>
        <w:szCs w:val="20"/>
        <w:shd w:val="clear" w:color="auto" w:fill="auto"/>
      </w:rPr>
    </w:lvl>
    <w:lvl w:ilvl="3" w:tplc="C6CAE30E">
      <w:start w:val="1"/>
      <w:numFmt w:val="bullet"/>
      <w:lvlText w:val="·"/>
      <w:lvlJc w:val="left"/>
      <w:pPr>
        <w:ind w:left="2880" w:hanging="360"/>
        <w:jc w:val="both"/>
      </w:pPr>
      <w:rPr>
        <w:rFonts w:ascii="Symbol" w:eastAsia="Symbol" w:hAnsi="Symbol"/>
        <w:w w:val="100"/>
        <w:sz w:val="20"/>
        <w:szCs w:val="20"/>
        <w:shd w:val="clear" w:color="auto" w:fill="auto"/>
      </w:rPr>
    </w:lvl>
    <w:lvl w:ilvl="4" w:tplc="37BEC49C">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0834F12E">
      <w:start w:val="1"/>
      <w:numFmt w:val="bullet"/>
      <w:lvlText w:val="§"/>
      <w:lvlJc w:val="left"/>
      <w:pPr>
        <w:ind w:left="4320" w:hanging="360"/>
        <w:jc w:val="both"/>
      </w:pPr>
      <w:rPr>
        <w:rFonts w:ascii="Wingdings" w:eastAsia="Wingdings" w:hAnsi="Wingdings"/>
        <w:w w:val="100"/>
        <w:sz w:val="20"/>
        <w:szCs w:val="20"/>
        <w:shd w:val="clear" w:color="auto" w:fill="auto"/>
      </w:rPr>
    </w:lvl>
    <w:lvl w:ilvl="6" w:tplc="1EE820E0">
      <w:start w:val="1"/>
      <w:numFmt w:val="bullet"/>
      <w:lvlText w:val="·"/>
      <w:lvlJc w:val="left"/>
      <w:pPr>
        <w:ind w:left="5040" w:hanging="360"/>
        <w:jc w:val="both"/>
      </w:pPr>
      <w:rPr>
        <w:rFonts w:ascii="Symbol" w:eastAsia="Symbol" w:hAnsi="Symbol"/>
        <w:w w:val="100"/>
        <w:sz w:val="20"/>
        <w:szCs w:val="20"/>
        <w:shd w:val="clear" w:color="auto" w:fill="auto"/>
      </w:rPr>
    </w:lvl>
    <w:lvl w:ilvl="7" w:tplc="8B1AF824">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0716376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36" w15:restartNumberingAfterBreak="0">
    <w:nsid w:val="2F000021"/>
    <w:multiLevelType w:val="hybridMultilevel"/>
    <w:tmpl w:val="54E3FA1D"/>
    <w:lvl w:ilvl="0" w:tplc="9EAA6606">
      <w:start w:val="1"/>
      <w:numFmt w:val="lowerLetter"/>
      <w:lvlText w:val="%1)"/>
      <w:lvlJc w:val="left"/>
      <w:pPr>
        <w:ind w:left="360" w:hanging="360"/>
        <w:jc w:val="both"/>
      </w:pPr>
    </w:lvl>
    <w:lvl w:ilvl="1" w:tplc="597E9BE2">
      <w:start w:val="1"/>
      <w:numFmt w:val="lowerLetter"/>
      <w:lvlText w:val="%2."/>
      <w:lvlJc w:val="left"/>
      <w:pPr>
        <w:ind w:left="1080" w:hanging="360"/>
        <w:jc w:val="both"/>
      </w:pPr>
    </w:lvl>
    <w:lvl w:ilvl="2" w:tplc="D58E299C">
      <w:start w:val="1"/>
      <w:numFmt w:val="lowerRoman"/>
      <w:lvlText w:val="%3."/>
      <w:lvlJc w:val="right"/>
      <w:pPr>
        <w:ind w:left="1800" w:hanging="180"/>
        <w:jc w:val="both"/>
      </w:pPr>
    </w:lvl>
    <w:lvl w:ilvl="3" w:tplc="9B2665E0">
      <w:start w:val="1"/>
      <w:numFmt w:val="decimal"/>
      <w:lvlText w:val="%4."/>
      <w:lvlJc w:val="left"/>
      <w:pPr>
        <w:ind w:left="2520" w:hanging="360"/>
        <w:jc w:val="both"/>
      </w:pPr>
    </w:lvl>
    <w:lvl w:ilvl="4" w:tplc="9BB045D8">
      <w:start w:val="1"/>
      <w:numFmt w:val="lowerLetter"/>
      <w:lvlText w:val="%5."/>
      <w:lvlJc w:val="left"/>
      <w:pPr>
        <w:ind w:left="3240" w:hanging="360"/>
        <w:jc w:val="both"/>
      </w:pPr>
    </w:lvl>
    <w:lvl w:ilvl="5" w:tplc="D5747430">
      <w:start w:val="1"/>
      <w:numFmt w:val="lowerRoman"/>
      <w:lvlText w:val="%6."/>
      <w:lvlJc w:val="right"/>
      <w:pPr>
        <w:ind w:left="3960" w:hanging="180"/>
        <w:jc w:val="both"/>
      </w:pPr>
    </w:lvl>
    <w:lvl w:ilvl="6" w:tplc="E9446358">
      <w:start w:val="1"/>
      <w:numFmt w:val="decimal"/>
      <w:lvlText w:val="%7."/>
      <w:lvlJc w:val="left"/>
      <w:pPr>
        <w:ind w:left="4680" w:hanging="360"/>
        <w:jc w:val="both"/>
      </w:pPr>
    </w:lvl>
    <w:lvl w:ilvl="7" w:tplc="8D3A76A0">
      <w:start w:val="1"/>
      <w:numFmt w:val="lowerLetter"/>
      <w:lvlText w:val="%8."/>
      <w:lvlJc w:val="left"/>
      <w:pPr>
        <w:ind w:left="5400" w:hanging="360"/>
        <w:jc w:val="both"/>
      </w:pPr>
    </w:lvl>
    <w:lvl w:ilvl="8" w:tplc="652245EE">
      <w:start w:val="1"/>
      <w:numFmt w:val="lowerRoman"/>
      <w:lvlText w:val="%9."/>
      <w:lvlJc w:val="right"/>
      <w:pPr>
        <w:ind w:left="6120" w:hanging="180"/>
        <w:jc w:val="both"/>
      </w:pPr>
    </w:lvl>
  </w:abstractNum>
  <w:abstractNum w:abstractNumId="37" w15:restartNumberingAfterBreak="0">
    <w:nsid w:val="30917A7E"/>
    <w:multiLevelType w:val="hybridMultilevel"/>
    <w:tmpl w:val="0D828550"/>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F84688F"/>
    <w:multiLevelType w:val="hybridMultilevel"/>
    <w:tmpl w:val="BDC6DB68"/>
    <w:lvl w:ilvl="0" w:tplc="D42428CA">
      <w:numFmt w:val="bullet"/>
      <w:lvlText w:val=""/>
      <w:lvlJc w:val="left"/>
      <w:pPr>
        <w:ind w:left="720" w:hanging="360"/>
      </w:pPr>
      <w:rPr>
        <w:rFonts w:ascii="Symbol" w:eastAsiaTheme="minorEastAs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0873693"/>
    <w:multiLevelType w:val="hybridMultilevel"/>
    <w:tmpl w:val="B3208218"/>
    <w:lvl w:ilvl="0" w:tplc="D42428CA">
      <w:numFmt w:val="bullet"/>
      <w:lvlText w:val=""/>
      <w:lvlJc w:val="left"/>
      <w:pPr>
        <w:ind w:left="720" w:hanging="360"/>
      </w:pPr>
      <w:rPr>
        <w:rFonts w:ascii="Symbol" w:eastAsiaTheme="minorEastAsia"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6434769"/>
    <w:multiLevelType w:val="hybridMultilevel"/>
    <w:tmpl w:val="52E0E85A"/>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6D17D68"/>
    <w:multiLevelType w:val="hybridMultilevel"/>
    <w:tmpl w:val="4DD0A81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A66058"/>
    <w:multiLevelType w:val="hybridMultilevel"/>
    <w:tmpl w:val="ED6035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563A2B"/>
    <w:multiLevelType w:val="hybridMultilevel"/>
    <w:tmpl w:val="A9FEFDAC"/>
    <w:lvl w:ilvl="0" w:tplc="D42428CA">
      <w:numFmt w:val="bullet"/>
      <w:lvlText w:val=""/>
      <w:lvlJc w:val="left"/>
      <w:pPr>
        <w:ind w:left="770" w:hanging="360"/>
      </w:pPr>
      <w:rPr>
        <w:rFonts w:ascii="Symbol" w:eastAsiaTheme="minorEastAsia" w:hAnsi="Symbol" w:cstheme="minorHAnsi"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4" w15:restartNumberingAfterBreak="0">
    <w:nsid w:val="6B8B1281"/>
    <w:multiLevelType w:val="hybridMultilevel"/>
    <w:tmpl w:val="EEF60BEE"/>
    <w:lvl w:ilvl="0" w:tplc="2D00BD2C">
      <w:start w:val="1"/>
      <w:numFmt w:val="decimal"/>
      <w:pStyle w:val="Heading3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5784EB8"/>
    <w:multiLevelType w:val="multilevel"/>
    <w:tmpl w:val="61FA1180"/>
    <w:lvl w:ilvl="0">
      <w:start w:val="1"/>
      <w:numFmt w:val="decimal"/>
      <w:lvlText w:val="%1."/>
      <w:lvlJc w:val="left"/>
      <w:pPr>
        <w:ind w:left="720" w:hanging="360"/>
      </w:pPr>
      <w:rPr>
        <w:rFonts w:hint="default"/>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num w:numId="1">
    <w:abstractNumId w:val="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6"/>
  </w:num>
  <w:num w:numId="5">
    <w:abstractNumId w:val="19"/>
  </w:num>
  <w:num w:numId="6">
    <w:abstractNumId w:val="19"/>
  </w:num>
  <w:num w:numId="7">
    <w:abstractNumId w:val="21"/>
  </w:num>
  <w:num w:numId="8">
    <w:abstractNumId w:val="17"/>
  </w:num>
  <w:num w:numId="9">
    <w:abstractNumId w:val="29"/>
  </w:num>
  <w:num w:numId="10">
    <w:abstractNumId w:val="8"/>
  </w:num>
  <w:num w:numId="11">
    <w:abstractNumId w:val="25"/>
  </w:num>
  <w:num w:numId="12">
    <w:abstractNumId w:val="4"/>
  </w:num>
  <w:num w:numId="13">
    <w:abstractNumId w:val="35"/>
  </w:num>
  <w:num w:numId="14">
    <w:abstractNumId w:val="18"/>
  </w:num>
  <w:num w:numId="15">
    <w:abstractNumId w:val="3"/>
  </w:num>
  <w:num w:numId="16">
    <w:abstractNumId w:val="31"/>
  </w:num>
  <w:num w:numId="17">
    <w:abstractNumId w:val="15"/>
  </w:num>
  <w:num w:numId="18">
    <w:abstractNumId w:val="10"/>
  </w:num>
  <w:num w:numId="19">
    <w:abstractNumId w:val="20"/>
  </w:num>
  <w:num w:numId="20">
    <w:abstractNumId w:val="7"/>
  </w:num>
  <w:num w:numId="21">
    <w:abstractNumId w:val="30"/>
  </w:num>
  <w:num w:numId="22">
    <w:abstractNumId w:val="14"/>
  </w:num>
  <w:num w:numId="23">
    <w:abstractNumId w:val="16"/>
  </w:num>
  <w:num w:numId="24">
    <w:abstractNumId w:val="13"/>
  </w:num>
  <w:num w:numId="25">
    <w:abstractNumId w:val="23"/>
  </w:num>
  <w:num w:numId="26">
    <w:abstractNumId w:val="22"/>
  </w:num>
  <w:num w:numId="27">
    <w:abstractNumId w:val="36"/>
  </w:num>
  <w:num w:numId="28">
    <w:abstractNumId w:val="11"/>
  </w:num>
  <w:num w:numId="29">
    <w:abstractNumId w:val="34"/>
  </w:num>
  <w:num w:numId="30">
    <w:abstractNumId w:val="28"/>
  </w:num>
  <w:num w:numId="31">
    <w:abstractNumId w:val="32"/>
  </w:num>
  <w:num w:numId="32">
    <w:abstractNumId w:val="27"/>
  </w:num>
  <w:num w:numId="33">
    <w:abstractNumId w:val="33"/>
  </w:num>
  <w:num w:numId="34">
    <w:abstractNumId w:val="9"/>
  </w:num>
  <w:num w:numId="35">
    <w:abstractNumId w:val="24"/>
  </w:num>
  <w:num w:numId="36">
    <w:abstractNumId w:val="5"/>
  </w:num>
  <w:num w:numId="37">
    <w:abstractNumId w:val="12"/>
  </w:num>
  <w:num w:numId="38">
    <w:abstractNumId w:val="44"/>
  </w:num>
  <w:num w:numId="39">
    <w:abstractNumId w:val="45"/>
  </w:num>
  <w:num w:numId="40">
    <w:abstractNumId w:val="41"/>
  </w:num>
  <w:num w:numId="41">
    <w:abstractNumId w:val="0"/>
  </w:num>
  <w:num w:numId="42">
    <w:abstractNumId w:val="43"/>
  </w:num>
  <w:num w:numId="43">
    <w:abstractNumId w:val="37"/>
  </w:num>
  <w:num w:numId="44">
    <w:abstractNumId w:val="38"/>
  </w:num>
  <w:num w:numId="45">
    <w:abstractNumId w:val="1"/>
  </w:num>
  <w:num w:numId="46">
    <w:abstractNumId w:val="40"/>
  </w:num>
  <w:num w:numId="47">
    <w:abstractNumId w:val="39"/>
  </w:num>
  <w:num w:numId="48">
    <w:abstractNumId w:val="2"/>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5"/>
  <w:defaultTabStop w:val="72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A6"/>
    <w:rsid w:val="000C2F0B"/>
    <w:rsid w:val="00114D42"/>
    <w:rsid w:val="001221A6"/>
    <w:rsid w:val="0014393F"/>
    <w:rsid w:val="00197497"/>
    <w:rsid w:val="001E2844"/>
    <w:rsid w:val="002372E9"/>
    <w:rsid w:val="00240F13"/>
    <w:rsid w:val="003142F1"/>
    <w:rsid w:val="003B0784"/>
    <w:rsid w:val="00424307"/>
    <w:rsid w:val="00425294"/>
    <w:rsid w:val="004259BC"/>
    <w:rsid w:val="00454AFE"/>
    <w:rsid w:val="00456443"/>
    <w:rsid w:val="0049318E"/>
    <w:rsid w:val="004C556E"/>
    <w:rsid w:val="004E315B"/>
    <w:rsid w:val="00501D8A"/>
    <w:rsid w:val="0051370E"/>
    <w:rsid w:val="005315D4"/>
    <w:rsid w:val="00571AEB"/>
    <w:rsid w:val="005E3FA2"/>
    <w:rsid w:val="00635CB7"/>
    <w:rsid w:val="00661481"/>
    <w:rsid w:val="0066293C"/>
    <w:rsid w:val="006C0589"/>
    <w:rsid w:val="00750BA5"/>
    <w:rsid w:val="00795DD8"/>
    <w:rsid w:val="007A796B"/>
    <w:rsid w:val="007D59DE"/>
    <w:rsid w:val="007F3F43"/>
    <w:rsid w:val="008527F0"/>
    <w:rsid w:val="00867553"/>
    <w:rsid w:val="009007A0"/>
    <w:rsid w:val="00900C74"/>
    <w:rsid w:val="00917722"/>
    <w:rsid w:val="00940BD2"/>
    <w:rsid w:val="00943FD7"/>
    <w:rsid w:val="0094557E"/>
    <w:rsid w:val="00982063"/>
    <w:rsid w:val="00A04B5B"/>
    <w:rsid w:val="00AA1CAD"/>
    <w:rsid w:val="00BC3F5A"/>
    <w:rsid w:val="00C20E0F"/>
    <w:rsid w:val="00C62D0D"/>
    <w:rsid w:val="00CC72CF"/>
    <w:rsid w:val="00DC0CA4"/>
    <w:rsid w:val="00DF4514"/>
    <w:rsid w:val="00E92551"/>
    <w:rsid w:val="00E951F4"/>
    <w:rsid w:val="00EB6B39"/>
    <w:rsid w:val="00ED24C5"/>
    <w:rsid w:val="00EE7C59"/>
    <w:rsid w:val="00F04B4A"/>
    <w:rsid w:val="00F30181"/>
    <w:rsid w:val="00F41257"/>
    <w:rsid w:val="00F5177E"/>
    <w:rsid w:val="00FA5FC7"/>
    <w:rsid w:val="00FB4F29"/>
    <w:rsid w:val="00FB7D01"/>
    <w:rsid w:val="00FD55F3"/>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CAFDECEC-A689-403F-BF5D-F36D51CE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link w:val="Heading1Char"/>
    <w:uiPriority w:val="9"/>
    <w:qFormat/>
    <w:rsid w:val="00DF4514"/>
    <w:pPr>
      <w:spacing w:after="160" w:line="259" w:lineRule="auto"/>
      <w:ind w:left="426"/>
      <w:outlineLvl w:val="0"/>
    </w:pPr>
    <w:rPr>
      <w:rFonts w:ascii="Arial" w:hAnsi="Arial" w:cs="Arial"/>
      <w:color w:val="767171" w:themeColor="background2" w:themeShade="80"/>
      <w:sz w:val="36"/>
    </w:rPr>
  </w:style>
  <w:style w:type="paragraph" w:styleId="Heading2">
    <w:name w:val="heading 2"/>
    <w:basedOn w:val="NoSpacing"/>
    <w:next w:val="Normal"/>
    <w:link w:val="Heading2Char"/>
    <w:uiPriority w:val="9"/>
    <w:unhideWhenUsed/>
    <w:qFormat/>
    <w:rsid w:val="00DF4514"/>
    <w:pPr>
      <w:spacing w:before="360" w:after="240"/>
      <w:jc w:val="center"/>
      <w:outlineLvl w:val="1"/>
    </w:pPr>
    <w:rPr>
      <w:sz w:val="40"/>
      <w:szCs w:val="32"/>
    </w:rPr>
  </w:style>
  <w:style w:type="paragraph" w:styleId="Heading3">
    <w:name w:val="heading 3"/>
    <w:basedOn w:val="Normal"/>
    <w:next w:val="Normal"/>
    <w:link w:val="Heading3Char"/>
    <w:uiPriority w:val="9"/>
    <w:unhideWhenUsed/>
    <w:qFormat/>
    <w:rsid w:val="00DF4514"/>
    <w:pPr>
      <w:keepNext/>
      <w:keepLines/>
      <w:spacing w:before="40"/>
      <w:outlineLvl w:val="2"/>
    </w:pPr>
    <w:rPr>
      <w:rFonts w:asciiTheme="minorHAnsi" w:eastAsiaTheme="majorEastAsia" w:hAnsiTheme="minorHAnsi" w:cstheme="majorBidi"/>
      <w:sz w:val="28"/>
      <w:szCs w:val="24"/>
    </w:rPr>
  </w:style>
  <w:style w:type="paragraph" w:styleId="Heading4">
    <w:name w:val="heading 4"/>
    <w:basedOn w:val="Normal"/>
    <w:next w:val="Normal"/>
    <w:link w:val="Heading4Char"/>
    <w:uiPriority w:val="9"/>
    <w:unhideWhenUsed/>
    <w:qFormat/>
    <w:rsid w:val="00240F13"/>
    <w:pPr>
      <w:keepNext/>
      <w:keepLines/>
      <w:spacing w:before="4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pPr>
      <w:keepLines/>
      <w:ind w:left="720"/>
    </w:pPr>
    <w:rPr>
      <w:rFonts w:ascii="Arial" w:eastAsia="Arial" w:hAnsi="Arial"/>
      <w:color w:val="333333"/>
      <w:sz w:val="20"/>
      <w:szCs w:val="20"/>
    </w:rPr>
  </w:style>
  <w:style w:type="table" w:styleId="TableGrid">
    <w:name w:val="Table Grid"/>
    <w:basedOn w:val="TableNormal"/>
    <w:uiPriority w:val="38"/>
    <w:rPr>
      <w:rFonts w:ascii="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basedOn w:val="DefaultParagraphFont"/>
    <w:link w:val="ListParagraph"/>
    <w:uiPriority w:val="34"/>
    <w:qFormat/>
    <w:rPr>
      <w:rFonts w:ascii="Arial" w:eastAsia="Arial" w:hAnsi="Arial"/>
      <w:color w:val="333333"/>
      <w:w w:val="100"/>
      <w:sz w:val="20"/>
      <w:szCs w:val="20"/>
      <w:shd w:val="clear" w:color="auto" w:fill="auto"/>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semiHidden/>
    <w:unhideWhenUsed/>
    <w:rPr>
      <w:rFonts w:ascii="Segoe UI" w:eastAsia="Segoe UI" w:hAnsi="Segoe UI"/>
      <w:sz w:val="18"/>
      <w:szCs w:val="18"/>
    </w:rPr>
  </w:style>
  <w:style w:type="character" w:customStyle="1" w:styleId="BalloonTextChar">
    <w:name w:val="Balloon Text Char"/>
    <w:basedOn w:val="DefaultParagraphFont"/>
    <w:link w:val="BalloonText"/>
    <w:semiHidden/>
    <w:rPr>
      <w:rFonts w:ascii="Segoe UI" w:eastAsia="Segoe UI" w:hAnsi="Segoe UI"/>
      <w:w w:val="100"/>
      <w:sz w:val="18"/>
      <w:szCs w:val="18"/>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w w:val="100"/>
      <w:sz w:val="20"/>
      <w:szCs w:val="20"/>
      <w:shd w:val="clear" w:color="auto" w:fill="auto"/>
    </w:rPr>
  </w:style>
  <w:style w:type="paragraph" w:styleId="CommentSubject">
    <w:name w:val="annotation subject"/>
    <w:basedOn w:val="CommentText"/>
    <w:next w:val="CommentText"/>
    <w:link w:val="CommentSubjectChar"/>
    <w:semiHidden/>
    <w:unhideWhenUsed/>
    <w:rPr>
      <w:b/>
    </w:rPr>
  </w:style>
  <w:style w:type="character" w:customStyle="1" w:styleId="CommentSubjectChar">
    <w:name w:val="Comment Subject Char"/>
    <w:basedOn w:val="CommentTextChar"/>
    <w:link w:val="CommentSubject"/>
    <w:semiHidden/>
    <w:rPr>
      <w:b/>
      <w:w w:val="100"/>
      <w:sz w:val="20"/>
      <w:szCs w:val="20"/>
      <w:shd w:val="clear" w:color="auto" w:fill="auto"/>
    </w:rPr>
  </w:style>
  <w:style w:type="paragraph" w:styleId="Revision">
    <w:name w:val="Revision"/>
    <w:semiHidden/>
  </w:style>
  <w:style w:type="table" w:customStyle="1" w:styleId="TableGrid1">
    <w:name w:val="Table Grid1"/>
    <w:basedOn w:val="TableNormal"/>
    <w:next w:val="TableGrid"/>
    <w:rPr>
      <w:rFonts w:ascii="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563C1" w:themeColor="hyperlink"/>
      <w:w w:val="100"/>
      <w:sz w:val="20"/>
      <w:szCs w:val="20"/>
      <w:u w:val="single"/>
      <w:shd w:val="clear" w:color="auto" w:fill="auto"/>
    </w:rPr>
  </w:style>
  <w:style w:type="character" w:customStyle="1" w:styleId="Heading1Char">
    <w:name w:val="Heading 1 Char"/>
    <w:basedOn w:val="DefaultParagraphFont"/>
    <w:link w:val="Heading1"/>
    <w:uiPriority w:val="9"/>
    <w:rsid w:val="00DF4514"/>
    <w:rPr>
      <w:rFonts w:ascii="Arial" w:hAnsi="Arial" w:cs="Arial"/>
      <w:color w:val="767171" w:themeColor="background2" w:themeShade="80"/>
      <w:sz w:val="36"/>
    </w:rPr>
  </w:style>
  <w:style w:type="character" w:customStyle="1" w:styleId="Heading2Char">
    <w:name w:val="Heading 2 Char"/>
    <w:basedOn w:val="DefaultParagraphFont"/>
    <w:link w:val="Heading2"/>
    <w:uiPriority w:val="9"/>
    <w:rsid w:val="00DF4514"/>
    <w:rPr>
      <w:sz w:val="40"/>
      <w:szCs w:val="32"/>
    </w:rPr>
  </w:style>
  <w:style w:type="paragraph" w:styleId="Title">
    <w:name w:val="Title"/>
    <w:basedOn w:val="Normal"/>
    <w:next w:val="Normal"/>
    <w:link w:val="TitleChar"/>
    <w:uiPriority w:val="10"/>
    <w:qFormat/>
    <w:rsid w:val="00DF4514"/>
    <w:pPr>
      <w:spacing w:before="960" w:after="160" w:line="259" w:lineRule="auto"/>
      <w:ind w:left="425"/>
    </w:pPr>
    <w:rPr>
      <w:rFonts w:ascii="Arial" w:hAnsi="Arial" w:cs="Arial"/>
      <w:sz w:val="48"/>
    </w:rPr>
  </w:style>
  <w:style w:type="character" w:customStyle="1" w:styleId="TitleChar">
    <w:name w:val="Title Char"/>
    <w:basedOn w:val="DefaultParagraphFont"/>
    <w:link w:val="Title"/>
    <w:uiPriority w:val="10"/>
    <w:rsid w:val="00DF4514"/>
    <w:rPr>
      <w:rFonts w:ascii="Arial" w:hAnsi="Arial" w:cs="Arial"/>
      <w:sz w:val="48"/>
    </w:rPr>
  </w:style>
  <w:style w:type="character" w:customStyle="1" w:styleId="Heading3Char">
    <w:name w:val="Heading 3 Char"/>
    <w:basedOn w:val="DefaultParagraphFont"/>
    <w:link w:val="Heading3"/>
    <w:uiPriority w:val="9"/>
    <w:rsid w:val="00DF4514"/>
    <w:rPr>
      <w:rFonts w:asciiTheme="minorHAnsi" w:eastAsiaTheme="majorEastAsia" w:hAnsiTheme="minorHAnsi" w:cstheme="majorBidi"/>
      <w:sz w:val="28"/>
      <w:szCs w:val="24"/>
    </w:rPr>
  </w:style>
  <w:style w:type="paragraph" w:customStyle="1" w:styleId="Heading3list">
    <w:name w:val="Heading 3 list"/>
    <w:basedOn w:val="Heading3"/>
    <w:link w:val="Heading3listChar"/>
    <w:uiPriority w:val="1"/>
    <w:qFormat/>
    <w:rsid w:val="00F30181"/>
    <w:pPr>
      <w:numPr>
        <w:numId w:val="38"/>
      </w:numPr>
      <w:spacing w:before="240" w:after="120"/>
      <w:ind w:left="357" w:hanging="357"/>
    </w:pPr>
  </w:style>
  <w:style w:type="character" w:customStyle="1" w:styleId="Heading3listChar">
    <w:name w:val="Heading 3 list Char"/>
    <w:basedOn w:val="Heading3Char"/>
    <w:link w:val="Heading3list"/>
    <w:uiPriority w:val="1"/>
    <w:rsid w:val="00F30181"/>
    <w:rPr>
      <w:rFonts w:asciiTheme="minorHAnsi" w:eastAsiaTheme="majorEastAsia" w:hAnsiTheme="minorHAnsi" w:cstheme="majorBidi"/>
      <w:sz w:val="28"/>
      <w:szCs w:val="24"/>
    </w:rPr>
  </w:style>
  <w:style w:type="paragraph" w:styleId="Quote">
    <w:name w:val="Quote"/>
    <w:aliases w:val="Box"/>
    <w:basedOn w:val="Normal"/>
    <w:next w:val="Normal"/>
    <w:link w:val="QuoteChar"/>
    <w:uiPriority w:val="29"/>
    <w:qFormat/>
    <w:rsid w:val="00DC0CA4"/>
    <w:pPr>
      <w:pBdr>
        <w:top w:val="single" w:sz="4" w:space="6" w:color="auto"/>
        <w:bottom w:val="single" w:sz="4" w:space="6" w:color="auto"/>
      </w:pBdr>
      <w:spacing w:before="200" w:after="160" w:line="259" w:lineRule="auto"/>
      <w:ind w:left="720" w:right="864"/>
    </w:pPr>
    <w:rPr>
      <w:rFonts w:asciiTheme="minorHAnsi" w:eastAsiaTheme="minorHAnsi" w:hAnsiTheme="minorHAnsi" w:cstheme="minorBidi"/>
      <w:iCs/>
      <w:color w:val="000000" w:themeColor="text1"/>
      <w:szCs w:val="24"/>
      <w:lang w:eastAsia="en-US"/>
    </w:rPr>
  </w:style>
  <w:style w:type="character" w:customStyle="1" w:styleId="QuoteChar">
    <w:name w:val="Quote Char"/>
    <w:aliases w:val="Box Char"/>
    <w:basedOn w:val="DefaultParagraphFont"/>
    <w:link w:val="Quote"/>
    <w:uiPriority w:val="29"/>
    <w:rsid w:val="00DC0CA4"/>
    <w:rPr>
      <w:rFonts w:asciiTheme="minorHAnsi" w:eastAsiaTheme="minorHAnsi" w:hAnsiTheme="minorHAnsi" w:cstheme="minorBidi"/>
      <w:iCs/>
      <w:color w:val="000000" w:themeColor="text1"/>
      <w:szCs w:val="24"/>
      <w:lang w:eastAsia="en-US"/>
    </w:rPr>
  </w:style>
  <w:style w:type="paragraph" w:customStyle="1" w:styleId="Heading4List">
    <w:name w:val="Heading 4 List"/>
    <w:basedOn w:val="ListParagraph"/>
    <w:link w:val="Heading4ListChar"/>
    <w:uiPriority w:val="1"/>
    <w:qFormat/>
    <w:rsid w:val="00A04B5B"/>
    <w:pPr>
      <w:numPr>
        <w:ilvl w:val="1"/>
        <w:numId w:val="36"/>
      </w:numPr>
      <w:spacing w:before="40" w:after="160"/>
      <w:ind w:left="1077" w:hanging="357"/>
    </w:pPr>
    <w:rPr>
      <w:rFonts w:ascii="Calibri"/>
      <w:b/>
      <w:color w:val="auto"/>
      <w:sz w:val="22"/>
      <w:szCs w:val="22"/>
    </w:rPr>
  </w:style>
  <w:style w:type="character" w:customStyle="1" w:styleId="Heading4Char">
    <w:name w:val="Heading 4 Char"/>
    <w:basedOn w:val="DefaultParagraphFont"/>
    <w:link w:val="Heading4"/>
    <w:uiPriority w:val="9"/>
    <w:rsid w:val="00240F13"/>
    <w:rPr>
      <w:rFonts w:asciiTheme="majorHAnsi" w:eastAsiaTheme="majorEastAsia" w:hAnsiTheme="majorHAnsi" w:cstheme="majorBidi"/>
      <w:b/>
      <w:iCs/>
    </w:rPr>
  </w:style>
  <w:style w:type="character" w:customStyle="1" w:styleId="Heading4ListChar">
    <w:name w:val="Heading 4 List Char"/>
    <w:basedOn w:val="ListParagraphChar"/>
    <w:link w:val="Heading4List"/>
    <w:uiPriority w:val="1"/>
    <w:rsid w:val="00A04B5B"/>
    <w:rPr>
      <w:rFonts w:ascii="Arial" w:eastAsia="Arial" w:hAnsi="Arial"/>
      <w:b/>
      <w:color w:val="333333"/>
      <w:w w:val="1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C39C1F09924185AA3A1817F7B3F76C"/>
        <w:category>
          <w:name w:val="General"/>
          <w:gallery w:val="placeholder"/>
        </w:category>
        <w:types>
          <w:type w:val="bbPlcHdr"/>
        </w:types>
        <w:behaviors>
          <w:behavior w:val="content"/>
        </w:behaviors>
        <w:guid w:val="{ADC2F746-74F4-4709-869A-CD4D63871C46}"/>
      </w:docPartPr>
      <w:docPartBody>
        <w:p w:rsidR="00DB6A44" w:rsidRDefault="00975054" w:rsidP="00975054">
          <w:pPr>
            <w:pStyle w:val="68C39C1F09924185AA3A1817F7B3F76C"/>
          </w:pPr>
          <w:r w:rsidRPr="007F362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54"/>
    <w:rsid w:val="00975054"/>
    <w:rsid w:val="00DB6A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054"/>
    <w:rPr>
      <w:color w:val="808080"/>
    </w:rPr>
  </w:style>
  <w:style w:type="paragraph" w:customStyle="1" w:styleId="CF9FB1FD387A437496C38B1E9C08D082">
    <w:name w:val="CF9FB1FD387A437496C38B1E9C08D082"/>
    <w:rsid w:val="00975054"/>
  </w:style>
  <w:style w:type="paragraph" w:customStyle="1" w:styleId="68C39C1F09924185AA3A1817F7B3F76C">
    <w:name w:val="68C39C1F09924185AA3A1817F7B3F76C"/>
    <w:rsid w:val="00975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Committee Management</TermName>
          <TermId xmlns="http://schemas.microsoft.com/office/infopath/2007/PartnerControls">bae1e851-1fe3-4d8f-ade1-75a67be04bfb</TermId>
        </TermInfo>
      </Terms>
    </g7bcb40ba23249a78edca7d43a67c1c9>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Kimba Consulative Committee</TermName>
          <TermId xmlns="http://schemas.microsoft.com/office/infopath/2007/PartnerControls">1085dd39-548f-40f6-af10-c8f1b2f71089</TermId>
        </TermInfo>
      </Terms>
    </gb36e50f77f04ecbbced8501de2bd8d0>
    <i0299a13066d4e7fa7020a124dc8f2d5 xmlns="e950eb60-a35e-4b14-88a9-41f408f74491">
      <Terms xmlns="http://schemas.microsoft.com/office/infopath/2007/PartnerControls"/>
    </i0299a13066d4e7fa7020a124dc8f2d5>
    <_dlc_DocId xmlns="f7542fce-ffe0-493b-b9b7-89db4158a116">CVP4KWCTENUR-618223089-4405</_dlc_DocId>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DocHub_MeetingDate xmlns="e950eb60-a35e-4b14-88a9-41f408f74491">2020-02-18T13:00:00+00:00</DocHub_MeetingDate>
    <_dlc_DocIdUrl xmlns="f7542fce-ffe0-493b-b9b7-89db4158a116">
      <Url>https://dochub/div/officeofnorthernaustralia/programmesprojectstaskforces/nrwmft/_layouts/15/DocIdRedir.aspx?ID=CVP4KWCTENUR-618223089-4405</Url>
      <Description>CVP4KWCTENUR-618223089-4405</Description>
    </_dlc_DocIdUrl>
    <Comments xmlns="http://schemas.microsoft.com/sharepoint/v3" xsi:nil="true"/>
    <TaxCatchAll xmlns="f7542fce-ffe0-493b-b9b7-89db4158a116">
      <Value>1147</Value>
      <Value>1273</Value>
      <Value>1221</Value>
      <Value>1220</Value>
      <Value>1168</Value>
      <Value>2156</Value>
      <Value>8</Value>
      <Value>398</Value>
      <Value>2081</Value>
      <Value>69</Value>
    </TaxCatchAll>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fc86a51d-49c5-4514-94d9-f88a31c6393b</TermId>
        </TermInfo>
        <TermInfo xmlns="http://schemas.microsoft.com/office/infopath/2007/PartnerControls">
          <TermName xmlns="http://schemas.microsoft.com/office/infopath/2007/PartnerControls">Kimba Consultative Committee (KCC)</TermName>
          <TermId xmlns="http://schemas.microsoft.com/office/infopath/2007/PartnerControls">7c6eab48-af09-43ec-9abb-98adb7ede713</TermId>
        </TermInfo>
        <TermInfo xmlns="http://schemas.microsoft.com/office/infopath/2007/PartnerControls">
          <TermName xmlns="http://schemas.microsoft.com/office/infopath/2007/PartnerControls">Kimba Consulative Committee</TermName>
          <TermId xmlns="http://schemas.microsoft.com/office/infopath/2007/PartnerControls">20819e64-dc71-40dd-9813-e0f9acf068a1</TermId>
        </TermInfo>
        <TermInfo xmlns="http://schemas.microsoft.com/office/infopath/2007/PartnerControls">
          <TermName xmlns="http://schemas.microsoft.com/office/infopath/2007/PartnerControls">Kimba Economic Working Group</TermName>
          <TermId xmlns="http://schemas.microsoft.com/office/infopath/2007/PartnerControls">56363f5a-43b4-47ab-8096-c9bcd4b40a01</TermId>
        </TermInfo>
      </Terms>
    </adb9bed2e36e4a93af574aeb444da63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3" ma:contentTypeDescription="Create a new document." ma:contentTypeScope="" ma:versionID="b163988b287dc222ebb476401e8a3196">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95d35d1294e78fa5e9a477104bfdc2a9"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3:gb36e50f77f04ecbbced8501de2bd8d0" minOccurs="0"/>
                <xsd:element ref="ns4:IconOverlay" minOccurs="0"/>
                <xsd:element ref="ns3:SharedWithUsers" minOccurs="0"/>
                <xsd:element ref="ns2:_dlc_DocIdUrl" minOccurs="0"/>
                <xsd:element ref="ns3:i0299a13066d4e7fa7020a124dc8f2d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6" nillable="true" ma:displayName="Meeting Date" ma:description="Date of the meeting (DD/MM/YYYY)" ma:format="DateOnly" ma:indexed="true" ma:internalName="DocHub_MeetingDate">
      <xsd:simpleType>
        <xsd:restriction base="dms:DateTime"/>
      </xsd:simpleType>
    </xsd:element>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00000000-0000-0000-0000-000000000000"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0299a13066d4e7fa7020a124dc8f2d5" ma:index="31" nillable="true" ma:taxonomy="true" ma:internalName="i0299a13066d4e7fa7020a124dc8f2d5" ma:taxonomyFieldName="DocHub_NRWMCommitteeMembers" ma:displayName="Committee Members" ma:indexed="true" ma:default="" ma:fieldId="{20299a13-066d-4e7f-a702-0a124dc8f2d5}" ma:sspId="fb0313f7-9433-48c0-866e-9e0bbee59a50" ma:termSetId="bb2ee8c8-af49-42fd-b470-ad34fdb80d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43518-3652-4F0B-838F-B60B8830C7EF}">
  <ds:schemaRefs>
    <ds:schemaRef ds:uri="e950eb60-a35e-4b14-88a9-41f408f74491"/>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sharepoint/v4"/>
    <ds:schemaRef ds:uri="f7542fce-ffe0-493b-b9b7-89db4158a116"/>
    <ds:schemaRef ds:uri="http://www.w3.org/XML/1998/namespace"/>
    <ds:schemaRef ds:uri="http://purl.org/dc/dcmitype/"/>
  </ds:schemaRefs>
</ds:datastoreItem>
</file>

<file path=customXml/itemProps2.xml><?xml version="1.0" encoding="utf-8"?>
<ds:datastoreItem xmlns:ds="http://schemas.openxmlformats.org/officeDocument/2006/customXml" ds:itemID="{7BCE2A3F-F733-4FAC-830A-2EA141A31EE1}">
  <ds:schemaRefs>
    <ds:schemaRef ds:uri="http://schemas.microsoft.com/sharepoint/events"/>
  </ds:schemaRefs>
</ds:datastoreItem>
</file>

<file path=customXml/itemProps3.xml><?xml version="1.0" encoding="utf-8"?>
<ds:datastoreItem xmlns:ds="http://schemas.openxmlformats.org/officeDocument/2006/customXml" ds:itemID="{0F9DF5F7-3A65-4CB4-89C6-1DFA8B6E1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3574A-9492-4416-9D0E-C8D0C180E988}">
  <ds:schemaRefs>
    <ds:schemaRef ds:uri="http://schemas.microsoft.com/sharepoint/v3/contenttype/forms"/>
  </ds:schemaRefs>
</ds:datastoreItem>
</file>

<file path=customXml/itemProps5.xml><?xml version="1.0" encoding="utf-8"?>
<ds:datastoreItem xmlns:ds="http://schemas.openxmlformats.org/officeDocument/2006/customXml" ds:itemID="{04BA1CC2-5C2E-403D-8D78-F88F94E4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4532</Words>
  <Characters>23881</Characters>
  <Application>Microsoft Office Word</Application>
  <DocSecurity>0</DocSecurity>
  <Lines>199</Lines>
  <Paragraphs>56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Kimba Consultative Committee, Kimba Economic Working Group, General Meeting</vt:lpstr>
      <vt:lpstr>Title text</vt:lpstr>
    </vt:vector>
  </TitlesOfParts>
  <Company>Department of Industry, Innovation and Science</Company>
  <LinksUpToDate>false</LinksUpToDate>
  <CharactersWithSpaces>28357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Kimba Consultative Committee, Kimba Economic Working Group, General Meeting</dc:title>
  <dc:creator>Perera-Hardy, Yvette</dc:creator>
  <cp:lastModifiedBy>Francis, Sophie</cp:lastModifiedBy>
  <cp:revision>2</cp:revision>
  <dcterms:created xsi:type="dcterms:W3CDTF">2020-09-08T22:11:00Z</dcterms:created>
  <dcterms:modified xsi:type="dcterms:W3CDTF">2020-09-08T22:11:00Z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Year">
    <vt:lpwstr>2156;#2020|6a3660c5-15bd-4052-a0a1-6237663b7600</vt:lpwstr>
  </property>
  <property fmtid="{D5CDD505-2E9C-101B-9397-08002B2CF9AE}" pid="3" name="DocHub_DocumentType">
    <vt:lpwstr>8;#Minutes|a0adaa2e-d9b7-4f7a-bdf5-5c9f890d439c</vt:lpwstr>
  </property>
  <property fmtid="{D5CDD505-2E9C-101B-9397-08002B2CF9AE}" pid="4" name="DocHub_SecurityClassification">
    <vt:lpwstr>69;#For Official Use Only|11f6fb0b-52ce-4109-8f7f-521b2a62f692</vt:lpwstr>
  </property>
  <property fmtid="{D5CDD505-2E9C-101B-9397-08002B2CF9AE}" pid="5" name="ContentTypeId">
    <vt:lpwstr>0x010100340F68D7ACA63B4BB66C74AD8BD1F30E</vt:lpwstr>
  </property>
  <property fmtid="{D5CDD505-2E9C-101B-9397-08002B2CF9AE}" pid="6" name="DocHub_NRWMSite">
    <vt:lpwstr>1147;#Kimba|5f907af4-c5b7-48b8-ba00-15d59e400238</vt:lpwstr>
  </property>
  <property fmtid="{D5CDD505-2E9C-101B-9397-08002B2CF9AE}" pid="7" name="DocHub_Keywords">
    <vt:lpwstr>1168;#Kimba|fc86a51d-49c5-4514-94d9-f88a31c6393b;#1273;#Kimba Consultative Committee (KCC)|7c6eab48-af09-43ec-9abb-98adb7ede713;#1220;#Kimba Consulative Committee|20819e64-dc71-40dd-9813-e0f9acf068a1;#1221;#Kimba Economic Working Group|56363f5a-43b4-47ab-</vt:lpwstr>
  </property>
  <property fmtid="{D5CDD505-2E9C-101B-9397-08002B2CF9AE}" pid="8" name="DocHub_WorkActivity">
    <vt:lpwstr>398;#Committee Management|bae1e851-1fe3-4d8f-ade1-75a67be04bfb</vt:lpwstr>
  </property>
  <property fmtid="{D5CDD505-2E9C-101B-9397-08002B2CF9AE}" pid="9" name="DocHub_NRWMCommittee">
    <vt:lpwstr>2081;#Kimba Consulative Committee|1085dd39-548f-40f6-af10-c8f1b2f71089</vt:lpwstr>
  </property>
  <property fmtid="{D5CDD505-2E9C-101B-9397-08002B2CF9AE}" pid="10" name="_dlc_DocIdItemGuid">
    <vt:lpwstr>21d33d44-5bb1-419d-9136-1f48c17276d7</vt:lpwstr>
  </property>
</Properties>
</file>