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3BDE" w14:textId="0E411C31" w:rsidR="00D01DFE" w:rsidRDefault="00703D01" w:rsidP="00D01DFE">
      <w:pPr>
        <w:pStyle w:val="Title"/>
      </w:pPr>
      <w:r>
        <w:rPr>
          <w:noProof/>
        </w:rPr>
        <w:drawing>
          <wp:anchor distT="0" distB="0" distL="114300" distR="114300" simplePos="0" relativeHeight="251658241" behindDoc="1" locked="0" layoutInCell="1" allowOverlap="1" wp14:anchorId="67255961" wp14:editId="08B146D7">
            <wp:simplePos x="0" y="0"/>
            <wp:positionH relativeFrom="margin">
              <wp:align>left</wp:align>
            </wp:positionH>
            <wp:positionV relativeFrom="paragraph">
              <wp:posOffset>1116330</wp:posOffset>
            </wp:positionV>
            <wp:extent cx="6120130" cy="730885"/>
            <wp:effectExtent l="0" t="0" r="0" b="0"/>
            <wp:wrapTight wrapText="bothSides">
              <wp:wrapPolygon edited="0">
                <wp:start x="0" y="0"/>
                <wp:lineTo x="0" y="20831"/>
                <wp:lineTo x="21515" y="20831"/>
                <wp:lineTo x="21515"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120130" cy="730885"/>
                    </a:xfrm>
                    <a:prstGeom prst="rect">
                      <a:avLst/>
                    </a:prstGeom>
                  </pic:spPr>
                </pic:pic>
              </a:graphicData>
            </a:graphic>
          </wp:anchor>
        </w:drawing>
      </w:r>
      <w:r w:rsidR="0C7FF153">
        <w:rPr>
          <w:noProof/>
        </w:rPr>
        <w:drawing>
          <wp:inline distT="0" distB="0" distL="0" distR="0" wp14:anchorId="3DC87C2A" wp14:editId="61A4EB6B">
            <wp:extent cx="3928880" cy="707138"/>
            <wp:effectExtent l="0" t="0" r="0" b="0"/>
            <wp:docPr id="1341517074" name="Picture 13415170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17074" name="Picture 134151707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8880" cy="707138"/>
                    </a:xfrm>
                    <a:prstGeom prst="rect">
                      <a:avLst/>
                    </a:prstGeom>
                  </pic:spPr>
                </pic:pic>
              </a:graphicData>
            </a:graphic>
          </wp:inline>
        </w:drawing>
      </w:r>
    </w:p>
    <w:p w14:paraId="3C384135" w14:textId="2588DADD" w:rsidR="008613C6" w:rsidRPr="008613C6" w:rsidRDefault="008613C6" w:rsidP="00703D01">
      <w:pPr>
        <w:pStyle w:val="Title"/>
        <w:jc w:val="left"/>
        <w:rPr>
          <w:sz w:val="32"/>
          <w:szCs w:val="32"/>
        </w:rPr>
      </w:pPr>
    </w:p>
    <w:p w14:paraId="37E606F5" w14:textId="70A6B86A" w:rsidR="00D01DFE" w:rsidRPr="001144AC" w:rsidRDefault="00D01DFE" w:rsidP="009F77BA">
      <w:pPr>
        <w:pStyle w:val="Heading1"/>
        <w:jc w:val="center"/>
        <w:rPr>
          <w:sz w:val="36"/>
          <w:szCs w:val="32"/>
        </w:rPr>
      </w:pPr>
      <w:r w:rsidRPr="001144AC">
        <w:rPr>
          <w:sz w:val="36"/>
          <w:szCs w:val="32"/>
        </w:rPr>
        <w:t>ARPANSA</w:t>
      </w:r>
      <w:r w:rsidR="4C960615" w:rsidRPr="001144AC">
        <w:rPr>
          <w:sz w:val="36"/>
          <w:szCs w:val="32"/>
        </w:rPr>
        <w:t>-ARWA</w:t>
      </w:r>
      <w:r w:rsidRPr="001144AC">
        <w:rPr>
          <w:sz w:val="36"/>
          <w:szCs w:val="32"/>
        </w:rPr>
        <w:t xml:space="preserve"> Liaison Forum</w:t>
      </w:r>
    </w:p>
    <w:p w14:paraId="70B041BA" w14:textId="015E3538" w:rsidR="00D01DFE" w:rsidRPr="00217FD0" w:rsidRDefault="00D01DFE" w:rsidP="00217FD0">
      <w:pPr>
        <w:pStyle w:val="Subtitle"/>
        <w:jc w:val="center"/>
      </w:pPr>
      <w:r w:rsidRPr="00137791">
        <w:t xml:space="preserve">Executive Summary of </w:t>
      </w:r>
      <w:r w:rsidR="00137791" w:rsidRPr="00137791">
        <w:t>22 April 2024</w:t>
      </w:r>
      <w:r w:rsidRPr="00137791">
        <w:rPr>
          <w:noProof/>
          <w:sz w:val="18"/>
          <w:lang w:eastAsia="en-AU"/>
        </w:rPr>
        <w:drawing>
          <wp:anchor distT="0" distB="0" distL="114300" distR="114300" simplePos="0" relativeHeight="251658240" behindDoc="0" locked="0" layoutInCell="1" allowOverlap="1" wp14:anchorId="7B76108E" wp14:editId="615A5612">
            <wp:simplePos x="0" y="0"/>
            <wp:positionH relativeFrom="column">
              <wp:posOffset>0</wp:posOffset>
            </wp:positionH>
            <wp:positionV relativeFrom="paragraph">
              <wp:posOffset>339090</wp:posOffset>
            </wp:positionV>
            <wp:extent cx="6120000" cy="54000"/>
            <wp:effectExtent l="0" t="0" r="0" b="317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p w14:paraId="21B75E1D" w14:textId="53086A65" w:rsidR="00D01DFE" w:rsidRPr="00487F12" w:rsidRDefault="00D01DFE" w:rsidP="002917AF">
      <w:pPr>
        <w:pStyle w:val="Heading2"/>
      </w:pPr>
      <w:r w:rsidRPr="00487F12">
        <w:t>Terms of Reference</w:t>
      </w:r>
    </w:p>
    <w:p w14:paraId="12A2377C" w14:textId="70B0F6CA" w:rsidR="00D01DFE" w:rsidRPr="00487F12" w:rsidRDefault="00D01DFE" w:rsidP="005E6E39">
      <w:pPr>
        <w:pStyle w:val="ListParagraph"/>
        <w:numPr>
          <w:ilvl w:val="0"/>
          <w:numId w:val="7"/>
        </w:numPr>
        <w:spacing w:before="0" w:after="240"/>
        <w:ind w:left="357" w:hanging="357"/>
        <w:rPr>
          <w:sz w:val="20"/>
          <w:szCs w:val="20"/>
        </w:rPr>
      </w:pPr>
      <w:r w:rsidRPr="00487F12">
        <w:rPr>
          <w:sz w:val="20"/>
          <w:szCs w:val="20"/>
        </w:rPr>
        <w:t>The meeting was held in accordance with the Terms of Reference for the ARWA-ARPANSA Liaison Forum (LFAA</w:t>
      </w:r>
      <w:r w:rsidR="004C2195" w:rsidRPr="00487F12">
        <w:rPr>
          <w:sz w:val="20"/>
          <w:szCs w:val="20"/>
        </w:rPr>
        <w:t>)</w:t>
      </w:r>
      <w:r w:rsidRPr="00487F12">
        <w:rPr>
          <w:sz w:val="20"/>
          <w:szCs w:val="20"/>
        </w:rPr>
        <w:t>, dated 31 August 2022.</w:t>
      </w:r>
    </w:p>
    <w:p w14:paraId="05ED119E" w14:textId="51441C3D" w:rsidR="00D01DFE" w:rsidRPr="006C013F" w:rsidRDefault="00D01DFE" w:rsidP="002917AF">
      <w:pPr>
        <w:pStyle w:val="Heading2"/>
        <w:rPr>
          <w:sz w:val="20"/>
          <w:szCs w:val="20"/>
        </w:rPr>
      </w:pPr>
      <w:r w:rsidRPr="006C013F">
        <w:t>Outcomes of Previous LFAA</w:t>
      </w:r>
    </w:p>
    <w:p w14:paraId="06A181D4" w14:textId="30100526" w:rsidR="00D01DFE" w:rsidRPr="006C013F" w:rsidRDefault="3B8CD83F" w:rsidP="00217FD0">
      <w:pPr>
        <w:pStyle w:val="Agendaitem-supplementary"/>
        <w:numPr>
          <w:ilvl w:val="0"/>
          <w:numId w:val="7"/>
        </w:numPr>
        <w:spacing w:before="0" w:after="240"/>
      </w:pPr>
      <w:r>
        <w:t xml:space="preserve">The Executive Summary from the previous LFAA, dated </w:t>
      </w:r>
      <w:r w:rsidR="6881D605">
        <w:t>19 October</w:t>
      </w:r>
      <w:r>
        <w:t xml:space="preserve"> 2023, was accepted by both parties, with copies </w:t>
      </w:r>
      <w:r w:rsidR="73AB027F">
        <w:t xml:space="preserve">to be </w:t>
      </w:r>
      <w:r>
        <w:t>made available on both the ARPANSA and ARWA websites.</w:t>
      </w:r>
    </w:p>
    <w:p w14:paraId="7CFE5DBB" w14:textId="77777777" w:rsidR="00D01DFE" w:rsidRPr="00137791" w:rsidRDefault="00D01DFE" w:rsidP="002917AF">
      <w:pPr>
        <w:pStyle w:val="Heading2"/>
      </w:pPr>
      <w:r w:rsidRPr="3C9BEE5C">
        <w:t xml:space="preserve">Strategic Overview from ARWA CEO </w:t>
      </w:r>
    </w:p>
    <w:p w14:paraId="3F4FC809" w14:textId="48FEBEE1" w:rsidR="001225E4" w:rsidRPr="00261808" w:rsidRDefault="001225E4" w:rsidP="00676AAA">
      <w:pPr>
        <w:pStyle w:val="Agendaitem-supplementary"/>
        <w:numPr>
          <w:ilvl w:val="0"/>
          <w:numId w:val="6"/>
        </w:numPr>
        <w:spacing w:before="0" w:after="120"/>
      </w:pPr>
      <w:r w:rsidRPr="00261808">
        <w:t xml:space="preserve">ARWA’s </w:t>
      </w:r>
      <w:r w:rsidR="006C013F" w:rsidRPr="00261808">
        <w:t>Chief Executive Officer (</w:t>
      </w:r>
      <w:r w:rsidR="005214A0" w:rsidRPr="00261808">
        <w:t>CEO</w:t>
      </w:r>
      <w:r w:rsidR="006C013F" w:rsidRPr="00261808">
        <w:t>)</w:t>
      </w:r>
      <w:r w:rsidR="005214A0" w:rsidRPr="00261808">
        <w:t xml:space="preserve"> spoke about the importance </w:t>
      </w:r>
      <w:r w:rsidR="00DC6C35" w:rsidRPr="00261808">
        <w:t>of security of information</w:t>
      </w:r>
      <w:r w:rsidR="008C319F" w:rsidRPr="00261808">
        <w:t xml:space="preserve"> given the pace of global technological </w:t>
      </w:r>
      <w:r w:rsidR="00655F60" w:rsidRPr="00261808">
        <w:t xml:space="preserve">innovation and </w:t>
      </w:r>
      <w:r w:rsidR="008C319F" w:rsidRPr="00261808">
        <w:t>change.</w:t>
      </w:r>
    </w:p>
    <w:p w14:paraId="23424E17" w14:textId="32AD9BAE" w:rsidR="00C1649E" w:rsidRPr="00261808" w:rsidRDefault="00406FBA" w:rsidP="00270741">
      <w:pPr>
        <w:pStyle w:val="Agendaitem-supplementary"/>
        <w:numPr>
          <w:ilvl w:val="0"/>
          <w:numId w:val="6"/>
        </w:numPr>
        <w:spacing w:before="0" w:after="120"/>
        <w:ind w:left="357" w:hanging="357"/>
      </w:pPr>
      <w:r w:rsidRPr="00261808">
        <w:t>ARWA’s key priority is</w:t>
      </w:r>
      <w:r w:rsidR="009677C6" w:rsidRPr="00261808">
        <w:t xml:space="preserve"> </w:t>
      </w:r>
      <w:r w:rsidR="000C3E5F" w:rsidRPr="00261808">
        <w:t>progressing its</w:t>
      </w:r>
      <w:r w:rsidR="00523926" w:rsidRPr="00261808">
        <w:t xml:space="preserve"> </w:t>
      </w:r>
      <w:r w:rsidR="009677C6" w:rsidRPr="00261808">
        <w:t>radioactive waste disposal pathways options assessment work</w:t>
      </w:r>
      <w:r w:rsidR="00523926" w:rsidRPr="00261808">
        <w:t xml:space="preserve"> </w:t>
      </w:r>
      <w:r w:rsidR="007938FE" w:rsidRPr="00261808">
        <w:t xml:space="preserve">and provision of advice to government about this. </w:t>
      </w:r>
      <w:r w:rsidR="005B2F7B" w:rsidRPr="00261808">
        <w:t>ARWA</w:t>
      </w:r>
      <w:r w:rsidR="004A7AA6" w:rsidRPr="00261808">
        <w:t>’s findings are continuing to emerge</w:t>
      </w:r>
      <w:r w:rsidR="00F225A1" w:rsidRPr="00261808">
        <w:t xml:space="preserve"> and officers will continue to </w:t>
      </w:r>
      <w:r w:rsidR="0028039C" w:rsidRPr="00261808">
        <w:t>work with key stakeholders</w:t>
      </w:r>
      <w:r w:rsidR="00A3020F" w:rsidRPr="00261808">
        <w:t>, including regulators and other nuclear agencies</w:t>
      </w:r>
      <w:r w:rsidR="004F407C" w:rsidRPr="00261808">
        <w:t>,</w:t>
      </w:r>
      <w:r w:rsidR="00A3020F" w:rsidRPr="00261808">
        <w:t xml:space="preserve"> to ensure </w:t>
      </w:r>
      <w:r w:rsidR="00C1649E" w:rsidRPr="00261808">
        <w:t>a wide range of perspectives are considered and inform the assessment</w:t>
      </w:r>
      <w:r w:rsidR="00484046" w:rsidRPr="00261808">
        <w:t xml:space="preserve"> work</w:t>
      </w:r>
      <w:r w:rsidR="00C1649E" w:rsidRPr="00261808">
        <w:t xml:space="preserve">. </w:t>
      </w:r>
    </w:p>
    <w:p w14:paraId="0370C0BE" w14:textId="2DE5455A" w:rsidR="00CF5BCE" w:rsidRPr="00EC2987" w:rsidRDefault="008A4D6D" w:rsidP="00676AAA">
      <w:pPr>
        <w:pStyle w:val="Agendaitem-supplementary"/>
        <w:numPr>
          <w:ilvl w:val="0"/>
          <w:numId w:val="6"/>
        </w:numPr>
        <w:spacing w:before="0" w:after="120"/>
        <w:ind w:left="357" w:hanging="357"/>
      </w:pPr>
      <w:r w:rsidRPr="00EC2987">
        <w:t xml:space="preserve">ARWA </w:t>
      </w:r>
      <w:r w:rsidR="003A7D46" w:rsidRPr="00EC2987">
        <w:t>is preparing for its transition out of Kimba</w:t>
      </w:r>
      <w:r w:rsidR="00B91961" w:rsidRPr="00EC2987">
        <w:t xml:space="preserve"> in</w:t>
      </w:r>
      <w:r w:rsidR="003A7D46" w:rsidRPr="00EC2987">
        <w:t xml:space="preserve"> South Australia</w:t>
      </w:r>
      <w:r w:rsidR="002B7044" w:rsidRPr="00EC2987">
        <w:t>. Plans to decommission the site</w:t>
      </w:r>
      <w:r w:rsidR="008A1CE2" w:rsidRPr="00EC2987">
        <w:t xml:space="preserve"> and remediate the land have been finalised</w:t>
      </w:r>
      <w:r w:rsidR="00F52CE7" w:rsidRPr="00EC2987">
        <w:t xml:space="preserve"> and </w:t>
      </w:r>
      <w:r w:rsidR="00BD3256" w:rsidRPr="00EC2987">
        <w:t>ARWA</w:t>
      </w:r>
      <w:r w:rsidR="00F52CE7" w:rsidRPr="00EC2987">
        <w:t xml:space="preserve"> anticipates this work </w:t>
      </w:r>
      <w:r w:rsidR="003E0B24" w:rsidRPr="00EC2987">
        <w:t>will be complete</w:t>
      </w:r>
      <w:r w:rsidR="00BA467F" w:rsidRPr="00EC2987">
        <w:t>d</w:t>
      </w:r>
      <w:r w:rsidR="003E0B24" w:rsidRPr="00EC2987">
        <w:t xml:space="preserve"> towards the end of </w:t>
      </w:r>
      <w:r w:rsidR="00BA467F" w:rsidRPr="00EC2987">
        <w:t>2024</w:t>
      </w:r>
      <w:r w:rsidR="00ED6909" w:rsidRPr="00EC2987">
        <w:t>. Disposal options for the site</w:t>
      </w:r>
      <w:r w:rsidR="00637EAF" w:rsidRPr="00EC2987">
        <w:t xml:space="preserve"> and disbandment of the Kimba Consultative Committee</w:t>
      </w:r>
      <w:r w:rsidR="00ED6909" w:rsidRPr="00EC2987">
        <w:t xml:space="preserve"> are also being considered</w:t>
      </w:r>
      <w:r w:rsidR="00E50E7A" w:rsidRPr="00EC2987">
        <w:t>,</w:t>
      </w:r>
      <w:r w:rsidR="00F63A30" w:rsidRPr="00EC2987">
        <w:t xml:space="preserve"> in line with government policies and processes.</w:t>
      </w:r>
    </w:p>
    <w:p w14:paraId="74AA3B8F" w14:textId="20A6C0DD" w:rsidR="3DCC3F5A" w:rsidRPr="00EC2987" w:rsidRDefault="3DCC3F5A" w:rsidP="00676AAA">
      <w:pPr>
        <w:pStyle w:val="ListParagraph"/>
        <w:numPr>
          <w:ilvl w:val="0"/>
          <w:numId w:val="6"/>
        </w:numPr>
        <w:spacing w:after="120"/>
        <w:ind w:left="357" w:hanging="357"/>
      </w:pPr>
      <w:r w:rsidRPr="00EC2987">
        <w:rPr>
          <w:rFonts w:eastAsiaTheme="minorEastAsia" w:cstheme="majorBidi"/>
          <w:sz w:val="20"/>
          <w:szCs w:val="20"/>
          <w:lang w:eastAsia="en-AU"/>
        </w:rPr>
        <w:t xml:space="preserve">ARWA’s CEO gave an update on </w:t>
      </w:r>
      <w:r w:rsidR="004A324A" w:rsidRPr="00EC2987">
        <w:rPr>
          <w:rFonts w:eastAsiaTheme="minorEastAsia" w:cstheme="majorBidi"/>
          <w:sz w:val="20"/>
          <w:szCs w:val="20"/>
          <w:lang w:eastAsia="en-AU"/>
        </w:rPr>
        <w:t xml:space="preserve">the </w:t>
      </w:r>
      <w:r w:rsidRPr="00EC2987">
        <w:rPr>
          <w:rFonts w:eastAsiaTheme="minorEastAsia" w:cstheme="majorBidi"/>
          <w:sz w:val="20"/>
          <w:szCs w:val="20"/>
          <w:lang w:eastAsia="en-AU"/>
        </w:rPr>
        <w:t xml:space="preserve">recruitment of technical staff and outlined that although </w:t>
      </w:r>
      <w:r w:rsidR="00A67026" w:rsidRPr="00EC2987">
        <w:rPr>
          <w:rFonts w:eastAsiaTheme="minorEastAsia" w:cstheme="majorBidi"/>
          <w:sz w:val="20"/>
          <w:szCs w:val="20"/>
          <w:lang w:eastAsia="en-AU"/>
        </w:rPr>
        <w:t xml:space="preserve">quality recruits </w:t>
      </w:r>
      <w:r w:rsidR="009B326D">
        <w:rPr>
          <w:rFonts w:eastAsiaTheme="minorEastAsia" w:cstheme="majorBidi"/>
          <w:sz w:val="20"/>
          <w:szCs w:val="20"/>
          <w:lang w:eastAsia="en-AU"/>
        </w:rPr>
        <w:t xml:space="preserve">have </w:t>
      </w:r>
      <w:r w:rsidRPr="00EC2987">
        <w:rPr>
          <w:rFonts w:eastAsiaTheme="minorEastAsia" w:cstheme="majorBidi"/>
          <w:sz w:val="20"/>
          <w:szCs w:val="20"/>
          <w:lang w:eastAsia="en-AU"/>
        </w:rPr>
        <w:t>join</w:t>
      </w:r>
      <w:r w:rsidR="009B326D">
        <w:rPr>
          <w:rFonts w:eastAsiaTheme="minorEastAsia" w:cstheme="majorBidi"/>
          <w:sz w:val="20"/>
          <w:szCs w:val="20"/>
          <w:lang w:eastAsia="en-AU"/>
        </w:rPr>
        <w:t>ed</w:t>
      </w:r>
      <w:r w:rsidRPr="00EC2987">
        <w:rPr>
          <w:rFonts w:eastAsiaTheme="minorEastAsia" w:cstheme="majorBidi"/>
          <w:sz w:val="20"/>
          <w:szCs w:val="20"/>
          <w:lang w:eastAsia="en-AU"/>
        </w:rPr>
        <w:t xml:space="preserve"> ARWA</w:t>
      </w:r>
      <w:r w:rsidR="009B31F7" w:rsidRPr="00EC2987">
        <w:rPr>
          <w:rFonts w:eastAsiaTheme="minorEastAsia" w:cstheme="majorBidi"/>
          <w:sz w:val="20"/>
          <w:szCs w:val="20"/>
          <w:lang w:eastAsia="en-AU"/>
        </w:rPr>
        <w:t>,</w:t>
      </w:r>
      <w:r w:rsidRPr="00EC2987">
        <w:rPr>
          <w:rFonts w:eastAsiaTheme="minorEastAsia" w:cstheme="majorBidi"/>
          <w:sz w:val="20"/>
          <w:szCs w:val="20"/>
          <w:lang w:eastAsia="en-AU"/>
        </w:rPr>
        <w:t xml:space="preserve"> </w:t>
      </w:r>
      <w:r w:rsidR="001E1B8B" w:rsidRPr="00EC2987">
        <w:rPr>
          <w:rFonts w:eastAsiaTheme="minorEastAsia" w:cstheme="majorBidi"/>
          <w:sz w:val="20"/>
          <w:szCs w:val="20"/>
          <w:lang w:eastAsia="en-AU"/>
        </w:rPr>
        <w:t xml:space="preserve">the </w:t>
      </w:r>
      <w:r w:rsidR="1C61F7C6" w:rsidRPr="00EC2987">
        <w:rPr>
          <w:rFonts w:eastAsiaTheme="minorEastAsia" w:cstheme="majorBidi"/>
          <w:sz w:val="20"/>
          <w:szCs w:val="20"/>
          <w:lang w:eastAsia="en-AU"/>
        </w:rPr>
        <w:t>competitive</w:t>
      </w:r>
      <w:r w:rsidR="003D0B80" w:rsidRPr="00EC2987">
        <w:rPr>
          <w:rFonts w:eastAsiaTheme="minorEastAsia" w:cstheme="majorBidi"/>
          <w:sz w:val="20"/>
          <w:szCs w:val="20"/>
          <w:lang w:eastAsia="en-AU"/>
        </w:rPr>
        <w:t xml:space="preserve"> market</w:t>
      </w:r>
      <w:r w:rsidR="001E1B8B" w:rsidRPr="00EC2987">
        <w:rPr>
          <w:rFonts w:eastAsiaTheme="minorEastAsia" w:cstheme="majorBidi"/>
          <w:sz w:val="20"/>
          <w:szCs w:val="20"/>
          <w:lang w:eastAsia="en-AU"/>
        </w:rPr>
        <w:t xml:space="preserve"> was impacting</w:t>
      </w:r>
      <w:r w:rsidR="007F1D36" w:rsidRPr="00EC2987">
        <w:rPr>
          <w:rFonts w:eastAsiaTheme="minorEastAsia" w:cstheme="majorBidi"/>
          <w:sz w:val="20"/>
          <w:szCs w:val="20"/>
          <w:lang w:eastAsia="en-AU"/>
        </w:rPr>
        <w:t xml:space="preserve"> recruitment and retention of staff</w:t>
      </w:r>
      <w:r w:rsidR="003D0B80" w:rsidRPr="00EC2987">
        <w:rPr>
          <w:rFonts w:eastAsiaTheme="minorEastAsia" w:cstheme="majorBidi"/>
          <w:sz w:val="20"/>
          <w:szCs w:val="20"/>
          <w:lang w:eastAsia="en-AU"/>
        </w:rPr>
        <w:t>.</w:t>
      </w:r>
      <w:r w:rsidR="1C61F7C6" w:rsidRPr="00EC2987">
        <w:rPr>
          <w:rFonts w:eastAsiaTheme="minorEastAsia" w:cstheme="majorBidi"/>
          <w:sz w:val="20"/>
          <w:szCs w:val="20"/>
          <w:lang w:eastAsia="en-AU"/>
        </w:rPr>
        <w:t xml:space="preserve"> </w:t>
      </w:r>
    </w:p>
    <w:p w14:paraId="4F998F9E" w14:textId="7387E6CA" w:rsidR="29275271" w:rsidRPr="003A2A5C" w:rsidRDefault="1CECE1C3" w:rsidP="00DB387E">
      <w:pPr>
        <w:pStyle w:val="ListParagraph"/>
        <w:numPr>
          <w:ilvl w:val="0"/>
          <w:numId w:val="6"/>
        </w:numPr>
        <w:spacing w:after="240"/>
        <w:ind w:left="357" w:hanging="357"/>
      </w:pPr>
      <w:r w:rsidRPr="00EC2987">
        <w:rPr>
          <w:rFonts w:eastAsiaTheme="minorEastAsia" w:cstheme="majorBidi"/>
          <w:sz w:val="20"/>
          <w:szCs w:val="20"/>
          <w:lang w:eastAsia="en-AU"/>
        </w:rPr>
        <w:t>ARWA</w:t>
      </w:r>
      <w:r w:rsidR="00464C30" w:rsidRPr="00EC2987">
        <w:rPr>
          <w:rFonts w:eastAsiaTheme="minorEastAsia" w:cstheme="majorBidi"/>
          <w:sz w:val="20"/>
          <w:szCs w:val="20"/>
          <w:lang w:eastAsia="en-AU"/>
        </w:rPr>
        <w:t>’s</w:t>
      </w:r>
      <w:r w:rsidRPr="00EC2987">
        <w:rPr>
          <w:rFonts w:eastAsiaTheme="minorEastAsia" w:cstheme="majorBidi"/>
          <w:sz w:val="20"/>
          <w:szCs w:val="20"/>
          <w:lang w:eastAsia="en-AU"/>
        </w:rPr>
        <w:t xml:space="preserve"> CEO summarised the recent</w:t>
      </w:r>
      <w:r w:rsidR="00EC2987" w:rsidRPr="00EC2987">
        <w:rPr>
          <w:rFonts w:eastAsiaTheme="minorEastAsia" w:cstheme="majorBidi"/>
          <w:sz w:val="20"/>
          <w:szCs w:val="20"/>
          <w:lang w:eastAsia="en-AU"/>
        </w:rPr>
        <w:t xml:space="preserve"> International Atomic Energy Agency (</w:t>
      </w:r>
      <w:r w:rsidRPr="00EC2987">
        <w:rPr>
          <w:rFonts w:eastAsiaTheme="minorEastAsia" w:cstheme="majorBidi"/>
          <w:sz w:val="20"/>
          <w:szCs w:val="20"/>
          <w:lang w:eastAsia="en-AU"/>
        </w:rPr>
        <w:t>IAEA</w:t>
      </w:r>
      <w:r w:rsidR="00EC2987" w:rsidRPr="00EC2987">
        <w:rPr>
          <w:rFonts w:eastAsiaTheme="minorEastAsia" w:cstheme="majorBidi"/>
          <w:sz w:val="20"/>
          <w:szCs w:val="20"/>
          <w:lang w:eastAsia="en-AU"/>
        </w:rPr>
        <w:t>)</w:t>
      </w:r>
      <w:r w:rsidRPr="00EC2987">
        <w:rPr>
          <w:rFonts w:eastAsiaTheme="minorEastAsia" w:cstheme="majorBidi"/>
          <w:sz w:val="20"/>
          <w:szCs w:val="20"/>
          <w:lang w:eastAsia="en-AU"/>
        </w:rPr>
        <w:t xml:space="preserve"> ARTEMIS planning visit noting that it </w:t>
      </w:r>
      <w:r w:rsidRPr="003A2A5C">
        <w:rPr>
          <w:rFonts w:eastAsiaTheme="minorEastAsia" w:cstheme="majorBidi"/>
          <w:sz w:val="20"/>
          <w:szCs w:val="20"/>
          <w:lang w:eastAsia="en-AU"/>
        </w:rPr>
        <w:t xml:space="preserve">was a constructive </w:t>
      </w:r>
      <w:r w:rsidR="0C0FD5BD" w:rsidRPr="003A2A5C">
        <w:rPr>
          <w:rFonts w:eastAsiaTheme="minorEastAsia" w:cstheme="majorBidi"/>
          <w:sz w:val="20"/>
          <w:szCs w:val="20"/>
          <w:lang w:eastAsia="en-AU"/>
        </w:rPr>
        <w:t>week</w:t>
      </w:r>
      <w:r w:rsidR="00464C30" w:rsidRPr="003A2A5C">
        <w:rPr>
          <w:rFonts w:eastAsiaTheme="minorEastAsia" w:cstheme="majorBidi"/>
          <w:sz w:val="20"/>
          <w:szCs w:val="20"/>
          <w:lang w:eastAsia="en-AU"/>
        </w:rPr>
        <w:t>-</w:t>
      </w:r>
      <w:r w:rsidR="0C0FD5BD" w:rsidRPr="003A2A5C">
        <w:rPr>
          <w:rFonts w:eastAsiaTheme="minorEastAsia" w:cstheme="majorBidi"/>
          <w:sz w:val="20"/>
          <w:szCs w:val="20"/>
          <w:lang w:eastAsia="en-AU"/>
        </w:rPr>
        <w:t>long</w:t>
      </w:r>
      <w:r w:rsidRPr="003A2A5C">
        <w:rPr>
          <w:rFonts w:eastAsiaTheme="minorEastAsia" w:cstheme="majorBidi"/>
          <w:sz w:val="20"/>
          <w:szCs w:val="20"/>
          <w:lang w:eastAsia="en-AU"/>
        </w:rPr>
        <w:t xml:space="preserve"> meeting</w:t>
      </w:r>
      <w:r w:rsidR="00D21E74" w:rsidRPr="003A2A5C">
        <w:rPr>
          <w:rFonts w:eastAsiaTheme="minorEastAsia" w:cstheme="majorBidi"/>
          <w:sz w:val="20"/>
          <w:szCs w:val="20"/>
          <w:lang w:eastAsia="en-AU"/>
        </w:rPr>
        <w:t>,</w:t>
      </w:r>
      <w:r w:rsidRPr="003A2A5C">
        <w:rPr>
          <w:rFonts w:eastAsiaTheme="minorEastAsia" w:cstheme="majorBidi"/>
          <w:sz w:val="20"/>
          <w:szCs w:val="20"/>
          <w:lang w:eastAsia="en-AU"/>
        </w:rPr>
        <w:t xml:space="preserve"> </w:t>
      </w:r>
      <w:r w:rsidR="00D21E74" w:rsidRPr="003A2A5C">
        <w:rPr>
          <w:rFonts w:eastAsiaTheme="minorEastAsia" w:cstheme="majorBidi"/>
          <w:sz w:val="20"/>
          <w:szCs w:val="20"/>
          <w:lang w:eastAsia="en-AU"/>
        </w:rPr>
        <w:t xml:space="preserve">with </w:t>
      </w:r>
      <w:r w:rsidRPr="003A2A5C">
        <w:rPr>
          <w:rFonts w:eastAsiaTheme="minorEastAsia" w:cstheme="majorBidi"/>
          <w:sz w:val="20"/>
          <w:szCs w:val="20"/>
          <w:lang w:eastAsia="en-AU"/>
        </w:rPr>
        <w:t xml:space="preserve">the </w:t>
      </w:r>
      <w:r w:rsidR="006D492C">
        <w:rPr>
          <w:rFonts w:eastAsiaTheme="minorEastAsia" w:cstheme="majorBidi"/>
          <w:sz w:val="20"/>
          <w:szCs w:val="20"/>
          <w:lang w:eastAsia="en-AU"/>
        </w:rPr>
        <w:t xml:space="preserve">full </w:t>
      </w:r>
      <w:r w:rsidRPr="003A2A5C">
        <w:rPr>
          <w:rFonts w:eastAsiaTheme="minorEastAsia" w:cstheme="majorBidi"/>
          <w:sz w:val="20"/>
          <w:szCs w:val="20"/>
          <w:lang w:eastAsia="en-AU"/>
        </w:rPr>
        <w:t xml:space="preserve">mission </w:t>
      </w:r>
      <w:r w:rsidR="006D492C">
        <w:rPr>
          <w:rFonts w:eastAsiaTheme="minorEastAsia" w:cstheme="majorBidi"/>
          <w:sz w:val="20"/>
          <w:szCs w:val="20"/>
          <w:lang w:eastAsia="en-AU"/>
        </w:rPr>
        <w:t>p</w:t>
      </w:r>
      <w:r w:rsidR="00D21E74" w:rsidRPr="003A2A5C">
        <w:rPr>
          <w:rFonts w:eastAsiaTheme="minorEastAsia" w:cstheme="majorBidi"/>
          <w:sz w:val="20"/>
          <w:szCs w:val="20"/>
          <w:lang w:eastAsia="en-AU"/>
        </w:rPr>
        <w:t xml:space="preserve">rovisionally scheduled </w:t>
      </w:r>
      <w:r w:rsidR="534F19E6" w:rsidRPr="003A2A5C">
        <w:rPr>
          <w:rFonts w:eastAsiaTheme="minorEastAsia" w:cstheme="majorBidi"/>
          <w:sz w:val="20"/>
          <w:szCs w:val="20"/>
          <w:lang w:eastAsia="en-AU"/>
        </w:rPr>
        <w:t>for June 2025.</w:t>
      </w:r>
      <w:r w:rsidR="00773960" w:rsidRPr="003A2A5C">
        <w:rPr>
          <w:rFonts w:eastAsiaTheme="minorEastAsia" w:cstheme="majorBidi"/>
          <w:sz w:val="20"/>
          <w:szCs w:val="20"/>
          <w:lang w:eastAsia="en-AU"/>
        </w:rPr>
        <w:t xml:space="preserve"> Further details about the visit are provided later in the agenda.</w:t>
      </w:r>
    </w:p>
    <w:p w14:paraId="3B80528B" w14:textId="3E8AAA62" w:rsidR="00D01DFE" w:rsidRPr="003A2A5C" w:rsidRDefault="7C2504E2" w:rsidP="000E7E08">
      <w:pPr>
        <w:pStyle w:val="Heading2"/>
      </w:pPr>
      <w:r w:rsidRPr="003A2A5C">
        <w:t>Strategic Overview from ARPANSA CEO</w:t>
      </w:r>
    </w:p>
    <w:p w14:paraId="26C20151" w14:textId="2D830C1A" w:rsidR="0019081E" w:rsidRPr="003A2A5C" w:rsidRDefault="51C19093" w:rsidP="00270741">
      <w:pPr>
        <w:pStyle w:val="Agendaitem-supplementary"/>
        <w:numPr>
          <w:ilvl w:val="0"/>
          <w:numId w:val="4"/>
        </w:numPr>
        <w:tabs>
          <w:tab w:val="center" w:pos="4819"/>
        </w:tabs>
        <w:spacing w:before="0" w:after="120"/>
        <w:ind w:left="360"/>
      </w:pPr>
      <w:r w:rsidRPr="003A2A5C">
        <w:t xml:space="preserve">ARPANSA’s CEO noted that </w:t>
      </w:r>
      <w:r w:rsidR="00AE6BFA" w:rsidRPr="003A2A5C">
        <w:t xml:space="preserve">while </w:t>
      </w:r>
      <w:r w:rsidR="709B57E5" w:rsidRPr="003A2A5C">
        <w:t xml:space="preserve">recruitment and retention issues </w:t>
      </w:r>
      <w:r w:rsidR="00E408D9" w:rsidRPr="003A2A5C">
        <w:t xml:space="preserve">and funding uncertainty </w:t>
      </w:r>
      <w:r w:rsidR="709B57E5" w:rsidRPr="003A2A5C">
        <w:t>remain</w:t>
      </w:r>
      <w:r w:rsidRPr="003A2A5C">
        <w:t xml:space="preserve"> a challenge</w:t>
      </w:r>
      <w:r w:rsidR="60935662" w:rsidRPr="003A2A5C">
        <w:t xml:space="preserve"> for ARPANSA</w:t>
      </w:r>
      <w:r w:rsidR="00E408D9" w:rsidRPr="003A2A5C">
        <w:t>,</w:t>
      </w:r>
      <w:r w:rsidR="60935662" w:rsidRPr="003A2A5C">
        <w:t xml:space="preserve"> they have been successful recruiting into their </w:t>
      </w:r>
      <w:r w:rsidR="00C10852" w:rsidRPr="003A2A5C">
        <w:t>r</w:t>
      </w:r>
      <w:r w:rsidR="60935662" w:rsidRPr="003A2A5C">
        <w:t xml:space="preserve">egulatory </w:t>
      </w:r>
      <w:r w:rsidR="00DB387E" w:rsidRPr="003A2A5C">
        <w:t>area</w:t>
      </w:r>
      <w:r w:rsidR="60935662" w:rsidRPr="003A2A5C">
        <w:t>.</w:t>
      </w:r>
    </w:p>
    <w:p w14:paraId="5A03A044" w14:textId="6CD26C89" w:rsidR="09D14AFB" w:rsidRPr="003A2A5C" w:rsidRDefault="00054AFA" w:rsidP="00217FD0">
      <w:pPr>
        <w:pStyle w:val="Agendaitem-supplementary"/>
        <w:numPr>
          <w:ilvl w:val="0"/>
          <w:numId w:val="7"/>
        </w:numPr>
        <w:tabs>
          <w:tab w:val="center" w:pos="4819"/>
        </w:tabs>
        <w:spacing w:before="0" w:after="120"/>
      </w:pPr>
      <w:r>
        <w:t>ARPANSA’s r</w:t>
      </w:r>
      <w:r w:rsidR="4FB2137C">
        <w:t>egulatory workload remains high with staff working at capacity on complex ANSTO submissions</w:t>
      </w:r>
      <w:r w:rsidR="00476546">
        <w:t>.</w:t>
      </w:r>
    </w:p>
    <w:p w14:paraId="1E78D3FF" w14:textId="3AA6F7C9" w:rsidR="09D14AFB" w:rsidRPr="003A2A5C" w:rsidRDefault="4FB2137C" w:rsidP="00270741">
      <w:pPr>
        <w:pStyle w:val="Agendaitem-supplementary"/>
        <w:numPr>
          <w:ilvl w:val="0"/>
          <w:numId w:val="4"/>
        </w:numPr>
        <w:tabs>
          <w:tab w:val="center" w:pos="4819"/>
        </w:tabs>
        <w:spacing w:before="0" w:after="120"/>
        <w:ind w:left="357" w:hanging="357"/>
      </w:pPr>
      <w:r w:rsidRPr="003A2A5C">
        <w:lastRenderedPageBreak/>
        <w:t xml:space="preserve">ARPANSA’s annual Licence Holder Forum takes place in Victoria on 2 </w:t>
      </w:r>
      <w:r w:rsidR="0037769E" w:rsidRPr="003A2A5C">
        <w:t>to</w:t>
      </w:r>
      <w:r w:rsidRPr="003A2A5C">
        <w:t xml:space="preserve"> 3 May </w:t>
      </w:r>
      <w:r w:rsidR="00242FCE" w:rsidRPr="003A2A5C">
        <w:t>2024</w:t>
      </w:r>
      <w:r w:rsidR="000435D4" w:rsidRPr="003A2A5C">
        <w:t>,</w:t>
      </w:r>
      <w:r w:rsidR="00242FCE" w:rsidRPr="003A2A5C">
        <w:t xml:space="preserve"> </w:t>
      </w:r>
      <w:r w:rsidRPr="003A2A5C">
        <w:t xml:space="preserve">with the </w:t>
      </w:r>
      <w:r w:rsidR="003A2A5C" w:rsidRPr="003A2A5C">
        <w:t>k</w:t>
      </w:r>
      <w:r w:rsidRPr="003A2A5C">
        <w:t xml:space="preserve">eynote address </w:t>
      </w:r>
      <w:r w:rsidR="004D6059" w:rsidRPr="003A2A5C">
        <w:t xml:space="preserve">to be </w:t>
      </w:r>
      <w:r w:rsidRPr="003A2A5C">
        <w:t xml:space="preserve">provided by </w:t>
      </w:r>
      <w:r w:rsidR="452E9BA7" w:rsidRPr="003A2A5C">
        <w:t xml:space="preserve">Associate Professor Gemma Read, Co-Director of the Centre for Human Factors and Sociotechnical Systems at the University of the Sunshine Coast. </w:t>
      </w:r>
      <w:r w:rsidR="00205419" w:rsidRPr="003A2A5C">
        <w:t>Members</w:t>
      </w:r>
      <w:r w:rsidR="452E9BA7" w:rsidRPr="003A2A5C">
        <w:t xml:space="preserve"> agreed that ARWA would follow up with ARPANSA </w:t>
      </w:r>
      <w:r w:rsidR="00BE04A1" w:rsidRPr="003A2A5C">
        <w:t xml:space="preserve">separately </w:t>
      </w:r>
      <w:r w:rsidR="00205419" w:rsidRPr="003A2A5C">
        <w:t xml:space="preserve">about sending a representative as an observer </w:t>
      </w:r>
      <w:r w:rsidR="00F90CE6" w:rsidRPr="003A2A5C">
        <w:t>at the</w:t>
      </w:r>
      <w:r w:rsidR="00205419" w:rsidRPr="003A2A5C">
        <w:t xml:space="preserve"> </w:t>
      </w:r>
      <w:r w:rsidR="00F90CE6" w:rsidRPr="003A2A5C">
        <w:t>F</w:t>
      </w:r>
      <w:r w:rsidR="00205419" w:rsidRPr="003A2A5C">
        <w:t>orum</w:t>
      </w:r>
      <w:r w:rsidR="322E6946" w:rsidRPr="003A2A5C">
        <w:t>.</w:t>
      </w:r>
    </w:p>
    <w:p w14:paraId="721353BD" w14:textId="2F38242D" w:rsidR="00217FD0" w:rsidRDefault="322E6946" w:rsidP="00217FD0">
      <w:pPr>
        <w:pStyle w:val="Agendaitem-supplementary"/>
        <w:numPr>
          <w:ilvl w:val="0"/>
          <w:numId w:val="4"/>
        </w:numPr>
        <w:tabs>
          <w:tab w:val="center" w:pos="4819"/>
        </w:tabs>
        <w:spacing w:before="0" w:after="120"/>
        <w:ind w:left="360"/>
      </w:pPr>
      <w:r w:rsidRPr="003A2A5C">
        <w:t xml:space="preserve">In May </w:t>
      </w:r>
      <w:r w:rsidR="00330C0F" w:rsidRPr="003A2A5C">
        <w:t xml:space="preserve">2024 </w:t>
      </w:r>
      <w:r w:rsidRPr="003A2A5C">
        <w:t xml:space="preserve">ARPANSA will be attending the </w:t>
      </w:r>
      <w:r w:rsidR="00AE566B" w:rsidRPr="003A2A5C">
        <w:t>International Conference on Nuclear Security</w:t>
      </w:r>
      <w:r w:rsidR="00A00176" w:rsidRPr="003A2A5C">
        <w:t>.</w:t>
      </w:r>
      <w:r w:rsidR="00AE566B" w:rsidRPr="003A2A5C">
        <w:t xml:space="preserve"> </w:t>
      </w:r>
      <w:r w:rsidR="00A00176" w:rsidRPr="003A2A5C">
        <w:t xml:space="preserve">The ARWA CEO noted that ARWA </w:t>
      </w:r>
      <w:r w:rsidRPr="003A2A5C">
        <w:t>will also be represented</w:t>
      </w:r>
      <w:r w:rsidR="00A00176" w:rsidRPr="003A2A5C">
        <w:t xml:space="preserve"> at the </w:t>
      </w:r>
      <w:r w:rsidR="5051FD9F" w:rsidRPr="003A2A5C">
        <w:t>conference</w:t>
      </w:r>
      <w:r w:rsidR="00322213" w:rsidRPr="003A2A5C">
        <w:t>, which</w:t>
      </w:r>
      <w:r w:rsidR="5051FD9F" w:rsidRPr="003A2A5C">
        <w:t xml:space="preserve"> will focus on Global Nuclear Security.</w:t>
      </w:r>
    </w:p>
    <w:p w14:paraId="4FDD9B28" w14:textId="748B7669" w:rsidR="5051FD9F" w:rsidRPr="003A2A5C" w:rsidRDefault="5051FD9F" w:rsidP="00217FD0">
      <w:pPr>
        <w:pStyle w:val="Agendaitem-supplementary"/>
        <w:numPr>
          <w:ilvl w:val="0"/>
          <w:numId w:val="4"/>
        </w:numPr>
        <w:tabs>
          <w:tab w:val="center" w:pos="4819"/>
        </w:tabs>
        <w:spacing w:before="0" w:after="120"/>
        <w:ind w:left="360"/>
      </w:pPr>
      <w:r>
        <w:t>ARPANSA ha</w:t>
      </w:r>
      <w:r w:rsidR="006335DB">
        <w:t>s</w:t>
      </w:r>
      <w:r>
        <w:t xml:space="preserve"> received a licence application from </w:t>
      </w:r>
      <w:r w:rsidR="006335DB">
        <w:t>the Australian Submarine Agency</w:t>
      </w:r>
      <w:r>
        <w:t xml:space="preserve"> for </w:t>
      </w:r>
      <w:r w:rsidR="000D3E49">
        <w:t>a</w:t>
      </w:r>
      <w:r>
        <w:t xml:space="preserve"> </w:t>
      </w:r>
      <w:r w:rsidR="000D3E49">
        <w:t>l</w:t>
      </w:r>
      <w:r>
        <w:t xml:space="preserve">ow </w:t>
      </w:r>
      <w:r w:rsidR="000D3E49">
        <w:t>l</w:t>
      </w:r>
      <w:r w:rsidR="7E6E55C1">
        <w:t>e</w:t>
      </w:r>
      <w:r>
        <w:t xml:space="preserve">vel </w:t>
      </w:r>
      <w:r w:rsidR="00D7034E">
        <w:t>radioactive</w:t>
      </w:r>
      <w:r>
        <w:t xml:space="preserve"> </w:t>
      </w:r>
      <w:r w:rsidR="000D3E49">
        <w:t>w</w:t>
      </w:r>
      <w:r>
        <w:t xml:space="preserve">aste </w:t>
      </w:r>
      <w:r w:rsidR="000D3E49">
        <w:t>storage f</w:t>
      </w:r>
      <w:r>
        <w:t>acility</w:t>
      </w:r>
      <w:r w:rsidR="000D3E49">
        <w:t xml:space="preserve"> at</w:t>
      </w:r>
      <w:r>
        <w:t xml:space="preserve"> </w:t>
      </w:r>
      <w:r w:rsidR="00EA0018">
        <w:t>HM</w:t>
      </w:r>
      <w:r w:rsidR="003A2A5C">
        <w:t>A</w:t>
      </w:r>
      <w:r w:rsidR="00EA0018">
        <w:t xml:space="preserve">S </w:t>
      </w:r>
      <w:r w:rsidRPr="00217FD0">
        <w:rPr>
          <w:i/>
          <w:iCs/>
        </w:rPr>
        <w:t>Stirling</w:t>
      </w:r>
      <w:r w:rsidR="00EA0018">
        <w:t xml:space="preserve"> in</w:t>
      </w:r>
      <w:r>
        <w:t xml:space="preserve"> W</w:t>
      </w:r>
      <w:r w:rsidR="000D3E49">
        <w:t xml:space="preserve">estern </w:t>
      </w:r>
      <w:r>
        <w:t>A</w:t>
      </w:r>
      <w:r w:rsidR="000D3E49">
        <w:t>ustrali</w:t>
      </w:r>
      <w:r w:rsidR="00607DF7">
        <w:t>a.</w:t>
      </w:r>
      <w:r w:rsidR="165EE83C">
        <w:t xml:space="preserve"> </w:t>
      </w:r>
      <w:r w:rsidR="003E763C">
        <w:t>ARPANSA plans to undertake</w:t>
      </w:r>
      <w:r w:rsidR="165EE83C">
        <w:t xml:space="preserve"> online public consultation </w:t>
      </w:r>
      <w:r w:rsidR="003E763C">
        <w:t xml:space="preserve">about the facility </w:t>
      </w:r>
      <w:r w:rsidR="165EE83C">
        <w:t>in May</w:t>
      </w:r>
      <w:r w:rsidR="003E763C">
        <w:t xml:space="preserve"> 2024</w:t>
      </w:r>
      <w:r w:rsidR="165EE83C">
        <w:t>.</w:t>
      </w:r>
    </w:p>
    <w:p w14:paraId="646E2479" w14:textId="390A85C6" w:rsidR="00217FD0" w:rsidRDefault="05028E5F" w:rsidP="00217FD0">
      <w:pPr>
        <w:pStyle w:val="Agendaitem-supplementary"/>
        <w:numPr>
          <w:ilvl w:val="0"/>
          <w:numId w:val="4"/>
        </w:numPr>
        <w:tabs>
          <w:tab w:val="center" w:pos="4819"/>
        </w:tabs>
        <w:spacing w:before="0" w:after="120"/>
        <w:ind w:left="360"/>
      </w:pPr>
      <w:r w:rsidRPr="003A2A5C">
        <w:t xml:space="preserve">ARPANSA is progressing the roll out of its </w:t>
      </w:r>
      <w:r w:rsidR="34402623" w:rsidRPr="003A2A5C">
        <w:t xml:space="preserve">new </w:t>
      </w:r>
      <w:r w:rsidR="00770F1F" w:rsidRPr="003A2A5C">
        <w:t>l</w:t>
      </w:r>
      <w:r w:rsidR="34402623" w:rsidRPr="003A2A5C">
        <w:t xml:space="preserve">icence </w:t>
      </w:r>
      <w:r w:rsidR="00770F1F" w:rsidRPr="003A2A5C">
        <w:t>h</w:t>
      </w:r>
      <w:r w:rsidR="34402623" w:rsidRPr="003A2A5C">
        <w:t>older portal and will be holding a half</w:t>
      </w:r>
      <w:r w:rsidR="003A2A5C" w:rsidRPr="003A2A5C">
        <w:t>-</w:t>
      </w:r>
      <w:r w:rsidR="34402623" w:rsidRPr="003A2A5C">
        <w:t>day intensive workshop immediately following the</w:t>
      </w:r>
      <w:r w:rsidR="001F6854" w:rsidRPr="003A2A5C">
        <w:t>ir</w:t>
      </w:r>
      <w:r w:rsidR="34402623" w:rsidRPr="003A2A5C">
        <w:t xml:space="preserve"> Licence Holder Forum in May</w:t>
      </w:r>
      <w:r w:rsidR="004D4CB3" w:rsidRPr="003A2A5C">
        <w:t xml:space="preserve"> 2024</w:t>
      </w:r>
      <w:r w:rsidR="34402623" w:rsidRPr="003A2A5C">
        <w:t>.</w:t>
      </w:r>
    </w:p>
    <w:p w14:paraId="7D85C445" w14:textId="5C2D73E0" w:rsidR="76321EEE" w:rsidRPr="003A2A5C" w:rsidRDefault="0227DDF9" w:rsidP="00217FD0">
      <w:pPr>
        <w:pStyle w:val="Agendaitem-supplementary"/>
        <w:numPr>
          <w:ilvl w:val="0"/>
          <w:numId w:val="4"/>
        </w:numPr>
        <w:tabs>
          <w:tab w:val="center" w:pos="4819"/>
        </w:tabs>
        <w:spacing w:before="0" w:after="120"/>
        <w:ind w:left="360"/>
      </w:pPr>
      <w:r>
        <w:t>ARPANSA’s CEO gave an update on the Nuclear Safety Committee</w:t>
      </w:r>
      <w:r w:rsidR="00B16463">
        <w:t xml:space="preserve">. She also </w:t>
      </w:r>
      <w:r w:rsidR="00602425">
        <w:t>noted</w:t>
      </w:r>
      <w:r>
        <w:t xml:space="preserve"> that until a </w:t>
      </w:r>
      <w:r w:rsidR="00D70CD7">
        <w:t xml:space="preserve">dedicated Naval Nuclear-Power Safety </w:t>
      </w:r>
      <w:r>
        <w:t xml:space="preserve">regulator is </w:t>
      </w:r>
      <w:r w:rsidR="00D70CD7">
        <w:t>established</w:t>
      </w:r>
      <w:r>
        <w:t>, ARPANSA is the</w:t>
      </w:r>
      <w:r w:rsidR="00602425">
        <w:t xml:space="preserve"> </w:t>
      </w:r>
      <w:r w:rsidR="00D70CD7">
        <w:t xml:space="preserve">only nuclear safety </w:t>
      </w:r>
      <w:r>
        <w:t>regulator</w:t>
      </w:r>
      <w:r w:rsidR="00D70CD7">
        <w:t xml:space="preserve"> in Australia</w:t>
      </w:r>
      <w:r>
        <w:t>.</w:t>
      </w:r>
    </w:p>
    <w:p w14:paraId="3505EB96" w14:textId="794B06D7" w:rsidR="17FAB89D" w:rsidRPr="003A2A5C" w:rsidRDefault="00D91ADD" w:rsidP="007371E0">
      <w:pPr>
        <w:pStyle w:val="Agendaitem-supplementary"/>
        <w:numPr>
          <w:ilvl w:val="0"/>
          <w:numId w:val="4"/>
        </w:numPr>
        <w:spacing w:before="0" w:after="240"/>
        <w:ind w:left="357" w:hanging="357"/>
      </w:pPr>
      <w:r w:rsidRPr="003A2A5C">
        <w:t>Members discussed</w:t>
      </w:r>
      <w:r w:rsidR="493643C3" w:rsidRPr="003A2A5C">
        <w:t xml:space="preserve"> recent requests for comment</w:t>
      </w:r>
      <w:r w:rsidR="008E487C" w:rsidRPr="003A2A5C">
        <w:t>s</w:t>
      </w:r>
      <w:r w:rsidR="493643C3" w:rsidRPr="003A2A5C">
        <w:t xml:space="preserve"> </w:t>
      </w:r>
      <w:r w:rsidR="00D5510C" w:rsidRPr="003A2A5C">
        <w:t xml:space="preserve">relating to ANSTO </w:t>
      </w:r>
      <w:r w:rsidR="002776C0" w:rsidRPr="003A2A5C">
        <w:rPr>
          <w:i/>
          <w:iCs/>
        </w:rPr>
        <w:t>E</w:t>
      </w:r>
      <w:r w:rsidR="003A2A5C" w:rsidRPr="003A2A5C">
        <w:rPr>
          <w:i/>
          <w:iCs/>
        </w:rPr>
        <w:t xml:space="preserve">nvironment </w:t>
      </w:r>
      <w:r w:rsidR="00D5510C" w:rsidRPr="003A2A5C">
        <w:rPr>
          <w:i/>
          <w:iCs/>
        </w:rPr>
        <w:t>P</w:t>
      </w:r>
      <w:r w:rsidR="003A2A5C" w:rsidRPr="003A2A5C">
        <w:rPr>
          <w:i/>
          <w:iCs/>
        </w:rPr>
        <w:t xml:space="preserve">rotection and Biodiversity </w:t>
      </w:r>
      <w:r w:rsidR="00D5510C" w:rsidRPr="003A2A5C">
        <w:rPr>
          <w:i/>
          <w:iCs/>
        </w:rPr>
        <w:t>C</w:t>
      </w:r>
      <w:r w:rsidR="003A2A5C" w:rsidRPr="003A2A5C">
        <w:rPr>
          <w:i/>
          <w:iCs/>
        </w:rPr>
        <w:t>onservation Act 1999</w:t>
      </w:r>
      <w:r w:rsidR="00D5510C" w:rsidRPr="003A2A5C">
        <w:t xml:space="preserve"> </w:t>
      </w:r>
      <w:r w:rsidR="002776C0" w:rsidRPr="003A2A5C">
        <w:t>referral notices</w:t>
      </w:r>
      <w:r w:rsidR="4DE47219" w:rsidRPr="003A2A5C">
        <w:t>.</w:t>
      </w:r>
    </w:p>
    <w:p w14:paraId="40288DE0" w14:textId="042B984B" w:rsidR="13AB1313" w:rsidRPr="00D37D13" w:rsidRDefault="13AB1313" w:rsidP="00C60396">
      <w:pPr>
        <w:spacing w:before="0" w:after="240"/>
        <w:rPr>
          <w:rFonts w:eastAsia="Times New Roman" w:cstheme="majorBidi"/>
          <w:b/>
          <w:bCs/>
          <w:sz w:val="20"/>
          <w:szCs w:val="20"/>
          <w:lang w:eastAsia="en-AU"/>
        </w:rPr>
      </w:pPr>
      <w:r w:rsidRPr="67424CE6">
        <w:rPr>
          <w:rFonts w:eastAsiaTheme="minorEastAsia" w:cstheme="majorBidi"/>
          <w:b/>
          <w:bCs/>
          <w:sz w:val="20"/>
          <w:szCs w:val="20"/>
          <w:lang w:eastAsia="en-AU"/>
        </w:rPr>
        <w:t>Action</w:t>
      </w:r>
      <w:r w:rsidR="0AB91C3C" w:rsidRPr="67424CE6">
        <w:rPr>
          <w:rFonts w:eastAsiaTheme="minorEastAsia" w:cstheme="majorBidi"/>
          <w:b/>
          <w:bCs/>
          <w:sz w:val="20"/>
          <w:szCs w:val="20"/>
          <w:lang w:eastAsia="en-AU"/>
        </w:rPr>
        <w:t xml:space="preserve"> 22042401</w:t>
      </w:r>
      <w:r w:rsidRPr="67424CE6">
        <w:rPr>
          <w:rFonts w:eastAsiaTheme="minorEastAsia" w:cstheme="majorBidi"/>
          <w:b/>
          <w:bCs/>
          <w:sz w:val="20"/>
          <w:szCs w:val="20"/>
          <w:lang w:eastAsia="en-AU"/>
        </w:rPr>
        <w:t xml:space="preserve">: ARWA </w:t>
      </w:r>
      <w:r w:rsidR="56CBC553" w:rsidRPr="67424CE6">
        <w:rPr>
          <w:rFonts w:eastAsiaTheme="minorEastAsia" w:cstheme="majorBidi"/>
          <w:b/>
          <w:bCs/>
          <w:sz w:val="20"/>
          <w:szCs w:val="20"/>
          <w:lang w:eastAsia="en-AU"/>
        </w:rPr>
        <w:t>to</w:t>
      </w:r>
      <w:r w:rsidRPr="67424CE6">
        <w:rPr>
          <w:rFonts w:eastAsiaTheme="minorEastAsia" w:cstheme="majorBidi"/>
          <w:b/>
          <w:bCs/>
          <w:sz w:val="20"/>
          <w:szCs w:val="20"/>
          <w:lang w:eastAsia="en-AU"/>
        </w:rPr>
        <w:t xml:space="preserve"> follow up with ARPANSA </w:t>
      </w:r>
      <w:r w:rsidR="007D7818">
        <w:rPr>
          <w:rFonts w:eastAsiaTheme="minorEastAsia" w:cstheme="majorBidi"/>
          <w:b/>
          <w:bCs/>
          <w:sz w:val="20"/>
          <w:szCs w:val="20"/>
          <w:lang w:eastAsia="en-AU"/>
        </w:rPr>
        <w:t>about</w:t>
      </w:r>
      <w:r w:rsidRPr="67424CE6">
        <w:rPr>
          <w:rFonts w:eastAsiaTheme="minorEastAsia" w:cstheme="majorBidi"/>
          <w:b/>
          <w:bCs/>
          <w:sz w:val="20"/>
          <w:szCs w:val="20"/>
          <w:lang w:eastAsia="en-AU"/>
        </w:rPr>
        <w:t xml:space="preserve"> sending along a representative as an observer at </w:t>
      </w:r>
      <w:r w:rsidR="1ADAD2C0" w:rsidRPr="00D37D13">
        <w:rPr>
          <w:rFonts w:eastAsiaTheme="minorEastAsia" w:cstheme="majorBidi"/>
          <w:b/>
          <w:bCs/>
          <w:sz w:val="20"/>
          <w:szCs w:val="20"/>
          <w:lang w:eastAsia="en-AU"/>
        </w:rPr>
        <w:t>ARPANSA’s Licence Holder</w:t>
      </w:r>
      <w:r w:rsidRPr="00D37D13">
        <w:rPr>
          <w:rFonts w:eastAsiaTheme="minorEastAsia" w:cstheme="majorBidi"/>
          <w:b/>
          <w:bCs/>
          <w:sz w:val="20"/>
          <w:szCs w:val="20"/>
          <w:lang w:eastAsia="en-AU"/>
        </w:rPr>
        <w:t xml:space="preserve"> </w:t>
      </w:r>
      <w:r w:rsidR="036A6153" w:rsidRPr="00D37D13">
        <w:rPr>
          <w:rFonts w:eastAsiaTheme="minorEastAsia" w:cstheme="majorBidi"/>
          <w:b/>
          <w:bCs/>
          <w:sz w:val="20"/>
          <w:szCs w:val="20"/>
          <w:lang w:eastAsia="en-AU"/>
        </w:rPr>
        <w:t>F</w:t>
      </w:r>
      <w:r w:rsidRPr="00D37D13">
        <w:rPr>
          <w:rFonts w:eastAsiaTheme="minorEastAsia" w:cstheme="majorBidi"/>
          <w:b/>
          <w:bCs/>
          <w:sz w:val="20"/>
          <w:szCs w:val="20"/>
          <w:lang w:eastAsia="en-AU"/>
        </w:rPr>
        <w:t>orum.</w:t>
      </w:r>
    </w:p>
    <w:p w14:paraId="71F47E4A" w14:textId="5EF539A4" w:rsidR="00D01DFE" w:rsidRPr="00D37D13" w:rsidRDefault="00D01DFE" w:rsidP="00184B21">
      <w:pPr>
        <w:pStyle w:val="Heading2"/>
      </w:pPr>
      <w:r w:rsidRPr="00D37D13">
        <w:t>ARPANSA Regulatory Matters</w:t>
      </w:r>
    </w:p>
    <w:p w14:paraId="55A238A9" w14:textId="10989994" w:rsidR="00C470A7" w:rsidRPr="00D37D13" w:rsidRDefault="36064B65" w:rsidP="00217FD0">
      <w:pPr>
        <w:pStyle w:val="Agendaitem-supplementary"/>
        <w:numPr>
          <w:ilvl w:val="0"/>
          <w:numId w:val="7"/>
        </w:numPr>
        <w:spacing w:before="0" w:after="120"/>
      </w:pPr>
      <w:r>
        <w:t>ARPANSA</w:t>
      </w:r>
      <w:r w:rsidR="004E6ECE">
        <w:t>’s</w:t>
      </w:r>
      <w:r>
        <w:t xml:space="preserve"> regulatory team</w:t>
      </w:r>
      <w:r w:rsidR="003C7654">
        <w:t>’s</w:t>
      </w:r>
      <w:r>
        <w:t xml:space="preserve"> main focus</w:t>
      </w:r>
      <w:r w:rsidR="002A7CA8">
        <w:t xml:space="preserve"> is</w:t>
      </w:r>
      <w:r>
        <w:t xml:space="preserve"> on </w:t>
      </w:r>
      <w:r w:rsidR="003C7654">
        <w:t xml:space="preserve">waste and </w:t>
      </w:r>
      <w:r>
        <w:t>transport</w:t>
      </w:r>
      <w:r w:rsidR="0070610B">
        <w:t>-</w:t>
      </w:r>
      <w:r>
        <w:t xml:space="preserve">related </w:t>
      </w:r>
      <w:r w:rsidR="003C7654">
        <w:t>matters</w:t>
      </w:r>
      <w:r>
        <w:t xml:space="preserve"> at present</w:t>
      </w:r>
      <w:r w:rsidR="00F82F37">
        <w:t xml:space="preserve">. </w:t>
      </w:r>
      <w:r>
        <w:t xml:space="preserve"> </w:t>
      </w:r>
      <w:r w:rsidR="00DF1B9B">
        <w:t xml:space="preserve">They are </w:t>
      </w:r>
      <w:r w:rsidR="001045AE">
        <w:t xml:space="preserve">currently assessing an application regarding </w:t>
      </w:r>
      <w:r w:rsidR="00F877D4">
        <w:t>ANSTO</w:t>
      </w:r>
      <w:r w:rsidR="00DB7E7F">
        <w:t xml:space="preserve">’s High Flux </w:t>
      </w:r>
      <w:r w:rsidR="00885BF9">
        <w:t xml:space="preserve">Research </w:t>
      </w:r>
      <w:r w:rsidR="00DB7E7F">
        <w:t>Reactor</w:t>
      </w:r>
      <w:r w:rsidR="00114E5A">
        <w:t>’s</w:t>
      </w:r>
      <w:r w:rsidR="00FA1798">
        <w:t xml:space="preserve"> Phase A</w:t>
      </w:r>
      <w:r w:rsidR="00F877D4">
        <w:t xml:space="preserve"> </w:t>
      </w:r>
      <w:r w:rsidR="00D92B13">
        <w:t>decommissio</w:t>
      </w:r>
      <w:r w:rsidR="004E6ECE">
        <w:t>ni</w:t>
      </w:r>
      <w:r w:rsidR="00D92B13">
        <w:t>ng</w:t>
      </w:r>
      <w:r w:rsidR="00114E5A">
        <w:t xml:space="preserve">. </w:t>
      </w:r>
    </w:p>
    <w:p w14:paraId="6A49CFF4" w14:textId="5B3EFC06" w:rsidR="00217FD0" w:rsidRDefault="00544668" w:rsidP="00217FD0">
      <w:pPr>
        <w:pStyle w:val="Agendaitem-supplementary"/>
        <w:numPr>
          <w:ilvl w:val="0"/>
          <w:numId w:val="3"/>
        </w:numPr>
        <w:spacing w:before="0" w:after="120"/>
        <w:ind w:left="357" w:hanging="357"/>
      </w:pPr>
      <w:r w:rsidRPr="00D37D13">
        <w:t>ARPANSA has un</w:t>
      </w:r>
      <w:r w:rsidR="00F74154" w:rsidRPr="00D37D13">
        <w:t>dertaken an inspection of ANSTO’s legacy waste operations</w:t>
      </w:r>
      <w:r w:rsidR="00A037BA" w:rsidRPr="00D37D13">
        <w:t>. The inspection and report are now complete</w:t>
      </w:r>
      <w:r w:rsidR="00991689" w:rsidRPr="00D37D13">
        <w:t xml:space="preserve">, with the report </w:t>
      </w:r>
      <w:r w:rsidR="000101F3" w:rsidRPr="00D37D13">
        <w:t xml:space="preserve">going through </w:t>
      </w:r>
      <w:r w:rsidR="003A796D" w:rsidRPr="00D37D13">
        <w:t>quality assurance and clearance processes.</w:t>
      </w:r>
      <w:r w:rsidR="00A037BA" w:rsidRPr="00D37D13">
        <w:t xml:space="preserve">  </w:t>
      </w:r>
    </w:p>
    <w:p w14:paraId="06C4806B" w14:textId="6F9E14DC" w:rsidR="00217FD0" w:rsidRDefault="38280961" w:rsidP="00217FD0">
      <w:pPr>
        <w:pStyle w:val="Agendaitem-supplementary"/>
        <w:numPr>
          <w:ilvl w:val="0"/>
          <w:numId w:val="3"/>
        </w:numPr>
        <w:spacing w:before="0" w:after="120"/>
        <w:ind w:left="357" w:hanging="357"/>
      </w:pPr>
      <w:r>
        <w:t xml:space="preserve">ANSTO </w:t>
      </w:r>
      <w:r w:rsidR="00EA1067">
        <w:t xml:space="preserve">will be </w:t>
      </w:r>
      <w:r w:rsidR="0069598F">
        <w:t xml:space="preserve">submitting two applications </w:t>
      </w:r>
      <w:r w:rsidR="00961176">
        <w:t xml:space="preserve">to ARPANSA </w:t>
      </w:r>
      <w:r w:rsidR="0069598F">
        <w:t xml:space="preserve">to </w:t>
      </w:r>
      <w:r w:rsidR="00AB0B33">
        <w:t xml:space="preserve">modernise </w:t>
      </w:r>
      <w:r w:rsidR="0069598F">
        <w:t>their waste operations</w:t>
      </w:r>
      <w:r w:rsidR="00D70CD7">
        <w:t>. These are expected</w:t>
      </w:r>
      <w:r w:rsidR="00EA1067">
        <w:t xml:space="preserve"> sometime this year</w:t>
      </w:r>
      <w:r w:rsidR="001A6084">
        <w:t xml:space="preserve"> and are follow on submissions after the ILWCI siting licence was approved in 20</w:t>
      </w:r>
      <w:r w:rsidR="00832DC6">
        <w:t>22</w:t>
      </w:r>
      <w:r w:rsidR="00D70CD7">
        <w:t>.</w:t>
      </w:r>
      <w:r w:rsidR="001B2CA3">
        <w:t xml:space="preserve"> One application will be for amending the scope of the siting licence to include storage of intermediate level liquid </w:t>
      </w:r>
      <w:r w:rsidR="00357FD0">
        <w:t xml:space="preserve">radioactive </w:t>
      </w:r>
      <w:r w:rsidR="001B2CA3">
        <w:t>waste and the other for construction of a storage facility for intermediate level liquid and solid radioactive waste.</w:t>
      </w:r>
      <w:r w:rsidR="00D70CD7">
        <w:t xml:space="preserve"> </w:t>
      </w:r>
      <w:r w:rsidR="00322020">
        <w:t>The</w:t>
      </w:r>
      <w:r w:rsidR="001A6084">
        <w:t>se</w:t>
      </w:r>
      <w:r w:rsidR="00322020">
        <w:t xml:space="preserve"> facilit</w:t>
      </w:r>
      <w:r w:rsidR="001A6084">
        <w:t>ies</w:t>
      </w:r>
      <w:r w:rsidR="00322020">
        <w:t xml:space="preserve"> </w:t>
      </w:r>
      <w:r w:rsidR="001A6084">
        <w:t>are</w:t>
      </w:r>
      <w:r w:rsidR="00322020">
        <w:t xml:space="preserve"> needed </w:t>
      </w:r>
      <w:r w:rsidR="001A6084">
        <w:t xml:space="preserve">to extend </w:t>
      </w:r>
      <w:r w:rsidR="00322020">
        <w:t>ANSTO’</w:t>
      </w:r>
      <w:r w:rsidR="649952A6">
        <w:t>s</w:t>
      </w:r>
      <w:r w:rsidR="00613EB8">
        <w:t xml:space="preserve"> </w:t>
      </w:r>
      <w:r w:rsidR="001A6084">
        <w:t xml:space="preserve">current </w:t>
      </w:r>
      <w:r w:rsidR="00613EB8">
        <w:t>waste storage capacity.</w:t>
      </w:r>
    </w:p>
    <w:p w14:paraId="611731BE" w14:textId="57D1BCDD" w:rsidR="24FDCA42" w:rsidRPr="007371E0" w:rsidRDefault="008A64F7" w:rsidP="00217FD0">
      <w:pPr>
        <w:pStyle w:val="Agendaitem-supplementary"/>
        <w:numPr>
          <w:ilvl w:val="0"/>
          <w:numId w:val="3"/>
        </w:numPr>
        <w:spacing w:before="0" w:after="120"/>
        <w:ind w:left="357" w:hanging="357"/>
      </w:pPr>
      <w:r>
        <w:t>ARPANSA reminded ARWA a</w:t>
      </w:r>
      <w:r w:rsidR="00B908D6">
        <w:t>b</w:t>
      </w:r>
      <w:r>
        <w:t xml:space="preserve">out the </w:t>
      </w:r>
      <w:r w:rsidR="00677A16">
        <w:t>IAEA</w:t>
      </w:r>
      <w:r w:rsidR="00B908D6">
        <w:t>’s</w:t>
      </w:r>
      <w:r w:rsidR="00677A16">
        <w:t xml:space="preserve"> </w:t>
      </w:r>
      <w:r w:rsidR="00C0225F">
        <w:t xml:space="preserve">proposed </w:t>
      </w:r>
      <w:r w:rsidR="00B908D6">
        <w:t xml:space="preserve">revisions to the </w:t>
      </w:r>
      <w:r w:rsidR="004D197E" w:rsidRPr="00217FD0">
        <w:rPr>
          <w:i/>
          <w:iCs/>
        </w:rPr>
        <w:t>Regulations for the</w:t>
      </w:r>
      <w:r w:rsidR="004D197E">
        <w:t xml:space="preserve"> </w:t>
      </w:r>
      <w:r w:rsidR="004D197E" w:rsidRPr="00217FD0">
        <w:rPr>
          <w:i/>
          <w:iCs/>
        </w:rPr>
        <w:t xml:space="preserve">Safe Transport of Radioactive Material </w:t>
      </w:r>
      <w:r w:rsidR="00677A16" w:rsidRPr="00217FD0">
        <w:rPr>
          <w:i/>
          <w:iCs/>
        </w:rPr>
        <w:t xml:space="preserve"> </w:t>
      </w:r>
      <w:r w:rsidR="008D7870" w:rsidRPr="00217FD0">
        <w:rPr>
          <w:i/>
          <w:iCs/>
        </w:rPr>
        <w:t>2018</w:t>
      </w:r>
      <w:r w:rsidR="008D7870">
        <w:t>.</w:t>
      </w:r>
      <w:r w:rsidR="24FDCA42">
        <w:t xml:space="preserve"> This is a significant revision</w:t>
      </w:r>
      <w:r w:rsidR="008C2BD7">
        <w:t xml:space="preserve">, </w:t>
      </w:r>
      <w:r w:rsidR="24FDCA42">
        <w:t xml:space="preserve">with </w:t>
      </w:r>
      <w:r w:rsidR="008C2BD7">
        <w:t>the last major rev</w:t>
      </w:r>
      <w:r w:rsidR="00C0225F">
        <w:t>iew</w:t>
      </w:r>
      <w:r w:rsidR="008C2BD7">
        <w:t xml:space="preserve"> having occurred </w:t>
      </w:r>
      <w:r w:rsidR="24FDCA42">
        <w:t xml:space="preserve">40 years </w:t>
      </w:r>
      <w:r w:rsidR="004D4BE2">
        <w:t>ago</w:t>
      </w:r>
      <w:r w:rsidR="09BBF288">
        <w:t xml:space="preserve">. </w:t>
      </w:r>
      <w:r w:rsidR="004D4BE2">
        <w:t xml:space="preserve">ARPANSA has forwarded the </w:t>
      </w:r>
      <w:r w:rsidR="00C0225F">
        <w:t xml:space="preserve">draft </w:t>
      </w:r>
      <w:r w:rsidR="004D4BE2">
        <w:t xml:space="preserve">updates to ARWA </w:t>
      </w:r>
      <w:r w:rsidR="00CA6FDE">
        <w:t>for consideration</w:t>
      </w:r>
      <w:r w:rsidR="00AB2BC0">
        <w:t>. Comments are due to AR</w:t>
      </w:r>
      <w:r w:rsidR="00D70CD7">
        <w:t>P</w:t>
      </w:r>
      <w:r w:rsidR="00AB2BC0">
        <w:t xml:space="preserve">ANSA by </w:t>
      </w:r>
      <w:r w:rsidR="09BBF288">
        <w:t>30</w:t>
      </w:r>
      <w:r w:rsidR="000727AD">
        <w:t> </w:t>
      </w:r>
      <w:r w:rsidR="09BBF288">
        <w:t xml:space="preserve">April </w:t>
      </w:r>
      <w:r w:rsidR="00EF53CB">
        <w:t>2024</w:t>
      </w:r>
      <w:r w:rsidR="00E26E04">
        <w:t>,</w:t>
      </w:r>
      <w:r w:rsidR="00EF53CB">
        <w:t xml:space="preserve"> after which time ARPANSA will submit feedback to the</w:t>
      </w:r>
      <w:r w:rsidR="00D37D13">
        <w:t xml:space="preserve"> </w:t>
      </w:r>
      <w:r w:rsidR="09BBF288">
        <w:t>IAEA.</w:t>
      </w:r>
    </w:p>
    <w:p w14:paraId="3F07E5BB" w14:textId="213FC1FC" w:rsidR="00F232E6" w:rsidRPr="007371E0" w:rsidRDefault="00F232E6" w:rsidP="00184B21">
      <w:pPr>
        <w:pStyle w:val="Heading2"/>
      </w:pPr>
      <w:r w:rsidRPr="007371E0">
        <w:t>ARWA Matters</w:t>
      </w:r>
    </w:p>
    <w:p w14:paraId="69077925" w14:textId="72293B08" w:rsidR="00AD0DC4" w:rsidRPr="007371E0" w:rsidRDefault="4D6A8315" w:rsidP="50F0ED43">
      <w:pPr>
        <w:pStyle w:val="ListParagraph"/>
        <w:ind w:left="357" w:hanging="357"/>
        <w:rPr>
          <w:rFonts w:eastAsia="Times New Roman" w:cstheme="majorBidi"/>
          <w:noProof/>
          <w:sz w:val="20"/>
          <w:szCs w:val="20"/>
          <w:lang w:eastAsia="en-AU"/>
        </w:rPr>
      </w:pPr>
      <w:r w:rsidRPr="50F0ED43">
        <w:rPr>
          <w:rFonts w:eastAsia="Times New Roman" w:cstheme="majorBidi"/>
          <w:noProof/>
          <w:sz w:val="20"/>
          <w:szCs w:val="20"/>
          <w:lang w:eastAsia="en-AU"/>
        </w:rPr>
        <w:t xml:space="preserve">ARWA </w:t>
      </w:r>
      <w:r w:rsidR="001A6084" w:rsidRPr="50F0ED43">
        <w:rPr>
          <w:rFonts w:eastAsia="Times New Roman" w:cstheme="majorBidi"/>
          <w:noProof/>
          <w:sz w:val="20"/>
          <w:szCs w:val="20"/>
          <w:lang w:eastAsia="en-AU"/>
        </w:rPr>
        <w:t>provided an update</w:t>
      </w:r>
      <w:r w:rsidRPr="50F0ED43">
        <w:rPr>
          <w:rFonts w:eastAsia="Times New Roman" w:cstheme="majorBidi"/>
          <w:noProof/>
          <w:sz w:val="20"/>
          <w:szCs w:val="20"/>
          <w:lang w:eastAsia="en-AU"/>
        </w:rPr>
        <w:t xml:space="preserve"> on their work on the </w:t>
      </w:r>
      <w:r w:rsidR="00650D85" w:rsidRPr="50F0ED43">
        <w:rPr>
          <w:rFonts w:eastAsia="Times New Roman" w:cstheme="majorBidi"/>
          <w:i/>
          <w:iCs/>
          <w:noProof/>
          <w:sz w:val="20"/>
          <w:szCs w:val="20"/>
          <w:lang w:eastAsia="en-AU"/>
        </w:rPr>
        <w:t xml:space="preserve">Australian Radioactive Waste </w:t>
      </w:r>
      <w:r w:rsidRPr="50F0ED43">
        <w:rPr>
          <w:rFonts w:eastAsia="Times New Roman" w:cstheme="majorBidi"/>
          <w:i/>
          <w:iCs/>
          <w:noProof/>
          <w:sz w:val="20"/>
          <w:szCs w:val="20"/>
          <w:lang w:eastAsia="en-AU"/>
        </w:rPr>
        <w:t>Management Framework</w:t>
      </w:r>
      <w:r w:rsidR="00650D85" w:rsidRPr="50F0ED43">
        <w:rPr>
          <w:rFonts w:eastAsia="Times New Roman" w:cstheme="majorBidi"/>
          <w:i/>
          <w:iCs/>
          <w:noProof/>
          <w:sz w:val="20"/>
          <w:szCs w:val="20"/>
          <w:lang w:eastAsia="en-AU"/>
        </w:rPr>
        <w:t xml:space="preserve"> April 2018</w:t>
      </w:r>
      <w:r w:rsidR="005A3A44" w:rsidRPr="50F0ED43">
        <w:rPr>
          <w:rFonts w:eastAsia="Times New Roman" w:cstheme="majorBidi"/>
          <w:i/>
          <w:iCs/>
          <w:noProof/>
          <w:sz w:val="20"/>
          <w:szCs w:val="20"/>
          <w:lang w:eastAsia="en-AU"/>
        </w:rPr>
        <w:t xml:space="preserve"> </w:t>
      </w:r>
      <w:r w:rsidR="005A3A44" w:rsidRPr="50F0ED43">
        <w:rPr>
          <w:rFonts w:eastAsia="Times New Roman" w:cstheme="majorBidi"/>
          <w:noProof/>
          <w:sz w:val="20"/>
          <w:szCs w:val="20"/>
          <w:lang w:eastAsia="en-AU"/>
        </w:rPr>
        <w:t>(the Framework)</w:t>
      </w:r>
      <w:r w:rsidRPr="50F0ED43">
        <w:rPr>
          <w:rFonts w:eastAsia="Times New Roman" w:cstheme="majorBidi"/>
          <w:noProof/>
          <w:sz w:val="20"/>
          <w:szCs w:val="20"/>
          <w:lang w:eastAsia="en-AU"/>
        </w:rPr>
        <w:t>. The</w:t>
      </w:r>
      <w:r w:rsidR="007C28D6" w:rsidRPr="50F0ED43">
        <w:rPr>
          <w:rFonts w:eastAsia="Times New Roman" w:cstheme="majorBidi"/>
          <w:noProof/>
          <w:sz w:val="20"/>
          <w:szCs w:val="20"/>
          <w:lang w:eastAsia="en-AU"/>
        </w:rPr>
        <w:t xml:space="preserve"> Framework’s</w:t>
      </w:r>
      <w:r w:rsidRPr="50F0ED43">
        <w:rPr>
          <w:rFonts w:eastAsia="Times New Roman" w:cstheme="majorBidi"/>
          <w:noProof/>
          <w:sz w:val="20"/>
          <w:szCs w:val="20"/>
          <w:lang w:eastAsia="en-AU"/>
        </w:rPr>
        <w:t xml:space="preserve"> </w:t>
      </w:r>
      <w:r w:rsidR="0E6C5456" w:rsidRPr="50F0ED43">
        <w:rPr>
          <w:rFonts w:eastAsia="Times New Roman" w:cstheme="majorBidi"/>
          <w:noProof/>
          <w:sz w:val="20"/>
          <w:szCs w:val="20"/>
          <w:lang w:eastAsia="en-AU"/>
        </w:rPr>
        <w:t>principles and long</w:t>
      </w:r>
      <w:r w:rsidR="00004407" w:rsidRPr="50F0ED43">
        <w:rPr>
          <w:rFonts w:eastAsia="Times New Roman" w:cstheme="majorBidi"/>
          <w:noProof/>
          <w:sz w:val="20"/>
          <w:szCs w:val="20"/>
          <w:lang w:eastAsia="en-AU"/>
        </w:rPr>
        <w:t>-</w:t>
      </w:r>
      <w:r w:rsidR="0E6C5456" w:rsidRPr="50F0ED43">
        <w:rPr>
          <w:rFonts w:eastAsia="Times New Roman" w:cstheme="majorBidi"/>
          <w:noProof/>
          <w:sz w:val="20"/>
          <w:szCs w:val="20"/>
          <w:lang w:eastAsia="en-AU"/>
        </w:rPr>
        <w:t xml:space="preserve">term goals for radioactive waste management in Australia </w:t>
      </w:r>
      <w:r w:rsidR="00FF60F4" w:rsidRPr="50F0ED43">
        <w:rPr>
          <w:rFonts w:eastAsia="Times New Roman" w:cstheme="majorBidi"/>
          <w:noProof/>
          <w:sz w:val="20"/>
          <w:szCs w:val="20"/>
          <w:lang w:eastAsia="en-AU"/>
        </w:rPr>
        <w:t xml:space="preserve">are being </w:t>
      </w:r>
      <w:r w:rsidR="002031D8" w:rsidRPr="50F0ED43">
        <w:rPr>
          <w:rFonts w:eastAsia="Times New Roman" w:cstheme="majorBidi"/>
          <w:noProof/>
          <w:sz w:val="20"/>
          <w:szCs w:val="20"/>
          <w:lang w:eastAsia="en-AU"/>
        </w:rPr>
        <w:t xml:space="preserve">reviewed, updated and </w:t>
      </w:r>
      <w:r w:rsidR="00FD2300" w:rsidRPr="50F0ED43">
        <w:rPr>
          <w:rFonts w:eastAsia="Times New Roman" w:cstheme="majorBidi"/>
          <w:noProof/>
          <w:sz w:val="20"/>
          <w:szCs w:val="20"/>
          <w:lang w:eastAsia="en-AU"/>
        </w:rPr>
        <w:t xml:space="preserve">then </w:t>
      </w:r>
      <w:r w:rsidR="00013BFE" w:rsidRPr="50F0ED43">
        <w:rPr>
          <w:rFonts w:eastAsia="Times New Roman" w:cstheme="majorBidi"/>
          <w:noProof/>
          <w:sz w:val="20"/>
          <w:szCs w:val="20"/>
          <w:lang w:eastAsia="en-AU"/>
        </w:rPr>
        <w:t>re-</w:t>
      </w:r>
      <w:r w:rsidR="002031D8" w:rsidRPr="50F0ED43">
        <w:rPr>
          <w:rFonts w:eastAsia="Times New Roman" w:cstheme="majorBidi"/>
          <w:noProof/>
          <w:sz w:val="20"/>
          <w:szCs w:val="20"/>
          <w:lang w:eastAsia="en-AU"/>
        </w:rPr>
        <w:t>released</w:t>
      </w:r>
      <w:r w:rsidR="00FF60F4" w:rsidRPr="50F0ED43">
        <w:rPr>
          <w:rFonts w:eastAsia="Times New Roman" w:cstheme="majorBidi"/>
          <w:noProof/>
          <w:sz w:val="20"/>
          <w:szCs w:val="20"/>
          <w:lang w:eastAsia="en-AU"/>
        </w:rPr>
        <w:t xml:space="preserve"> </w:t>
      </w:r>
      <w:r w:rsidR="0E6C5456" w:rsidRPr="50F0ED43">
        <w:rPr>
          <w:rFonts w:eastAsia="Times New Roman" w:cstheme="majorBidi"/>
          <w:noProof/>
          <w:sz w:val="20"/>
          <w:szCs w:val="20"/>
          <w:lang w:eastAsia="en-AU"/>
        </w:rPr>
        <w:t xml:space="preserve">in light of significant </w:t>
      </w:r>
      <w:r w:rsidR="34153F77" w:rsidRPr="50F0ED43">
        <w:rPr>
          <w:rFonts w:eastAsia="Times New Roman" w:cstheme="majorBidi"/>
          <w:noProof/>
          <w:sz w:val="20"/>
          <w:szCs w:val="20"/>
          <w:lang w:eastAsia="en-AU"/>
        </w:rPr>
        <w:t xml:space="preserve">changes in the nuclear industry since 2018. </w:t>
      </w:r>
    </w:p>
    <w:p w14:paraId="5A2E2509" w14:textId="3A7E5B81" w:rsidR="3CF4D82E" w:rsidRPr="007371E0" w:rsidRDefault="00485189" w:rsidP="19C47CFF">
      <w:pPr>
        <w:pStyle w:val="ListParagraph"/>
        <w:numPr>
          <w:ilvl w:val="0"/>
          <w:numId w:val="6"/>
        </w:numPr>
        <w:ind w:left="357" w:hanging="357"/>
        <w:rPr>
          <w:rFonts w:eastAsia="Times New Roman" w:cstheme="majorBidi"/>
          <w:noProof/>
          <w:sz w:val="20"/>
          <w:szCs w:val="20"/>
          <w:lang w:eastAsia="en-AU"/>
        </w:rPr>
      </w:pPr>
      <w:r w:rsidRPr="007371E0">
        <w:rPr>
          <w:rFonts w:eastAsia="Times New Roman" w:cstheme="majorBidi"/>
          <w:noProof/>
          <w:sz w:val="20"/>
          <w:szCs w:val="20"/>
          <w:lang w:eastAsia="en-AU"/>
        </w:rPr>
        <w:t xml:space="preserve">ARPANSA’s importance as a key stakeholder in the Framework update process </w:t>
      </w:r>
      <w:r w:rsidR="00C62463" w:rsidRPr="007371E0">
        <w:rPr>
          <w:rFonts w:eastAsia="Times New Roman" w:cstheme="majorBidi"/>
          <w:noProof/>
          <w:sz w:val="20"/>
          <w:szCs w:val="20"/>
          <w:lang w:eastAsia="en-AU"/>
        </w:rPr>
        <w:t>was noted and</w:t>
      </w:r>
      <w:r w:rsidR="3CF4D82E" w:rsidRPr="007371E0">
        <w:rPr>
          <w:rFonts w:eastAsia="Times New Roman" w:cstheme="majorBidi"/>
          <w:noProof/>
          <w:sz w:val="20"/>
          <w:szCs w:val="20"/>
          <w:lang w:eastAsia="en-AU"/>
        </w:rPr>
        <w:t xml:space="preserve"> members discussed </w:t>
      </w:r>
      <w:r w:rsidR="00F7306F" w:rsidRPr="007371E0">
        <w:rPr>
          <w:rFonts w:eastAsia="Times New Roman" w:cstheme="majorBidi"/>
          <w:noProof/>
          <w:sz w:val="20"/>
          <w:szCs w:val="20"/>
          <w:lang w:eastAsia="en-AU"/>
        </w:rPr>
        <w:t xml:space="preserve">at a high level </w:t>
      </w:r>
      <w:r w:rsidR="00B716AC" w:rsidRPr="007371E0">
        <w:rPr>
          <w:rFonts w:eastAsia="Times New Roman" w:cstheme="majorBidi"/>
          <w:noProof/>
          <w:sz w:val="20"/>
          <w:szCs w:val="20"/>
          <w:lang w:eastAsia="en-AU"/>
        </w:rPr>
        <w:t xml:space="preserve">how </w:t>
      </w:r>
      <w:r w:rsidR="3CF4D82E" w:rsidRPr="007371E0">
        <w:rPr>
          <w:rFonts w:eastAsia="Times New Roman" w:cstheme="majorBidi"/>
          <w:noProof/>
          <w:sz w:val="20"/>
          <w:szCs w:val="20"/>
          <w:lang w:eastAsia="en-AU"/>
        </w:rPr>
        <w:t xml:space="preserve">ARWA </w:t>
      </w:r>
      <w:r w:rsidR="00B716AC" w:rsidRPr="007371E0">
        <w:rPr>
          <w:rFonts w:eastAsia="Times New Roman" w:cstheme="majorBidi"/>
          <w:noProof/>
          <w:sz w:val="20"/>
          <w:szCs w:val="20"/>
          <w:lang w:eastAsia="en-AU"/>
        </w:rPr>
        <w:t xml:space="preserve">would </w:t>
      </w:r>
      <w:r w:rsidR="3CF4D82E" w:rsidRPr="007371E0">
        <w:rPr>
          <w:rFonts w:eastAsia="Times New Roman" w:cstheme="majorBidi"/>
          <w:noProof/>
          <w:sz w:val="20"/>
          <w:szCs w:val="20"/>
          <w:lang w:eastAsia="en-AU"/>
        </w:rPr>
        <w:t>consult</w:t>
      </w:r>
      <w:r w:rsidR="00002E3B" w:rsidRPr="007371E0">
        <w:rPr>
          <w:rFonts w:eastAsia="Times New Roman" w:cstheme="majorBidi"/>
          <w:noProof/>
          <w:sz w:val="20"/>
          <w:szCs w:val="20"/>
          <w:lang w:eastAsia="en-AU"/>
        </w:rPr>
        <w:t xml:space="preserve"> </w:t>
      </w:r>
      <w:r w:rsidR="005309EA" w:rsidRPr="007371E0">
        <w:rPr>
          <w:rFonts w:eastAsia="Times New Roman" w:cstheme="majorBidi"/>
          <w:noProof/>
          <w:sz w:val="20"/>
          <w:szCs w:val="20"/>
          <w:lang w:eastAsia="en-AU"/>
        </w:rPr>
        <w:t xml:space="preserve">with ARPANSA and </w:t>
      </w:r>
      <w:r w:rsidR="00002E3B" w:rsidRPr="007371E0">
        <w:rPr>
          <w:rFonts w:eastAsia="Times New Roman" w:cstheme="majorBidi"/>
          <w:noProof/>
          <w:sz w:val="20"/>
          <w:szCs w:val="20"/>
          <w:lang w:eastAsia="en-AU"/>
        </w:rPr>
        <w:t xml:space="preserve">across government </w:t>
      </w:r>
      <w:r w:rsidR="0083464B" w:rsidRPr="007371E0">
        <w:rPr>
          <w:rFonts w:eastAsia="Times New Roman" w:cstheme="majorBidi"/>
          <w:noProof/>
          <w:sz w:val="20"/>
          <w:szCs w:val="20"/>
          <w:lang w:eastAsia="en-AU"/>
        </w:rPr>
        <w:t>about</w:t>
      </w:r>
      <w:r w:rsidR="00002E3B" w:rsidRPr="007371E0">
        <w:rPr>
          <w:rFonts w:eastAsia="Times New Roman" w:cstheme="majorBidi"/>
          <w:noProof/>
          <w:sz w:val="20"/>
          <w:szCs w:val="20"/>
          <w:lang w:eastAsia="en-AU"/>
        </w:rPr>
        <w:t xml:space="preserve"> it</w:t>
      </w:r>
      <w:r w:rsidR="00E90CC6" w:rsidRPr="007371E0">
        <w:rPr>
          <w:rFonts w:eastAsia="Times New Roman" w:cstheme="majorBidi"/>
          <w:noProof/>
          <w:sz w:val="20"/>
          <w:szCs w:val="20"/>
          <w:lang w:eastAsia="en-AU"/>
        </w:rPr>
        <w:t>.</w:t>
      </w:r>
    </w:p>
    <w:p w14:paraId="1CE6C78B" w14:textId="5EF85061" w:rsidR="7963A851" w:rsidRPr="007371E0" w:rsidRDefault="6AD7F6C7" w:rsidP="52DC728C">
      <w:pPr>
        <w:pStyle w:val="ListParagraph"/>
        <w:numPr>
          <w:ilvl w:val="0"/>
          <w:numId w:val="6"/>
        </w:numPr>
        <w:ind w:left="357" w:hanging="357"/>
        <w:rPr>
          <w:rFonts w:eastAsia="Times New Roman" w:cstheme="majorBidi"/>
          <w:noProof/>
          <w:sz w:val="20"/>
          <w:szCs w:val="20"/>
          <w:lang w:eastAsia="en-AU"/>
        </w:rPr>
      </w:pPr>
      <w:r w:rsidRPr="007371E0">
        <w:rPr>
          <w:rFonts w:eastAsia="Times New Roman" w:cstheme="majorBidi"/>
          <w:noProof/>
          <w:sz w:val="20"/>
          <w:szCs w:val="20"/>
          <w:lang w:eastAsia="en-AU"/>
        </w:rPr>
        <w:t xml:space="preserve">ARPANSA </w:t>
      </w:r>
      <w:r w:rsidR="00112615" w:rsidRPr="007371E0">
        <w:rPr>
          <w:rFonts w:eastAsia="Times New Roman" w:cstheme="majorBidi"/>
          <w:noProof/>
          <w:sz w:val="20"/>
          <w:szCs w:val="20"/>
          <w:lang w:eastAsia="en-AU"/>
        </w:rPr>
        <w:t xml:space="preserve">higlighted the importance of </w:t>
      </w:r>
      <w:r w:rsidR="00620E3F" w:rsidRPr="007371E0">
        <w:rPr>
          <w:rFonts w:eastAsia="Times New Roman" w:cstheme="majorBidi"/>
          <w:noProof/>
          <w:sz w:val="20"/>
          <w:szCs w:val="20"/>
          <w:lang w:eastAsia="en-AU"/>
        </w:rPr>
        <w:t xml:space="preserve">a single national radioactive waste management framework for all </w:t>
      </w:r>
      <w:r w:rsidR="00D42DB8" w:rsidRPr="007371E0">
        <w:rPr>
          <w:rFonts w:eastAsia="Times New Roman" w:cstheme="majorBidi"/>
          <w:noProof/>
          <w:sz w:val="20"/>
          <w:szCs w:val="20"/>
          <w:lang w:eastAsia="en-AU"/>
        </w:rPr>
        <w:t xml:space="preserve">streams and sources of </w:t>
      </w:r>
      <w:r w:rsidR="00620E3F" w:rsidRPr="007371E0">
        <w:rPr>
          <w:rFonts w:eastAsia="Times New Roman" w:cstheme="majorBidi"/>
          <w:noProof/>
          <w:sz w:val="20"/>
          <w:szCs w:val="20"/>
          <w:lang w:eastAsia="en-AU"/>
        </w:rPr>
        <w:t>radioactive waste</w:t>
      </w:r>
      <w:r w:rsidR="00A47336" w:rsidRPr="007371E0">
        <w:rPr>
          <w:rFonts w:eastAsia="Times New Roman" w:cstheme="majorBidi"/>
          <w:noProof/>
          <w:sz w:val="20"/>
          <w:szCs w:val="20"/>
          <w:lang w:eastAsia="en-AU"/>
        </w:rPr>
        <w:t xml:space="preserve"> </w:t>
      </w:r>
      <w:r w:rsidR="00D42DB8" w:rsidRPr="007371E0">
        <w:rPr>
          <w:rFonts w:eastAsia="Times New Roman" w:cstheme="majorBidi"/>
          <w:noProof/>
          <w:sz w:val="20"/>
          <w:szCs w:val="20"/>
          <w:lang w:eastAsia="en-AU"/>
        </w:rPr>
        <w:t xml:space="preserve">in Australia </w:t>
      </w:r>
      <w:r w:rsidR="00426589" w:rsidRPr="007371E0">
        <w:rPr>
          <w:rFonts w:eastAsia="Times New Roman" w:cstheme="majorBidi"/>
          <w:noProof/>
          <w:sz w:val="20"/>
          <w:szCs w:val="20"/>
          <w:lang w:eastAsia="en-AU"/>
        </w:rPr>
        <w:t>to stre</w:t>
      </w:r>
      <w:r w:rsidR="007371E0" w:rsidRPr="007371E0">
        <w:rPr>
          <w:rFonts w:eastAsia="Times New Roman" w:cstheme="majorBidi"/>
          <w:noProof/>
          <w:sz w:val="20"/>
          <w:szCs w:val="20"/>
          <w:lang w:eastAsia="en-AU"/>
        </w:rPr>
        <w:t>n</w:t>
      </w:r>
      <w:r w:rsidR="00426589" w:rsidRPr="007371E0">
        <w:rPr>
          <w:rFonts w:eastAsia="Times New Roman" w:cstheme="majorBidi"/>
          <w:noProof/>
          <w:sz w:val="20"/>
          <w:szCs w:val="20"/>
          <w:lang w:eastAsia="en-AU"/>
        </w:rPr>
        <w:t>gthen safety and ensure a nationally uniform and consistent approach.</w:t>
      </w:r>
    </w:p>
    <w:p w14:paraId="44CEFB3E" w14:textId="2A5F9412" w:rsidR="4EAAC283" w:rsidRPr="007371E0" w:rsidRDefault="00EE4608" w:rsidP="50F0ED43">
      <w:pPr>
        <w:pStyle w:val="ListParagraph"/>
        <w:ind w:left="357" w:hanging="357"/>
        <w:rPr>
          <w:rFonts w:eastAsia="Times New Roman" w:cstheme="majorBidi"/>
          <w:noProof/>
          <w:sz w:val="20"/>
          <w:szCs w:val="20"/>
          <w:lang w:eastAsia="en-AU"/>
        </w:rPr>
      </w:pPr>
      <w:r w:rsidRPr="50F0ED43">
        <w:rPr>
          <w:rFonts w:eastAsia="Times New Roman" w:cstheme="majorBidi"/>
          <w:noProof/>
          <w:sz w:val="20"/>
          <w:szCs w:val="20"/>
          <w:lang w:eastAsia="en-AU"/>
        </w:rPr>
        <w:t>Members discussed</w:t>
      </w:r>
      <w:r w:rsidR="4EAAC283" w:rsidRPr="50F0ED43">
        <w:rPr>
          <w:rFonts w:eastAsia="Times New Roman" w:cstheme="majorBidi"/>
          <w:noProof/>
          <w:sz w:val="20"/>
          <w:szCs w:val="20"/>
          <w:lang w:eastAsia="en-AU"/>
        </w:rPr>
        <w:t xml:space="preserve"> </w:t>
      </w:r>
      <w:r w:rsidR="0021283F" w:rsidRPr="50F0ED43">
        <w:rPr>
          <w:rFonts w:eastAsia="Times New Roman" w:cstheme="majorBidi"/>
          <w:noProof/>
          <w:sz w:val="20"/>
          <w:szCs w:val="20"/>
          <w:lang w:eastAsia="en-AU"/>
        </w:rPr>
        <w:t xml:space="preserve">ARWA </w:t>
      </w:r>
      <w:r w:rsidR="4EAAC283" w:rsidRPr="50F0ED43">
        <w:rPr>
          <w:rFonts w:eastAsia="Times New Roman" w:cstheme="majorBidi"/>
          <w:noProof/>
          <w:sz w:val="20"/>
          <w:szCs w:val="20"/>
          <w:lang w:eastAsia="en-AU"/>
        </w:rPr>
        <w:t xml:space="preserve">engaging with </w:t>
      </w:r>
      <w:r w:rsidR="007371E0" w:rsidRPr="50F0ED43">
        <w:rPr>
          <w:rFonts w:eastAsia="Times New Roman" w:cstheme="majorBidi"/>
          <w:noProof/>
          <w:sz w:val="20"/>
          <w:szCs w:val="20"/>
          <w:lang w:eastAsia="en-AU"/>
        </w:rPr>
        <w:t>the National Offshore Petroleum Safety and Environmental Management Authority (</w:t>
      </w:r>
      <w:r w:rsidR="4EAAC283" w:rsidRPr="50F0ED43">
        <w:rPr>
          <w:rFonts w:eastAsia="Times New Roman" w:cstheme="majorBidi"/>
          <w:noProof/>
          <w:sz w:val="20"/>
          <w:szCs w:val="20"/>
          <w:lang w:eastAsia="en-AU"/>
        </w:rPr>
        <w:t>NOPSEMA</w:t>
      </w:r>
      <w:r w:rsidR="007371E0" w:rsidRPr="50F0ED43">
        <w:rPr>
          <w:rFonts w:eastAsia="Times New Roman" w:cstheme="majorBidi"/>
          <w:noProof/>
          <w:sz w:val="20"/>
          <w:szCs w:val="20"/>
          <w:lang w:eastAsia="en-AU"/>
        </w:rPr>
        <w:t>)</w:t>
      </w:r>
      <w:r w:rsidR="4EAAC283" w:rsidRPr="50F0ED43">
        <w:rPr>
          <w:rFonts w:eastAsia="Times New Roman" w:cstheme="majorBidi"/>
          <w:noProof/>
          <w:sz w:val="20"/>
          <w:szCs w:val="20"/>
          <w:lang w:eastAsia="en-AU"/>
        </w:rPr>
        <w:t xml:space="preserve"> who could have helpful input </w:t>
      </w:r>
      <w:r w:rsidR="00A36183" w:rsidRPr="50F0ED43">
        <w:rPr>
          <w:rFonts w:eastAsia="Times New Roman" w:cstheme="majorBidi"/>
          <w:noProof/>
          <w:sz w:val="20"/>
          <w:szCs w:val="20"/>
          <w:lang w:eastAsia="en-AU"/>
        </w:rPr>
        <w:t>to ARWA’s Framework review process</w:t>
      </w:r>
      <w:r w:rsidR="00B12A90" w:rsidRPr="50F0ED43">
        <w:rPr>
          <w:rFonts w:eastAsia="Times New Roman" w:cstheme="majorBidi"/>
          <w:noProof/>
          <w:sz w:val="20"/>
          <w:szCs w:val="20"/>
          <w:lang w:eastAsia="en-AU"/>
        </w:rPr>
        <w:t>.</w:t>
      </w:r>
    </w:p>
    <w:p w14:paraId="0550812B" w14:textId="292AC4EA" w:rsidR="6F3F34F5" w:rsidRPr="007371E0" w:rsidRDefault="46D54E54" w:rsidP="50F0ED43">
      <w:pPr>
        <w:pStyle w:val="ListParagraph"/>
        <w:ind w:left="357" w:hanging="357"/>
        <w:rPr>
          <w:rFonts w:eastAsia="Times New Roman" w:cstheme="majorBidi"/>
          <w:noProof/>
          <w:sz w:val="20"/>
          <w:szCs w:val="20"/>
          <w:lang w:eastAsia="en-AU"/>
        </w:rPr>
      </w:pPr>
      <w:r w:rsidRPr="50F0ED43">
        <w:rPr>
          <w:rFonts w:eastAsia="Times New Roman" w:cstheme="majorBidi"/>
          <w:noProof/>
          <w:sz w:val="20"/>
          <w:szCs w:val="20"/>
          <w:lang w:eastAsia="en-AU"/>
        </w:rPr>
        <w:lastRenderedPageBreak/>
        <w:t xml:space="preserve">ARPANSA </w:t>
      </w:r>
      <w:r w:rsidR="00CC29A3" w:rsidRPr="50F0ED43">
        <w:rPr>
          <w:rFonts w:eastAsia="Times New Roman" w:cstheme="majorBidi"/>
          <w:noProof/>
          <w:sz w:val="20"/>
          <w:szCs w:val="20"/>
          <w:lang w:eastAsia="en-AU"/>
        </w:rPr>
        <w:t xml:space="preserve">inquired about the progress </w:t>
      </w:r>
      <w:r w:rsidR="00675F96" w:rsidRPr="50F0ED43">
        <w:rPr>
          <w:rFonts w:eastAsia="Times New Roman" w:cstheme="majorBidi"/>
          <w:noProof/>
          <w:sz w:val="20"/>
          <w:szCs w:val="20"/>
          <w:lang w:eastAsia="en-AU"/>
        </w:rPr>
        <w:t>on the Recommendation from the IRRS 2018 Mission r</w:t>
      </w:r>
      <w:r w:rsidR="006004F4" w:rsidRPr="50F0ED43">
        <w:rPr>
          <w:rFonts w:eastAsia="Times New Roman" w:cstheme="majorBidi"/>
          <w:noProof/>
          <w:sz w:val="20"/>
          <w:szCs w:val="20"/>
          <w:lang w:eastAsia="en-AU"/>
        </w:rPr>
        <w:t>elated</w:t>
      </w:r>
      <w:r w:rsidR="00ED24BF" w:rsidRPr="50F0ED43">
        <w:rPr>
          <w:rFonts w:eastAsia="Times New Roman" w:cstheme="majorBidi"/>
          <w:noProof/>
          <w:sz w:val="20"/>
          <w:szCs w:val="20"/>
          <w:lang w:eastAsia="en-AU"/>
        </w:rPr>
        <w:t xml:space="preserve"> to establish</w:t>
      </w:r>
      <w:r w:rsidR="00EF6137" w:rsidRPr="50F0ED43">
        <w:rPr>
          <w:rFonts w:eastAsia="Times New Roman" w:cstheme="majorBidi"/>
          <w:noProof/>
          <w:sz w:val="20"/>
          <w:szCs w:val="20"/>
          <w:lang w:eastAsia="en-AU"/>
        </w:rPr>
        <w:t>ing</w:t>
      </w:r>
      <w:r w:rsidR="00ED24BF" w:rsidRPr="50F0ED43">
        <w:rPr>
          <w:rFonts w:eastAsia="Times New Roman" w:cstheme="majorBidi"/>
          <w:noProof/>
          <w:sz w:val="20"/>
          <w:szCs w:val="20"/>
          <w:lang w:eastAsia="en-AU"/>
        </w:rPr>
        <w:t xml:space="preserve"> a national policy and strategy for decommissioning of facilities.</w:t>
      </w:r>
      <w:r w:rsidR="00BE8F67" w:rsidRPr="50F0ED43">
        <w:rPr>
          <w:rFonts w:eastAsia="Times New Roman" w:cstheme="majorBidi"/>
          <w:noProof/>
          <w:sz w:val="20"/>
          <w:szCs w:val="20"/>
          <w:lang w:eastAsia="en-AU"/>
        </w:rPr>
        <w:t>.</w:t>
      </w:r>
    </w:p>
    <w:p w14:paraId="181890C9" w14:textId="62AC0C89" w:rsidR="191BA097" w:rsidRPr="007371E0" w:rsidRDefault="191BA097" w:rsidP="239BC932">
      <w:pPr>
        <w:pStyle w:val="ListParagraph"/>
        <w:numPr>
          <w:ilvl w:val="0"/>
          <w:numId w:val="6"/>
        </w:numPr>
        <w:ind w:left="357" w:hanging="357"/>
        <w:rPr>
          <w:rFonts w:eastAsia="Times New Roman" w:cstheme="majorBidi"/>
          <w:noProof/>
          <w:sz w:val="20"/>
          <w:szCs w:val="20"/>
          <w:lang w:eastAsia="en-AU"/>
        </w:rPr>
      </w:pPr>
      <w:r w:rsidRPr="007371E0">
        <w:rPr>
          <w:rFonts w:eastAsia="Times New Roman" w:cstheme="majorBidi"/>
          <w:noProof/>
          <w:sz w:val="20"/>
          <w:szCs w:val="20"/>
          <w:lang w:eastAsia="en-AU"/>
        </w:rPr>
        <w:t xml:space="preserve">ARWA </w:t>
      </w:r>
      <w:r w:rsidR="00AF5A72" w:rsidRPr="007371E0">
        <w:rPr>
          <w:rFonts w:eastAsia="Times New Roman" w:cstheme="majorBidi"/>
          <w:noProof/>
          <w:sz w:val="20"/>
          <w:szCs w:val="20"/>
          <w:lang w:eastAsia="en-AU"/>
        </w:rPr>
        <w:t>advised</w:t>
      </w:r>
      <w:r w:rsidRPr="007371E0">
        <w:rPr>
          <w:rFonts w:eastAsia="Times New Roman" w:cstheme="majorBidi"/>
          <w:noProof/>
          <w:sz w:val="20"/>
          <w:szCs w:val="20"/>
          <w:lang w:eastAsia="en-AU"/>
        </w:rPr>
        <w:t xml:space="preserve"> they are looking to provide clarity f</w:t>
      </w:r>
      <w:r w:rsidR="00984733" w:rsidRPr="007371E0">
        <w:rPr>
          <w:rFonts w:eastAsia="Times New Roman" w:cstheme="majorBidi"/>
          <w:noProof/>
          <w:sz w:val="20"/>
          <w:szCs w:val="20"/>
          <w:lang w:eastAsia="en-AU"/>
        </w:rPr>
        <w:t xml:space="preserve">or the nuclear industry </w:t>
      </w:r>
      <w:r w:rsidR="42D1BE1D" w:rsidRPr="007371E0">
        <w:rPr>
          <w:rFonts w:eastAsia="Times New Roman" w:cstheme="majorBidi"/>
          <w:noProof/>
          <w:sz w:val="20"/>
          <w:szCs w:val="20"/>
          <w:lang w:eastAsia="en-AU"/>
        </w:rPr>
        <w:t>th</w:t>
      </w:r>
      <w:r w:rsidRPr="007371E0">
        <w:rPr>
          <w:rFonts w:eastAsia="Times New Roman" w:cstheme="majorBidi"/>
          <w:noProof/>
          <w:sz w:val="20"/>
          <w:szCs w:val="20"/>
          <w:lang w:eastAsia="en-AU"/>
        </w:rPr>
        <w:t xml:space="preserve">rough the </w:t>
      </w:r>
      <w:r w:rsidR="009F0236" w:rsidRPr="007371E0">
        <w:rPr>
          <w:rFonts w:eastAsia="Times New Roman" w:cstheme="majorBidi"/>
          <w:noProof/>
          <w:sz w:val="20"/>
          <w:szCs w:val="20"/>
          <w:lang w:eastAsia="en-AU"/>
        </w:rPr>
        <w:t>revised F</w:t>
      </w:r>
      <w:r w:rsidRPr="007371E0">
        <w:rPr>
          <w:rFonts w:eastAsia="Times New Roman" w:cstheme="majorBidi"/>
          <w:noProof/>
          <w:sz w:val="20"/>
          <w:szCs w:val="20"/>
          <w:lang w:eastAsia="en-AU"/>
        </w:rPr>
        <w:t xml:space="preserve">ramework and </w:t>
      </w:r>
      <w:r w:rsidR="00BA53E5" w:rsidRPr="007371E0">
        <w:rPr>
          <w:rFonts w:eastAsia="Times New Roman" w:cstheme="majorBidi"/>
          <w:noProof/>
          <w:sz w:val="20"/>
          <w:szCs w:val="20"/>
          <w:lang w:eastAsia="en-AU"/>
        </w:rPr>
        <w:t>will</w:t>
      </w:r>
      <w:r w:rsidRPr="007371E0">
        <w:rPr>
          <w:rFonts w:eastAsia="Times New Roman" w:cstheme="majorBidi"/>
          <w:noProof/>
          <w:sz w:val="20"/>
          <w:szCs w:val="20"/>
          <w:lang w:eastAsia="en-AU"/>
        </w:rPr>
        <w:t xml:space="preserve"> work with ARPANSA</w:t>
      </w:r>
      <w:r w:rsidR="001167D0" w:rsidRPr="007371E0">
        <w:rPr>
          <w:rFonts w:eastAsia="Times New Roman" w:cstheme="majorBidi"/>
          <w:noProof/>
          <w:sz w:val="20"/>
          <w:szCs w:val="20"/>
          <w:lang w:eastAsia="en-AU"/>
        </w:rPr>
        <w:t xml:space="preserve"> to achieve this</w:t>
      </w:r>
      <w:r w:rsidRPr="007371E0">
        <w:rPr>
          <w:rFonts w:eastAsia="Times New Roman" w:cstheme="majorBidi"/>
          <w:noProof/>
          <w:sz w:val="20"/>
          <w:szCs w:val="20"/>
          <w:lang w:eastAsia="en-AU"/>
        </w:rPr>
        <w:t>.</w:t>
      </w:r>
    </w:p>
    <w:p w14:paraId="457535B8" w14:textId="20F32A9C" w:rsidR="478736B8" w:rsidRDefault="491B40D7" w:rsidP="50F0ED43">
      <w:pPr>
        <w:spacing w:after="240"/>
        <w:rPr>
          <w:rFonts w:eastAsia="Times New Roman" w:cstheme="majorBidi"/>
          <w:b/>
          <w:bCs/>
          <w:noProof/>
          <w:sz w:val="20"/>
          <w:szCs w:val="20"/>
          <w:lang w:eastAsia="en-AU"/>
        </w:rPr>
      </w:pPr>
      <w:r w:rsidRPr="50F0ED43">
        <w:rPr>
          <w:rFonts w:eastAsia="Times New Roman" w:cstheme="majorBidi"/>
          <w:b/>
          <w:bCs/>
          <w:noProof/>
          <w:sz w:val="20"/>
          <w:szCs w:val="20"/>
          <w:lang w:eastAsia="en-AU"/>
        </w:rPr>
        <w:t>Action</w:t>
      </w:r>
      <w:r w:rsidR="25976D04" w:rsidRPr="50F0ED43">
        <w:rPr>
          <w:rFonts w:eastAsia="Times New Roman" w:cstheme="majorBidi"/>
          <w:b/>
          <w:bCs/>
          <w:noProof/>
          <w:sz w:val="20"/>
          <w:szCs w:val="20"/>
          <w:lang w:eastAsia="en-AU"/>
        </w:rPr>
        <w:t xml:space="preserve"> 22042402</w:t>
      </w:r>
      <w:r w:rsidR="1D5C61E5" w:rsidRPr="50F0ED43">
        <w:rPr>
          <w:rFonts w:eastAsia="Times New Roman" w:cstheme="majorBidi"/>
          <w:b/>
          <w:bCs/>
          <w:noProof/>
          <w:sz w:val="20"/>
          <w:szCs w:val="20"/>
          <w:lang w:eastAsia="en-AU"/>
        </w:rPr>
        <w:t xml:space="preserve">: </w:t>
      </w:r>
      <w:r w:rsidRPr="50F0ED43">
        <w:rPr>
          <w:rFonts w:eastAsia="Times New Roman" w:cstheme="majorBidi"/>
          <w:b/>
          <w:bCs/>
          <w:noProof/>
          <w:sz w:val="20"/>
          <w:szCs w:val="20"/>
          <w:lang w:eastAsia="en-AU"/>
        </w:rPr>
        <w:t xml:space="preserve"> follow</w:t>
      </w:r>
      <w:r w:rsidR="59B2970A" w:rsidRPr="50F0ED43">
        <w:rPr>
          <w:rFonts w:eastAsia="Times New Roman" w:cstheme="majorBidi"/>
          <w:b/>
          <w:bCs/>
          <w:noProof/>
          <w:sz w:val="20"/>
          <w:szCs w:val="20"/>
          <w:lang w:eastAsia="en-AU"/>
        </w:rPr>
        <w:t>i</w:t>
      </w:r>
      <w:r w:rsidRPr="50F0ED43">
        <w:rPr>
          <w:rFonts w:eastAsia="Times New Roman" w:cstheme="majorBidi"/>
          <w:b/>
          <w:bCs/>
          <w:noProof/>
          <w:sz w:val="20"/>
          <w:szCs w:val="20"/>
          <w:lang w:eastAsia="en-AU"/>
        </w:rPr>
        <w:t xml:space="preserve">ng related discussions it was agreed that ARWA would </w:t>
      </w:r>
      <w:r w:rsidR="005C3EB2" w:rsidRPr="50F0ED43">
        <w:rPr>
          <w:rFonts w:eastAsia="Times New Roman" w:cstheme="majorBidi"/>
          <w:b/>
          <w:bCs/>
          <w:noProof/>
          <w:sz w:val="20"/>
          <w:szCs w:val="20"/>
          <w:lang w:eastAsia="en-AU"/>
        </w:rPr>
        <w:t>advise on the progress on the de</w:t>
      </w:r>
      <w:r w:rsidR="00263BC1" w:rsidRPr="50F0ED43">
        <w:rPr>
          <w:rFonts w:eastAsia="Times New Roman" w:cstheme="majorBidi"/>
          <w:b/>
          <w:bCs/>
          <w:noProof/>
          <w:sz w:val="20"/>
          <w:szCs w:val="20"/>
          <w:lang w:eastAsia="en-AU"/>
        </w:rPr>
        <w:t>commissioning policy and st</w:t>
      </w:r>
      <w:r w:rsidR="001A6084" w:rsidRPr="50F0ED43">
        <w:rPr>
          <w:rFonts w:eastAsia="Times New Roman" w:cstheme="majorBidi"/>
          <w:b/>
          <w:bCs/>
          <w:noProof/>
          <w:sz w:val="20"/>
          <w:szCs w:val="20"/>
          <w:lang w:eastAsia="en-AU"/>
        </w:rPr>
        <w:t>ra</w:t>
      </w:r>
      <w:r w:rsidR="00263BC1" w:rsidRPr="50F0ED43">
        <w:rPr>
          <w:rFonts w:eastAsia="Times New Roman" w:cstheme="majorBidi"/>
          <w:b/>
          <w:bCs/>
          <w:noProof/>
          <w:sz w:val="20"/>
          <w:szCs w:val="20"/>
          <w:lang w:eastAsia="en-AU"/>
        </w:rPr>
        <w:t>tegy that may influence</w:t>
      </w:r>
      <w:r w:rsidRPr="50F0ED43">
        <w:rPr>
          <w:rFonts w:eastAsia="Times New Roman" w:cstheme="majorBidi"/>
          <w:b/>
          <w:bCs/>
          <w:noProof/>
          <w:sz w:val="20"/>
          <w:szCs w:val="20"/>
          <w:lang w:eastAsia="en-AU"/>
        </w:rPr>
        <w:t xml:space="preserve"> HIFAR decommissioning strategy.</w:t>
      </w:r>
    </w:p>
    <w:p w14:paraId="4B75DFB2" w14:textId="4301197F" w:rsidR="00D01DFE" w:rsidRPr="00184B21" w:rsidRDefault="6B039963" w:rsidP="00184B21">
      <w:pPr>
        <w:pStyle w:val="Heading2"/>
      </w:pPr>
      <w:r w:rsidRPr="00184B21">
        <w:t>Mu</w:t>
      </w:r>
      <w:r w:rsidR="4883B572" w:rsidRPr="00184B21">
        <w:t xml:space="preserve">tual Areas of Interest </w:t>
      </w:r>
    </w:p>
    <w:p w14:paraId="46554D68" w14:textId="16C93121" w:rsidR="493CF1C5" w:rsidRPr="007371E0" w:rsidRDefault="00BA7426" w:rsidP="007623B5">
      <w:pPr>
        <w:pStyle w:val="ListParagraph"/>
        <w:numPr>
          <w:ilvl w:val="0"/>
          <w:numId w:val="6"/>
        </w:numPr>
        <w:spacing w:before="0" w:after="120"/>
        <w:ind w:left="357" w:hanging="357"/>
        <w:rPr>
          <w:rFonts w:eastAsia="Times New Roman" w:cstheme="majorBidi"/>
          <w:noProof/>
          <w:sz w:val="20"/>
          <w:szCs w:val="20"/>
          <w:lang w:eastAsia="en-AU"/>
        </w:rPr>
      </w:pPr>
      <w:r w:rsidRPr="007371E0">
        <w:rPr>
          <w:rFonts w:eastAsia="Times New Roman" w:cstheme="majorBidi"/>
          <w:noProof/>
          <w:sz w:val="20"/>
          <w:szCs w:val="20"/>
          <w:lang w:eastAsia="en-AU"/>
        </w:rPr>
        <w:t>M</w:t>
      </w:r>
      <w:r w:rsidR="3D1E2C4C" w:rsidRPr="007371E0">
        <w:rPr>
          <w:rFonts w:eastAsia="Times New Roman" w:cstheme="majorBidi"/>
          <w:noProof/>
          <w:sz w:val="20"/>
          <w:szCs w:val="20"/>
          <w:lang w:eastAsia="en-AU"/>
        </w:rPr>
        <w:t xml:space="preserve">embers discussed the recent IAEA ARTEMIS </w:t>
      </w:r>
      <w:r w:rsidR="003840A7" w:rsidRPr="007371E0">
        <w:rPr>
          <w:rFonts w:eastAsia="Times New Roman" w:cstheme="majorBidi"/>
          <w:noProof/>
          <w:sz w:val="20"/>
          <w:szCs w:val="20"/>
          <w:lang w:eastAsia="en-AU"/>
        </w:rPr>
        <w:t xml:space="preserve">preliminary </w:t>
      </w:r>
      <w:r w:rsidR="4E21611B" w:rsidRPr="007371E0">
        <w:rPr>
          <w:rFonts w:eastAsia="Times New Roman" w:cstheme="majorBidi"/>
          <w:noProof/>
          <w:sz w:val="20"/>
          <w:szCs w:val="20"/>
          <w:lang w:eastAsia="en-AU"/>
        </w:rPr>
        <w:t xml:space="preserve">fact finding </w:t>
      </w:r>
      <w:r w:rsidR="003840A7" w:rsidRPr="007371E0">
        <w:rPr>
          <w:rFonts w:eastAsia="Times New Roman" w:cstheme="majorBidi"/>
          <w:noProof/>
          <w:sz w:val="20"/>
          <w:szCs w:val="20"/>
          <w:lang w:eastAsia="en-AU"/>
        </w:rPr>
        <w:t>visit</w:t>
      </w:r>
      <w:r w:rsidR="00A32328" w:rsidRPr="007371E0">
        <w:rPr>
          <w:rFonts w:eastAsia="Times New Roman" w:cstheme="majorBidi"/>
          <w:noProof/>
          <w:sz w:val="20"/>
          <w:szCs w:val="20"/>
          <w:lang w:eastAsia="en-AU"/>
        </w:rPr>
        <w:t>,</w:t>
      </w:r>
      <w:r w:rsidR="0088501B" w:rsidRPr="007371E0">
        <w:rPr>
          <w:rFonts w:eastAsia="Times New Roman" w:cstheme="majorBidi"/>
          <w:noProof/>
          <w:sz w:val="20"/>
          <w:szCs w:val="20"/>
          <w:lang w:eastAsia="en-AU"/>
        </w:rPr>
        <w:t xml:space="preserve"> </w:t>
      </w:r>
      <w:r w:rsidR="006E579D" w:rsidRPr="007371E0">
        <w:rPr>
          <w:rFonts w:eastAsia="Times New Roman" w:cstheme="majorBidi"/>
          <w:noProof/>
          <w:sz w:val="20"/>
          <w:szCs w:val="20"/>
          <w:lang w:eastAsia="en-AU"/>
        </w:rPr>
        <w:t xml:space="preserve">and </w:t>
      </w:r>
      <w:r w:rsidR="0088501B" w:rsidRPr="007371E0">
        <w:rPr>
          <w:rFonts w:eastAsia="Times New Roman" w:cstheme="majorBidi"/>
          <w:noProof/>
          <w:sz w:val="20"/>
          <w:szCs w:val="20"/>
          <w:lang w:eastAsia="en-AU"/>
        </w:rPr>
        <w:t>the</w:t>
      </w:r>
      <w:r w:rsidR="3D1E2C4C" w:rsidRPr="007371E0">
        <w:rPr>
          <w:rFonts w:eastAsia="Times New Roman" w:cstheme="majorBidi"/>
          <w:noProof/>
          <w:sz w:val="20"/>
          <w:szCs w:val="20"/>
          <w:lang w:eastAsia="en-AU"/>
        </w:rPr>
        <w:t xml:space="preserve"> opportunity </w:t>
      </w:r>
      <w:r w:rsidR="0088501B" w:rsidRPr="007371E0">
        <w:rPr>
          <w:rFonts w:eastAsia="Times New Roman" w:cstheme="majorBidi"/>
          <w:noProof/>
          <w:sz w:val="20"/>
          <w:szCs w:val="20"/>
          <w:lang w:eastAsia="en-AU"/>
        </w:rPr>
        <w:t xml:space="preserve">the visit presented </w:t>
      </w:r>
      <w:r w:rsidR="3D1E2C4C" w:rsidRPr="007371E0">
        <w:rPr>
          <w:rFonts w:eastAsia="Times New Roman" w:cstheme="majorBidi"/>
          <w:noProof/>
          <w:sz w:val="20"/>
          <w:szCs w:val="20"/>
          <w:lang w:eastAsia="en-AU"/>
        </w:rPr>
        <w:t xml:space="preserve">for </w:t>
      </w:r>
      <w:r w:rsidR="0062240B" w:rsidRPr="007371E0">
        <w:rPr>
          <w:rFonts w:eastAsia="Times New Roman" w:cstheme="majorBidi"/>
          <w:noProof/>
          <w:sz w:val="20"/>
          <w:szCs w:val="20"/>
          <w:lang w:eastAsia="en-AU"/>
        </w:rPr>
        <w:t xml:space="preserve">learning </w:t>
      </w:r>
      <w:r w:rsidR="247FD119" w:rsidRPr="007371E0">
        <w:rPr>
          <w:rFonts w:eastAsia="Times New Roman" w:cstheme="majorBidi"/>
          <w:noProof/>
          <w:sz w:val="20"/>
          <w:szCs w:val="20"/>
          <w:lang w:eastAsia="en-AU"/>
        </w:rPr>
        <w:t xml:space="preserve">more </w:t>
      </w:r>
      <w:r w:rsidR="0062240B" w:rsidRPr="007371E0">
        <w:rPr>
          <w:rFonts w:eastAsia="Times New Roman" w:cstheme="majorBidi"/>
          <w:noProof/>
          <w:sz w:val="20"/>
          <w:szCs w:val="20"/>
          <w:lang w:eastAsia="en-AU"/>
        </w:rPr>
        <w:t xml:space="preserve">about </w:t>
      </w:r>
      <w:r w:rsidR="00237DDB" w:rsidRPr="007371E0">
        <w:rPr>
          <w:rFonts w:eastAsia="Times New Roman" w:cstheme="majorBidi"/>
          <w:noProof/>
          <w:sz w:val="20"/>
          <w:szCs w:val="20"/>
          <w:lang w:eastAsia="en-AU"/>
        </w:rPr>
        <w:t>the ARTEMIS peer review service and</w:t>
      </w:r>
      <w:r w:rsidR="00AC5800" w:rsidRPr="007371E0">
        <w:rPr>
          <w:rFonts w:eastAsia="Times New Roman" w:cstheme="majorBidi"/>
          <w:noProof/>
          <w:sz w:val="20"/>
          <w:szCs w:val="20"/>
          <w:lang w:eastAsia="en-AU"/>
        </w:rPr>
        <w:t xml:space="preserve"> </w:t>
      </w:r>
      <w:r w:rsidR="007C455E" w:rsidRPr="007371E0">
        <w:rPr>
          <w:rFonts w:eastAsia="Times New Roman" w:cstheme="majorBidi"/>
          <w:noProof/>
          <w:sz w:val="20"/>
          <w:szCs w:val="20"/>
          <w:lang w:eastAsia="en-AU"/>
        </w:rPr>
        <w:t xml:space="preserve">to </w:t>
      </w:r>
      <w:r w:rsidR="00D43A58" w:rsidRPr="007371E0">
        <w:rPr>
          <w:rFonts w:eastAsia="Times New Roman" w:cstheme="majorBidi"/>
          <w:noProof/>
          <w:sz w:val="20"/>
          <w:szCs w:val="20"/>
          <w:lang w:eastAsia="en-AU"/>
        </w:rPr>
        <w:t xml:space="preserve">agree </w:t>
      </w:r>
      <w:r w:rsidR="00237DDB" w:rsidRPr="007371E0">
        <w:rPr>
          <w:rFonts w:eastAsia="Times New Roman" w:cstheme="majorBidi"/>
          <w:noProof/>
          <w:sz w:val="20"/>
          <w:szCs w:val="20"/>
          <w:lang w:eastAsia="en-AU"/>
        </w:rPr>
        <w:t xml:space="preserve">the scope </w:t>
      </w:r>
      <w:r w:rsidR="001516D3" w:rsidRPr="007371E0">
        <w:rPr>
          <w:rFonts w:eastAsia="Times New Roman" w:cstheme="majorBidi"/>
          <w:noProof/>
          <w:sz w:val="20"/>
          <w:szCs w:val="20"/>
          <w:lang w:eastAsia="en-AU"/>
        </w:rPr>
        <w:t>of</w:t>
      </w:r>
      <w:r w:rsidR="00237DDB" w:rsidRPr="007371E0">
        <w:rPr>
          <w:rFonts w:eastAsia="Times New Roman" w:cstheme="majorBidi"/>
          <w:noProof/>
          <w:sz w:val="20"/>
          <w:szCs w:val="20"/>
          <w:lang w:eastAsia="en-AU"/>
        </w:rPr>
        <w:t xml:space="preserve"> the</w:t>
      </w:r>
      <w:r w:rsidR="004A36F8" w:rsidRPr="007371E0">
        <w:rPr>
          <w:rFonts w:eastAsia="Times New Roman" w:cstheme="majorBidi"/>
          <w:noProof/>
          <w:sz w:val="20"/>
          <w:szCs w:val="20"/>
          <w:lang w:eastAsia="en-AU"/>
        </w:rPr>
        <w:t>ir</w:t>
      </w:r>
      <w:r w:rsidR="00237DDB" w:rsidRPr="007371E0">
        <w:rPr>
          <w:rFonts w:eastAsia="Times New Roman" w:cstheme="majorBidi"/>
          <w:noProof/>
          <w:sz w:val="20"/>
          <w:szCs w:val="20"/>
          <w:lang w:eastAsia="en-AU"/>
        </w:rPr>
        <w:t xml:space="preserve"> full </w:t>
      </w:r>
      <w:r w:rsidR="00D21E0A" w:rsidRPr="007371E0">
        <w:rPr>
          <w:rFonts w:eastAsia="Times New Roman" w:cstheme="majorBidi"/>
          <w:noProof/>
          <w:sz w:val="20"/>
          <w:szCs w:val="20"/>
          <w:lang w:eastAsia="en-AU"/>
        </w:rPr>
        <w:t xml:space="preserve">review </w:t>
      </w:r>
      <w:r w:rsidR="00D43A58" w:rsidRPr="007371E0">
        <w:rPr>
          <w:rFonts w:eastAsia="Times New Roman" w:cstheme="majorBidi"/>
          <w:noProof/>
          <w:sz w:val="20"/>
          <w:szCs w:val="20"/>
          <w:lang w:eastAsia="en-AU"/>
        </w:rPr>
        <w:t>mission in 2025.</w:t>
      </w:r>
      <w:r w:rsidR="00AC5800" w:rsidRPr="007371E0">
        <w:rPr>
          <w:rFonts w:eastAsia="Times New Roman" w:cstheme="majorBidi"/>
          <w:noProof/>
          <w:sz w:val="20"/>
          <w:szCs w:val="20"/>
          <w:lang w:eastAsia="en-AU"/>
        </w:rPr>
        <w:t xml:space="preserve"> </w:t>
      </w:r>
      <w:r w:rsidR="00DE1F41" w:rsidRPr="007371E0">
        <w:rPr>
          <w:rFonts w:eastAsia="Times New Roman" w:cstheme="majorBidi"/>
          <w:noProof/>
          <w:sz w:val="20"/>
          <w:szCs w:val="20"/>
          <w:lang w:eastAsia="en-AU"/>
        </w:rPr>
        <w:t xml:space="preserve">Australian nuclear agency representatives </w:t>
      </w:r>
      <w:r w:rsidR="004A1A33" w:rsidRPr="007371E0">
        <w:rPr>
          <w:rFonts w:eastAsia="Times New Roman" w:cstheme="majorBidi"/>
          <w:noProof/>
          <w:sz w:val="20"/>
          <w:szCs w:val="20"/>
          <w:lang w:eastAsia="en-AU"/>
        </w:rPr>
        <w:t xml:space="preserve">also </w:t>
      </w:r>
      <w:r w:rsidR="34D8D1BD" w:rsidRPr="007371E0">
        <w:rPr>
          <w:rFonts w:eastAsia="Times New Roman" w:cstheme="majorBidi"/>
          <w:noProof/>
          <w:sz w:val="20"/>
          <w:szCs w:val="20"/>
          <w:lang w:eastAsia="en-AU"/>
        </w:rPr>
        <w:t>present</w:t>
      </w:r>
      <w:r w:rsidR="00AF597A" w:rsidRPr="007371E0">
        <w:rPr>
          <w:rFonts w:eastAsia="Times New Roman" w:cstheme="majorBidi"/>
          <w:noProof/>
          <w:sz w:val="20"/>
          <w:szCs w:val="20"/>
          <w:lang w:eastAsia="en-AU"/>
        </w:rPr>
        <w:t>ed</w:t>
      </w:r>
      <w:r w:rsidR="34D8D1BD" w:rsidRPr="007371E0">
        <w:rPr>
          <w:rFonts w:eastAsia="Times New Roman" w:cstheme="majorBidi"/>
          <w:noProof/>
          <w:sz w:val="20"/>
          <w:szCs w:val="20"/>
          <w:lang w:eastAsia="en-AU"/>
        </w:rPr>
        <w:t xml:space="preserve"> to the IAEA on Australia’s nuclear </w:t>
      </w:r>
      <w:r w:rsidR="00C2394B" w:rsidRPr="007371E0">
        <w:rPr>
          <w:rFonts w:eastAsia="Times New Roman" w:cstheme="majorBidi"/>
          <w:noProof/>
          <w:sz w:val="20"/>
          <w:szCs w:val="20"/>
          <w:lang w:eastAsia="en-AU"/>
        </w:rPr>
        <w:t>landscape</w:t>
      </w:r>
      <w:r w:rsidR="34D8D1BD" w:rsidRPr="007371E0">
        <w:rPr>
          <w:rFonts w:eastAsia="Times New Roman" w:cstheme="majorBidi"/>
          <w:noProof/>
          <w:sz w:val="20"/>
          <w:szCs w:val="20"/>
          <w:lang w:eastAsia="en-AU"/>
        </w:rPr>
        <w:t xml:space="preserve">. </w:t>
      </w:r>
      <w:r w:rsidR="00202631" w:rsidRPr="007371E0">
        <w:rPr>
          <w:rFonts w:eastAsia="Times New Roman" w:cstheme="majorBidi"/>
          <w:noProof/>
          <w:sz w:val="20"/>
          <w:szCs w:val="20"/>
          <w:lang w:eastAsia="en-AU"/>
        </w:rPr>
        <w:t>ARWA thanked ARPANSA for their valuable contribution to the visit and</w:t>
      </w:r>
      <w:r w:rsidR="34D8D1BD" w:rsidRPr="007371E0">
        <w:rPr>
          <w:rFonts w:eastAsia="Times New Roman" w:cstheme="majorBidi"/>
          <w:noProof/>
          <w:sz w:val="20"/>
          <w:szCs w:val="20"/>
          <w:lang w:eastAsia="en-AU"/>
        </w:rPr>
        <w:t xml:space="preserve"> offered to provide presentations </w:t>
      </w:r>
      <w:r w:rsidR="00B77FFA" w:rsidRPr="007371E0">
        <w:rPr>
          <w:rFonts w:eastAsia="Times New Roman" w:cstheme="majorBidi"/>
          <w:noProof/>
          <w:sz w:val="20"/>
          <w:szCs w:val="20"/>
          <w:lang w:eastAsia="en-AU"/>
        </w:rPr>
        <w:t>from the visit</w:t>
      </w:r>
      <w:r w:rsidR="00A32328" w:rsidRPr="007371E0">
        <w:rPr>
          <w:rFonts w:eastAsia="Times New Roman" w:cstheme="majorBidi"/>
          <w:noProof/>
          <w:sz w:val="20"/>
          <w:szCs w:val="20"/>
          <w:lang w:eastAsia="en-AU"/>
        </w:rPr>
        <w:t xml:space="preserve"> </w:t>
      </w:r>
      <w:r w:rsidR="34D8D1BD" w:rsidRPr="007371E0">
        <w:rPr>
          <w:rFonts w:eastAsia="Times New Roman" w:cstheme="majorBidi"/>
          <w:noProof/>
          <w:sz w:val="20"/>
          <w:szCs w:val="20"/>
          <w:lang w:eastAsia="en-AU"/>
        </w:rPr>
        <w:t>to ARPANSA</w:t>
      </w:r>
      <w:r w:rsidR="00553DA9" w:rsidRPr="007371E0">
        <w:rPr>
          <w:rFonts w:eastAsia="Times New Roman" w:cstheme="majorBidi"/>
          <w:noProof/>
          <w:sz w:val="20"/>
          <w:szCs w:val="20"/>
          <w:lang w:eastAsia="en-AU"/>
        </w:rPr>
        <w:t>,</w:t>
      </w:r>
      <w:r w:rsidR="00E85970" w:rsidRPr="007371E0">
        <w:rPr>
          <w:rFonts w:eastAsia="Times New Roman" w:cstheme="majorBidi"/>
          <w:noProof/>
          <w:sz w:val="20"/>
          <w:szCs w:val="20"/>
          <w:lang w:eastAsia="en-AU"/>
        </w:rPr>
        <w:t xml:space="preserve"> subject to </w:t>
      </w:r>
      <w:r w:rsidR="00553DA9" w:rsidRPr="007371E0">
        <w:rPr>
          <w:rFonts w:eastAsia="Times New Roman" w:cstheme="majorBidi"/>
          <w:noProof/>
          <w:sz w:val="20"/>
          <w:szCs w:val="20"/>
          <w:lang w:eastAsia="en-AU"/>
        </w:rPr>
        <w:t xml:space="preserve">obtaining </w:t>
      </w:r>
      <w:r w:rsidR="00E85970" w:rsidRPr="007371E0">
        <w:rPr>
          <w:rFonts w:eastAsia="Times New Roman" w:cstheme="majorBidi"/>
          <w:noProof/>
          <w:sz w:val="20"/>
          <w:szCs w:val="20"/>
          <w:lang w:eastAsia="en-AU"/>
        </w:rPr>
        <w:t>approvals to do so</w:t>
      </w:r>
      <w:r w:rsidR="34D8D1BD" w:rsidRPr="007371E0">
        <w:rPr>
          <w:rFonts w:eastAsia="Times New Roman" w:cstheme="majorBidi"/>
          <w:noProof/>
          <w:sz w:val="20"/>
          <w:szCs w:val="20"/>
          <w:lang w:eastAsia="en-AU"/>
        </w:rPr>
        <w:t>.</w:t>
      </w:r>
      <w:r w:rsidR="002120B4" w:rsidRPr="007371E0">
        <w:rPr>
          <w:rFonts w:eastAsia="Times New Roman" w:cstheme="majorBidi"/>
          <w:noProof/>
          <w:sz w:val="20"/>
          <w:szCs w:val="20"/>
          <w:lang w:eastAsia="en-AU"/>
        </w:rPr>
        <w:t xml:space="preserve"> </w:t>
      </w:r>
    </w:p>
    <w:p w14:paraId="0DAFD242" w14:textId="0FA88FCE" w:rsidR="6FD413CC" w:rsidRPr="006568ED" w:rsidRDefault="001537AD" w:rsidP="007623B5">
      <w:pPr>
        <w:pStyle w:val="ListParagraph"/>
        <w:numPr>
          <w:ilvl w:val="0"/>
          <w:numId w:val="6"/>
        </w:numPr>
        <w:spacing w:before="0" w:after="120"/>
        <w:rPr>
          <w:rFonts w:ascii="Calibri" w:eastAsia="Calibri" w:hAnsi="Calibri" w:cs="Calibri"/>
          <w:noProof/>
          <w:sz w:val="20"/>
          <w:szCs w:val="20"/>
        </w:rPr>
      </w:pPr>
      <w:r w:rsidRPr="007371E0">
        <w:rPr>
          <w:rFonts w:ascii="Calibri" w:eastAsia="Calibri" w:hAnsi="Calibri" w:cs="Calibri"/>
          <w:noProof/>
          <w:sz w:val="20"/>
          <w:szCs w:val="20"/>
        </w:rPr>
        <w:t>Meeting attendees</w:t>
      </w:r>
      <w:r w:rsidR="3A9FED1C" w:rsidRPr="007371E0">
        <w:rPr>
          <w:rFonts w:ascii="Calibri" w:eastAsia="Calibri" w:hAnsi="Calibri" w:cs="Calibri"/>
          <w:noProof/>
          <w:sz w:val="20"/>
          <w:szCs w:val="20"/>
        </w:rPr>
        <w:t xml:space="preserve"> </w:t>
      </w:r>
      <w:r w:rsidR="00743ADD" w:rsidRPr="007371E0">
        <w:rPr>
          <w:rFonts w:ascii="Calibri" w:eastAsia="Calibri" w:hAnsi="Calibri" w:cs="Calibri"/>
          <w:noProof/>
          <w:sz w:val="20"/>
          <w:szCs w:val="20"/>
        </w:rPr>
        <w:t xml:space="preserve">discussed </w:t>
      </w:r>
      <w:r w:rsidR="638A6240" w:rsidRPr="007371E0">
        <w:rPr>
          <w:rFonts w:ascii="Calibri" w:eastAsia="Calibri" w:hAnsi="Calibri" w:cs="Calibri"/>
          <w:noProof/>
          <w:sz w:val="20"/>
          <w:szCs w:val="20"/>
        </w:rPr>
        <w:t>the composition</w:t>
      </w:r>
      <w:r w:rsidR="00743ADD" w:rsidRPr="007371E0">
        <w:rPr>
          <w:rFonts w:ascii="Calibri" w:eastAsia="Calibri" w:hAnsi="Calibri" w:cs="Calibri"/>
          <w:noProof/>
          <w:sz w:val="20"/>
          <w:szCs w:val="20"/>
        </w:rPr>
        <w:t xml:space="preserve"> of the ARTEMIS </w:t>
      </w:r>
      <w:r w:rsidR="00CA7215" w:rsidRPr="007371E0">
        <w:rPr>
          <w:rFonts w:ascii="Calibri" w:eastAsia="Calibri" w:hAnsi="Calibri" w:cs="Calibri"/>
          <w:noProof/>
          <w:sz w:val="20"/>
          <w:szCs w:val="20"/>
        </w:rPr>
        <w:t xml:space="preserve">2025 </w:t>
      </w:r>
      <w:r w:rsidR="00743ADD" w:rsidRPr="007371E0">
        <w:rPr>
          <w:rFonts w:ascii="Calibri" w:eastAsia="Calibri" w:hAnsi="Calibri" w:cs="Calibri"/>
          <w:noProof/>
          <w:sz w:val="20"/>
          <w:szCs w:val="20"/>
        </w:rPr>
        <w:t>review team</w:t>
      </w:r>
      <w:r w:rsidR="00CA7215" w:rsidRPr="007371E0">
        <w:rPr>
          <w:rFonts w:ascii="Calibri" w:eastAsia="Calibri" w:hAnsi="Calibri" w:cs="Calibri"/>
          <w:noProof/>
          <w:sz w:val="20"/>
          <w:szCs w:val="20"/>
        </w:rPr>
        <w:t xml:space="preserve">. </w:t>
      </w:r>
      <w:r w:rsidR="19CCAD8F" w:rsidRPr="007371E0">
        <w:rPr>
          <w:rFonts w:ascii="Calibri" w:eastAsia="Calibri" w:hAnsi="Calibri" w:cs="Calibri"/>
          <w:noProof/>
          <w:sz w:val="20"/>
          <w:szCs w:val="20"/>
        </w:rPr>
        <w:t>ARPANSA</w:t>
      </w:r>
      <w:r w:rsidR="43ADF76A" w:rsidRPr="007371E0">
        <w:rPr>
          <w:rFonts w:ascii="Calibri" w:eastAsia="Calibri" w:hAnsi="Calibri" w:cs="Calibri"/>
          <w:noProof/>
          <w:sz w:val="20"/>
          <w:szCs w:val="20"/>
        </w:rPr>
        <w:t xml:space="preserve"> </w:t>
      </w:r>
      <w:r w:rsidR="4B230886" w:rsidRPr="007371E0">
        <w:rPr>
          <w:rFonts w:ascii="Calibri" w:eastAsia="Calibri" w:hAnsi="Calibri" w:cs="Calibri"/>
          <w:noProof/>
          <w:sz w:val="20"/>
          <w:szCs w:val="20"/>
        </w:rPr>
        <w:t xml:space="preserve">suggested that </w:t>
      </w:r>
      <w:r w:rsidR="00F96833" w:rsidRPr="006568ED">
        <w:rPr>
          <w:rFonts w:ascii="Calibri" w:eastAsia="Calibri" w:hAnsi="Calibri" w:cs="Calibri"/>
          <w:noProof/>
          <w:sz w:val="20"/>
          <w:szCs w:val="20"/>
        </w:rPr>
        <w:t>delegates</w:t>
      </w:r>
      <w:r w:rsidR="4B230886" w:rsidRPr="006568ED">
        <w:rPr>
          <w:rFonts w:ascii="Calibri" w:eastAsia="Calibri" w:hAnsi="Calibri" w:cs="Calibri"/>
          <w:noProof/>
          <w:sz w:val="20"/>
          <w:szCs w:val="20"/>
        </w:rPr>
        <w:t xml:space="preserve"> from the </w:t>
      </w:r>
      <w:r w:rsidR="65B34EF0" w:rsidRPr="006568ED">
        <w:rPr>
          <w:rFonts w:ascii="Calibri" w:eastAsia="Calibri" w:hAnsi="Calibri" w:cs="Calibri"/>
          <w:noProof/>
          <w:sz w:val="20"/>
          <w:szCs w:val="20"/>
        </w:rPr>
        <w:t xml:space="preserve">recent IAEA </w:t>
      </w:r>
      <w:r w:rsidR="007371E0" w:rsidRPr="006568ED">
        <w:rPr>
          <w:rFonts w:ascii="Calibri" w:eastAsia="Calibri" w:hAnsi="Calibri" w:cs="Calibri"/>
          <w:noProof/>
          <w:sz w:val="20"/>
          <w:szCs w:val="20"/>
        </w:rPr>
        <w:t>Integrated Regulatory Review Service (</w:t>
      </w:r>
      <w:r w:rsidR="4B230886" w:rsidRPr="006568ED">
        <w:rPr>
          <w:rFonts w:ascii="Calibri" w:eastAsia="Calibri" w:hAnsi="Calibri" w:cs="Calibri"/>
          <w:noProof/>
          <w:sz w:val="20"/>
          <w:szCs w:val="20"/>
        </w:rPr>
        <w:t>IRRS</w:t>
      </w:r>
      <w:r w:rsidR="007371E0" w:rsidRPr="006568ED">
        <w:rPr>
          <w:rFonts w:ascii="Calibri" w:eastAsia="Calibri" w:hAnsi="Calibri" w:cs="Calibri"/>
          <w:noProof/>
          <w:sz w:val="20"/>
          <w:szCs w:val="20"/>
        </w:rPr>
        <w:t>)</w:t>
      </w:r>
      <w:r w:rsidR="4B230886" w:rsidRPr="006568ED">
        <w:rPr>
          <w:rFonts w:ascii="Calibri" w:eastAsia="Calibri" w:hAnsi="Calibri" w:cs="Calibri"/>
          <w:noProof/>
          <w:sz w:val="20"/>
          <w:szCs w:val="20"/>
        </w:rPr>
        <w:t xml:space="preserve"> mission would be able to provide useful </w:t>
      </w:r>
      <w:r w:rsidR="00CA7215" w:rsidRPr="006568ED">
        <w:rPr>
          <w:rFonts w:ascii="Calibri" w:eastAsia="Calibri" w:hAnsi="Calibri" w:cs="Calibri"/>
          <w:noProof/>
          <w:sz w:val="20"/>
          <w:szCs w:val="20"/>
        </w:rPr>
        <w:t xml:space="preserve">Australian </w:t>
      </w:r>
      <w:r w:rsidR="4B230886" w:rsidRPr="006568ED">
        <w:rPr>
          <w:rFonts w:ascii="Calibri" w:eastAsia="Calibri" w:hAnsi="Calibri" w:cs="Calibri"/>
          <w:noProof/>
          <w:sz w:val="20"/>
          <w:szCs w:val="20"/>
        </w:rPr>
        <w:t xml:space="preserve">context </w:t>
      </w:r>
      <w:r w:rsidR="00CA7215" w:rsidRPr="006568ED">
        <w:rPr>
          <w:rFonts w:ascii="Calibri" w:eastAsia="Calibri" w:hAnsi="Calibri" w:cs="Calibri"/>
          <w:noProof/>
          <w:sz w:val="20"/>
          <w:szCs w:val="20"/>
        </w:rPr>
        <w:t xml:space="preserve">to the ARTEMIS </w:t>
      </w:r>
      <w:r w:rsidR="00F96833" w:rsidRPr="006568ED">
        <w:rPr>
          <w:rFonts w:ascii="Calibri" w:eastAsia="Calibri" w:hAnsi="Calibri" w:cs="Calibri"/>
          <w:noProof/>
          <w:sz w:val="20"/>
          <w:szCs w:val="20"/>
        </w:rPr>
        <w:t>mission.</w:t>
      </w:r>
      <w:r w:rsidR="006459D0" w:rsidRPr="006568ED">
        <w:rPr>
          <w:rFonts w:ascii="Calibri" w:eastAsia="Calibri" w:hAnsi="Calibri" w:cs="Calibri"/>
          <w:noProof/>
          <w:sz w:val="20"/>
          <w:szCs w:val="20"/>
        </w:rPr>
        <w:t xml:space="preserve"> ARPANSA also noted that the ARTEMIS mission will take into account the IRRS review mission findings and recommendations.</w:t>
      </w:r>
    </w:p>
    <w:p w14:paraId="3A070D73" w14:textId="6990D7A4" w:rsidR="0DB0C250" w:rsidRPr="006568ED" w:rsidRDefault="00B93155" w:rsidP="007623B5">
      <w:pPr>
        <w:pStyle w:val="ListParagraph"/>
        <w:numPr>
          <w:ilvl w:val="0"/>
          <w:numId w:val="6"/>
        </w:numPr>
        <w:spacing w:before="0" w:after="240"/>
        <w:ind w:left="357" w:hanging="357"/>
        <w:rPr>
          <w:rFonts w:ascii="Calibri" w:eastAsia="Calibri" w:hAnsi="Calibri" w:cs="Calibri"/>
          <w:noProof/>
          <w:sz w:val="20"/>
          <w:szCs w:val="20"/>
        </w:rPr>
      </w:pPr>
      <w:r w:rsidRPr="006568ED">
        <w:rPr>
          <w:rFonts w:ascii="Calibri" w:eastAsia="Calibri" w:hAnsi="Calibri" w:cs="Calibri"/>
          <w:noProof/>
          <w:sz w:val="20"/>
          <w:szCs w:val="20"/>
        </w:rPr>
        <w:t>M</w:t>
      </w:r>
      <w:r w:rsidR="71607F57" w:rsidRPr="006568ED">
        <w:rPr>
          <w:rFonts w:ascii="Calibri" w:eastAsia="Calibri" w:hAnsi="Calibri" w:cs="Calibri"/>
          <w:noProof/>
          <w:sz w:val="20"/>
          <w:szCs w:val="20"/>
        </w:rPr>
        <w:t>embers discussed plans</w:t>
      </w:r>
      <w:r w:rsidR="0AAFCE16" w:rsidRPr="006568ED">
        <w:rPr>
          <w:rFonts w:ascii="Calibri" w:eastAsia="Calibri" w:hAnsi="Calibri" w:cs="Calibri"/>
          <w:noProof/>
          <w:sz w:val="20"/>
          <w:szCs w:val="20"/>
        </w:rPr>
        <w:t xml:space="preserve"> for the 2025 </w:t>
      </w:r>
      <w:bookmarkStart w:id="0" w:name="_Hlk168469219"/>
      <w:r w:rsidR="0AAFCE16" w:rsidRPr="006568ED">
        <w:rPr>
          <w:rFonts w:ascii="Calibri" w:eastAsia="Calibri" w:hAnsi="Calibri" w:cs="Calibri"/>
          <w:noProof/>
          <w:sz w:val="20"/>
          <w:szCs w:val="20"/>
        </w:rPr>
        <w:t xml:space="preserve">ARTEMIS </w:t>
      </w:r>
      <w:bookmarkEnd w:id="0"/>
      <w:r w:rsidRPr="006568ED">
        <w:rPr>
          <w:rFonts w:ascii="Calibri" w:eastAsia="Calibri" w:hAnsi="Calibri" w:cs="Calibri"/>
          <w:noProof/>
          <w:sz w:val="20"/>
          <w:szCs w:val="20"/>
        </w:rPr>
        <w:t xml:space="preserve">full </w:t>
      </w:r>
      <w:r w:rsidR="0AAFCE16" w:rsidRPr="006568ED">
        <w:rPr>
          <w:rFonts w:ascii="Calibri" w:eastAsia="Calibri" w:hAnsi="Calibri" w:cs="Calibri"/>
          <w:noProof/>
          <w:sz w:val="20"/>
          <w:szCs w:val="20"/>
        </w:rPr>
        <w:t>review</w:t>
      </w:r>
      <w:r w:rsidRPr="006568ED">
        <w:rPr>
          <w:rFonts w:ascii="Calibri" w:eastAsia="Calibri" w:hAnsi="Calibri" w:cs="Calibri"/>
          <w:noProof/>
          <w:sz w:val="20"/>
          <w:szCs w:val="20"/>
        </w:rPr>
        <w:t xml:space="preserve"> mission</w:t>
      </w:r>
      <w:r w:rsidR="71607F57" w:rsidRPr="006568ED">
        <w:rPr>
          <w:rFonts w:ascii="Calibri" w:eastAsia="Calibri" w:hAnsi="Calibri" w:cs="Calibri"/>
          <w:noProof/>
          <w:sz w:val="20"/>
          <w:szCs w:val="20"/>
        </w:rPr>
        <w:t xml:space="preserve">. </w:t>
      </w:r>
      <w:r w:rsidR="004F7BBF" w:rsidRPr="006568ED">
        <w:rPr>
          <w:rFonts w:ascii="Calibri" w:eastAsia="Calibri" w:hAnsi="Calibri" w:cs="Calibri"/>
          <w:noProof/>
          <w:sz w:val="20"/>
          <w:szCs w:val="20"/>
        </w:rPr>
        <w:t>ARWA committed to consulting with ARPANSA as they progress plans for the mission program.</w:t>
      </w:r>
    </w:p>
    <w:p w14:paraId="40C6543C" w14:textId="301C79AE" w:rsidR="6425F5D6" w:rsidRPr="006568ED" w:rsidRDefault="59B3A1F4" w:rsidP="00184B21">
      <w:pPr>
        <w:pStyle w:val="Heading2"/>
        <w:rPr>
          <w:rFonts w:eastAsia="Calibri" w:cs="Calibri"/>
          <w:noProof/>
          <w:sz w:val="20"/>
          <w:szCs w:val="20"/>
        </w:rPr>
      </w:pPr>
      <w:r w:rsidRPr="006568ED">
        <w:rPr>
          <w:noProof/>
        </w:rPr>
        <w:t>Priority meetings for 2024-25</w:t>
      </w:r>
    </w:p>
    <w:p w14:paraId="5A100D91" w14:textId="6C82E59A" w:rsidR="003F67B0" w:rsidRPr="006568ED" w:rsidRDefault="00314688" w:rsidP="00A80452">
      <w:pPr>
        <w:pStyle w:val="ListParagraph"/>
        <w:spacing w:before="0" w:after="120"/>
        <w:ind w:left="357" w:hanging="357"/>
        <w:rPr>
          <w:rFonts w:ascii="Calibri" w:eastAsia="Calibri" w:hAnsi="Calibri" w:cs="Calibri"/>
          <w:noProof/>
          <w:sz w:val="20"/>
          <w:szCs w:val="20"/>
        </w:rPr>
      </w:pPr>
      <w:r w:rsidRPr="50F0ED43">
        <w:rPr>
          <w:rFonts w:ascii="Calibri" w:eastAsia="Calibri" w:hAnsi="Calibri" w:cs="Calibri"/>
          <w:noProof/>
          <w:sz w:val="20"/>
          <w:szCs w:val="20"/>
        </w:rPr>
        <w:t>ARWA gave members an overview of their representation at the recent IAEA Technical Working Group on Radioactive Waste Management and Technologies (WATEC) conference in Vienna and the 50th Anniversary  Waste Management Symposia Conference 2024 in Phoenix and their contributions to and learnings from those events.</w:t>
      </w:r>
      <w:r w:rsidR="003F67B0" w:rsidRPr="50F0ED43">
        <w:rPr>
          <w:rFonts w:ascii="Calibri" w:eastAsia="Calibri" w:hAnsi="Calibri" w:cs="Calibri"/>
          <w:noProof/>
          <w:sz w:val="20"/>
          <w:szCs w:val="20"/>
        </w:rPr>
        <w:t xml:space="preserve"> ARWA noted that the WATEC conference was </w:t>
      </w:r>
      <w:r w:rsidRPr="50F0ED43">
        <w:rPr>
          <w:rFonts w:ascii="Calibri" w:eastAsia="Calibri" w:hAnsi="Calibri" w:cs="Calibri"/>
          <w:noProof/>
          <w:sz w:val="20"/>
          <w:szCs w:val="20"/>
        </w:rPr>
        <w:t xml:space="preserve">very </w:t>
      </w:r>
      <w:r w:rsidR="003F67B0" w:rsidRPr="50F0ED43">
        <w:rPr>
          <w:rFonts w:ascii="Calibri" w:eastAsia="Calibri" w:hAnsi="Calibri" w:cs="Calibri"/>
          <w:noProof/>
          <w:sz w:val="20"/>
          <w:szCs w:val="20"/>
        </w:rPr>
        <w:t xml:space="preserve">constructive with extensive discussion </w:t>
      </w:r>
      <w:r w:rsidRPr="50F0ED43">
        <w:rPr>
          <w:rFonts w:ascii="Calibri" w:eastAsia="Calibri" w:hAnsi="Calibri" w:cs="Calibri"/>
          <w:noProof/>
          <w:sz w:val="20"/>
          <w:szCs w:val="20"/>
        </w:rPr>
        <w:t>on how international members’ waste plans are being affected by advanced and small modular reactors</w:t>
      </w:r>
      <w:r w:rsidR="00EA0C2F" w:rsidRPr="50F0ED43">
        <w:rPr>
          <w:rFonts w:ascii="Calibri" w:eastAsia="Calibri" w:hAnsi="Calibri" w:cs="Calibri"/>
          <w:noProof/>
          <w:sz w:val="20"/>
          <w:szCs w:val="20"/>
        </w:rPr>
        <w:t xml:space="preserve"> </w:t>
      </w:r>
      <w:r w:rsidR="2EB0FB47" w:rsidRPr="50F0ED43">
        <w:rPr>
          <w:rFonts w:ascii="Calibri" w:eastAsia="Calibri" w:hAnsi="Calibri" w:cs="Calibri"/>
          <w:noProof/>
          <w:sz w:val="20"/>
          <w:szCs w:val="20"/>
        </w:rPr>
        <w:t>on a range of issues</w:t>
      </w:r>
      <w:r w:rsidR="003F67B0" w:rsidRPr="50F0ED43">
        <w:rPr>
          <w:rFonts w:ascii="Calibri" w:eastAsia="Calibri" w:hAnsi="Calibri" w:cs="Calibri"/>
          <w:noProof/>
          <w:sz w:val="20"/>
          <w:szCs w:val="20"/>
        </w:rPr>
        <w:t>.</w:t>
      </w:r>
    </w:p>
    <w:p w14:paraId="1CD04FA4" w14:textId="1BD85A53" w:rsidR="6425F5D6" w:rsidRPr="006568ED" w:rsidRDefault="6425F5D6" w:rsidP="50F0ED43">
      <w:pPr>
        <w:pStyle w:val="ListParagraph"/>
        <w:spacing w:before="0" w:after="150"/>
        <w:rPr>
          <w:rFonts w:ascii="Calibri" w:eastAsia="Calibri" w:hAnsi="Calibri" w:cs="Calibri"/>
          <w:noProof/>
          <w:sz w:val="20"/>
          <w:szCs w:val="20"/>
        </w:rPr>
      </w:pPr>
      <w:r w:rsidRPr="50F0ED43">
        <w:rPr>
          <w:rFonts w:eastAsia="Times New Roman" w:cstheme="majorBidi"/>
          <w:noProof/>
          <w:sz w:val="20"/>
          <w:szCs w:val="20"/>
          <w:lang w:eastAsia="en-AU"/>
        </w:rPr>
        <w:t xml:space="preserve">ARWA will be represented at </w:t>
      </w:r>
      <w:r w:rsidR="21445487" w:rsidRPr="50F0ED43">
        <w:rPr>
          <w:rFonts w:eastAsia="Times New Roman" w:cstheme="majorBidi"/>
          <w:noProof/>
          <w:sz w:val="20"/>
          <w:szCs w:val="20"/>
          <w:lang w:eastAsia="en-AU"/>
        </w:rPr>
        <w:t xml:space="preserve">the </w:t>
      </w:r>
      <w:r w:rsidR="74F2D22F" w:rsidRPr="50F0ED43">
        <w:rPr>
          <w:rFonts w:ascii="Calibri" w:eastAsia="Calibri" w:hAnsi="Calibri" w:cs="Calibri"/>
          <w:noProof/>
          <w:color w:val="101010"/>
          <w:sz w:val="20"/>
          <w:szCs w:val="20"/>
        </w:rPr>
        <w:t xml:space="preserve">54th Annual Scientific Meeting of the Australian and New Zealand Society of Nuclear Medicine in late April 2024. </w:t>
      </w:r>
      <w:r w:rsidR="00463869" w:rsidRPr="50F0ED43">
        <w:rPr>
          <w:rFonts w:ascii="Calibri" w:eastAsia="Calibri" w:hAnsi="Calibri" w:cs="Calibri"/>
          <w:noProof/>
          <w:color w:val="101010"/>
          <w:sz w:val="20"/>
          <w:szCs w:val="20"/>
        </w:rPr>
        <w:t xml:space="preserve">ARWA’s </w:t>
      </w:r>
      <w:r w:rsidR="74F2D22F" w:rsidRPr="50F0ED43">
        <w:rPr>
          <w:rFonts w:ascii="Calibri" w:eastAsia="Calibri" w:hAnsi="Calibri" w:cs="Calibri"/>
          <w:noProof/>
          <w:color w:val="101010"/>
          <w:sz w:val="20"/>
          <w:szCs w:val="20"/>
        </w:rPr>
        <w:t xml:space="preserve">CEO will </w:t>
      </w:r>
      <w:r w:rsidR="33EA0BA5" w:rsidRPr="50F0ED43">
        <w:rPr>
          <w:rFonts w:ascii="Calibri" w:eastAsia="Calibri" w:hAnsi="Calibri" w:cs="Calibri"/>
          <w:noProof/>
          <w:color w:val="101010"/>
          <w:sz w:val="20"/>
          <w:szCs w:val="20"/>
        </w:rPr>
        <w:t xml:space="preserve">also </w:t>
      </w:r>
      <w:r w:rsidR="74F2D22F" w:rsidRPr="50F0ED43">
        <w:rPr>
          <w:rFonts w:ascii="Calibri" w:eastAsia="Calibri" w:hAnsi="Calibri" w:cs="Calibri"/>
          <w:noProof/>
          <w:color w:val="101010"/>
          <w:sz w:val="20"/>
          <w:szCs w:val="20"/>
        </w:rPr>
        <w:t xml:space="preserve">be travelling to Busan, Korea to </w:t>
      </w:r>
      <w:r w:rsidR="00463869" w:rsidRPr="50F0ED43">
        <w:rPr>
          <w:rFonts w:ascii="Calibri" w:eastAsia="Calibri" w:hAnsi="Calibri" w:cs="Calibri"/>
          <w:noProof/>
          <w:color w:val="101010"/>
          <w:sz w:val="20"/>
          <w:szCs w:val="20"/>
        </w:rPr>
        <w:t>participate</w:t>
      </w:r>
      <w:r w:rsidR="74F2D22F" w:rsidRPr="50F0ED43">
        <w:rPr>
          <w:rFonts w:ascii="Calibri" w:eastAsia="Calibri" w:hAnsi="Calibri" w:cs="Calibri"/>
          <w:noProof/>
          <w:color w:val="101010"/>
          <w:sz w:val="20"/>
          <w:szCs w:val="20"/>
        </w:rPr>
        <w:t xml:space="preserve"> in a panel </w:t>
      </w:r>
      <w:r w:rsidR="00463869" w:rsidRPr="50F0ED43">
        <w:rPr>
          <w:rFonts w:ascii="Calibri" w:eastAsia="Calibri" w:hAnsi="Calibri" w:cs="Calibri"/>
          <w:noProof/>
          <w:color w:val="101010"/>
          <w:sz w:val="20"/>
          <w:szCs w:val="20"/>
        </w:rPr>
        <w:t xml:space="preserve">at the Seventh International Conference </w:t>
      </w:r>
      <w:r w:rsidR="74F2D22F" w:rsidRPr="50F0ED43">
        <w:rPr>
          <w:rFonts w:ascii="Calibri" w:eastAsia="Calibri" w:hAnsi="Calibri" w:cs="Calibri"/>
          <w:noProof/>
          <w:color w:val="101010"/>
          <w:sz w:val="20"/>
          <w:szCs w:val="20"/>
        </w:rPr>
        <w:t>on Geological R</w:t>
      </w:r>
      <w:r w:rsidR="4ED41454" w:rsidRPr="50F0ED43">
        <w:rPr>
          <w:rFonts w:ascii="Calibri" w:eastAsia="Calibri" w:hAnsi="Calibri" w:cs="Calibri"/>
          <w:noProof/>
          <w:color w:val="101010"/>
          <w:sz w:val="20"/>
          <w:szCs w:val="20"/>
        </w:rPr>
        <w:t>epositories</w:t>
      </w:r>
      <w:r w:rsidR="00463869" w:rsidRPr="50F0ED43">
        <w:rPr>
          <w:rFonts w:ascii="Calibri" w:eastAsia="Calibri" w:hAnsi="Calibri" w:cs="Calibri"/>
          <w:noProof/>
          <w:color w:val="101010"/>
          <w:sz w:val="20"/>
          <w:szCs w:val="20"/>
        </w:rPr>
        <w:t>.</w:t>
      </w:r>
      <w:r w:rsidR="182922A5" w:rsidRPr="50F0ED43">
        <w:rPr>
          <w:rFonts w:ascii="Calibri" w:eastAsia="Calibri" w:hAnsi="Calibri" w:cs="Calibri"/>
          <w:noProof/>
          <w:color w:val="101010"/>
          <w:sz w:val="20"/>
          <w:szCs w:val="20"/>
        </w:rPr>
        <w:t xml:space="preserve"> </w:t>
      </w:r>
      <w:r w:rsidR="38BD7CC8" w:rsidRPr="50F0ED43">
        <w:rPr>
          <w:rFonts w:ascii="Calibri" w:eastAsia="Calibri" w:hAnsi="Calibri" w:cs="Calibri"/>
          <w:noProof/>
          <w:color w:val="101010"/>
          <w:sz w:val="20"/>
          <w:szCs w:val="20"/>
        </w:rPr>
        <w:t xml:space="preserve">In May 2024 </w:t>
      </w:r>
      <w:r w:rsidR="00463869" w:rsidRPr="50F0ED43">
        <w:rPr>
          <w:rFonts w:ascii="Calibri" w:eastAsia="Calibri" w:hAnsi="Calibri" w:cs="Calibri"/>
          <w:noProof/>
          <w:color w:val="101010"/>
          <w:sz w:val="20"/>
          <w:szCs w:val="20"/>
        </w:rPr>
        <w:t>ARWA</w:t>
      </w:r>
      <w:r w:rsidR="182922A5" w:rsidRPr="50F0ED43">
        <w:rPr>
          <w:rFonts w:ascii="Calibri" w:eastAsia="Calibri" w:hAnsi="Calibri" w:cs="Calibri"/>
          <w:noProof/>
          <w:color w:val="101010"/>
          <w:sz w:val="20"/>
          <w:szCs w:val="20"/>
        </w:rPr>
        <w:t xml:space="preserve"> will be represented at the IAEA International Conference on Nuclear Security</w:t>
      </w:r>
      <w:r w:rsidR="424B36B1" w:rsidRPr="50F0ED43">
        <w:rPr>
          <w:rFonts w:ascii="Calibri" w:eastAsia="Calibri" w:hAnsi="Calibri" w:cs="Calibri"/>
          <w:noProof/>
          <w:color w:val="101010"/>
          <w:sz w:val="20"/>
          <w:szCs w:val="20"/>
        </w:rPr>
        <w:t xml:space="preserve"> and </w:t>
      </w:r>
      <w:r w:rsidR="00463869" w:rsidRPr="50F0ED43">
        <w:rPr>
          <w:rFonts w:ascii="Calibri" w:eastAsia="Calibri" w:hAnsi="Calibri" w:cs="Calibri"/>
          <w:noProof/>
          <w:color w:val="101010"/>
          <w:sz w:val="20"/>
          <w:szCs w:val="20"/>
        </w:rPr>
        <w:t xml:space="preserve">ARWA is </w:t>
      </w:r>
      <w:r w:rsidR="6CCB6C1E" w:rsidRPr="50F0ED43">
        <w:rPr>
          <w:rFonts w:ascii="Calibri" w:eastAsia="Calibri" w:hAnsi="Calibri" w:cs="Calibri"/>
          <w:noProof/>
          <w:color w:val="101010"/>
          <w:sz w:val="20"/>
          <w:szCs w:val="20"/>
        </w:rPr>
        <w:t>leading</w:t>
      </w:r>
      <w:r w:rsidR="424B36B1" w:rsidRPr="50F0ED43">
        <w:rPr>
          <w:rFonts w:ascii="Calibri" w:eastAsia="Calibri" w:hAnsi="Calibri" w:cs="Calibri"/>
          <w:noProof/>
          <w:color w:val="101010"/>
          <w:sz w:val="20"/>
          <w:szCs w:val="20"/>
        </w:rPr>
        <w:t xml:space="preserve"> a European study tour focusing on Volunteerism and Social Licence</w:t>
      </w:r>
      <w:r w:rsidR="73702A2B" w:rsidRPr="50F0ED43">
        <w:rPr>
          <w:rFonts w:ascii="Calibri" w:eastAsia="Calibri" w:hAnsi="Calibri" w:cs="Calibri"/>
          <w:noProof/>
          <w:color w:val="101010"/>
          <w:sz w:val="20"/>
          <w:szCs w:val="20"/>
        </w:rPr>
        <w:t xml:space="preserve"> with colleagues from </w:t>
      </w:r>
      <w:r w:rsidR="00463869" w:rsidRPr="50F0ED43">
        <w:rPr>
          <w:rFonts w:ascii="Calibri" w:eastAsia="Calibri" w:hAnsi="Calibri" w:cs="Calibri"/>
          <w:noProof/>
          <w:color w:val="101010"/>
          <w:sz w:val="20"/>
          <w:szCs w:val="20"/>
        </w:rPr>
        <w:t>other</w:t>
      </w:r>
      <w:r w:rsidR="73702A2B" w:rsidRPr="50F0ED43">
        <w:rPr>
          <w:rFonts w:ascii="Calibri" w:eastAsia="Calibri" w:hAnsi="Calibri" w:cs="Calibri"/>
          <w:noProof/>
          <w:color w:val="101010"/>
          <w:sz w:val="20"/>
          <w:szCs w:val="20"/>
        </w:rPr>
        <w:t xml:space="preserve"> Australian agencies.</w:t>
      </w:r>
    </w:p>
    <w:p w14:paraId="6AC543DE" w14:textId="32EF3B81" w:rsidR="73702A2B" w:rsidRPr="006568ED" w:rsidRDefault="193BD258" w:rsidP="0069582A">
      <w:pPr>
        <w:pStyle w:val="ListParagraph"/>
        <w:numPr>
          <w:ilvl w:val="0"/>
          <w:numId w:val="6"/>
        </w:numPr>
        <w:rPr>
          <w:rFonts w:ascii="Calibri" w:eastAsia="Calibri" w:hAnsi="Calibri" w:cs="Calibri"/>
          <w:noProof/>
          <w:sz w:val="20"/>
          <w:szCs w:val="20"/>
        </w:rPr>
      </w:pPr>
      <w:r w:rsidRPr="006568ED">
        <w:rPr>
          <w:rFonts w:eastAsiaTheme="minorEastAsia"/>
          <w:noProof/>
          <w:sz w:val="20"/>
          <w:szCs w:val="20"/>
        </w:rPr>
        <w:t xml:space="preserve">ARWA and ARPANSA will </w:t>
      </w:r>
      <w:r w:rsidR="00463869" w:rsidRPr="006568ED">
        <w:rPr>
          <w:rFonts w:eastAsiaTheme="minorEastAsia"/>
          <w:noProof/>
          <w:sz w:val="20"/>
          <w:szCs w:val="20"/>
        </w:rPr>
        <w:t xml:space="preserve">both </w:t>
      </w:r>
      <w:r w:rsidRPr="006568ED">
        <w:rPr>
          <w:rFonts w:eastAsiaTheme="minorEastAsia"/>
          <w:noProof/>
          <w:sz w:val="20"/>
          <w:szCs w:val="20"/>
        </w:rPr>
        <w:t>be represented</w:t>
      </w:r>
      <w:r w:rsidR="046CAD1B" w:rsidRPr="006568ED">
        <w:rPr>
          <w:rFonts w:eastAsiaTheme="minorEastAsia"/>
          <w:noProof/>
          <w:sz w:val="20"/>
          <w:szCs w:val="20"/>
        </w:rPr>
        <w:t xml:space="preserve"> </w:t>
      </w:r>
      <w:r w:rsidRPr="006568ED">
        <w:rPr>
          <w:rFonts w:eastAsiaTheme="minorEastAsia"/>
          <w:noProof/>
          <w:sz w:val="20"/>
          <w:szCs w:val="20"/>
        </w:rPr>
        <w:t>a</w:t>
      </w:r>
      <w:r w:rsidR="046CAD1B" w:rsidRPr="006568ED">
        <w:rPr>
          <w:rFonts w:eastAsiaTheme="minorEastAsia"/>
          <w:noProof/>
          <w:sz w:val="20"/>
          <w:szCs w:val="20"/>
        </w:rPr>
        <w:t>t</w:t>
      </w:r>
      <w:r w:rsidRPr="006568ED">
        <w:rPr>
          <w:rFonts w:eastAsiaTheme="minorEastAsia"/>
          <w:noProof/>
          <w:sz w:val="20"/>
          <w:szCs w:val="20"/>
        </w:rPr>
        <w:t xml:space="preserve"> the IAEA General Conference in September 2024 in Vienna.</w:t>
      </w:r>
    </w:p>
    <w:p w14:paraId="7071363D" w14:textId="7D4B9BC3" w:rsidR="73702A2B" w:rsidRPr="006568ED" w:rsidRDefault="193BD258" w:rsidP="59C3EE9B">
      <w:pPr>
        <w:rPr>
          <w:rFonts w:eastAsiaTheme="minorEastAsia" w:cstheme="majorBidi"/>
          <w:b/>
          <w:bCs/>
          <w:noProof/>
          <w:sz w:val="20"/>
          <w:szCs w:val="20"/>
          <w:lang w:eastAsia="en-AU"/>
        </w:rPr>
      </w:pPr>
      <w:r w:rsidRPr="59C3EE9B">
        <w:rPr>
          <w:rFonts w:eastAsiaTheme="minorEastAsia" w:cstheme="majorBidi"/>
          <w:b/>
          <w:bCs/>
          <w:noProof/>
          <w:sz w:val="20"/>
          <w:szCs w:val="20"/>
          <w:lang w:eastAsia="en-AU"/>
        </w:rPr>
        <w:t>Action</w:t>
      </w:r>
      <w:r w:rsidR="7154C144" w:rsidRPr="59C3EE9B">
        <w:rPr>
          <w:rFonts w:eastAsiaTheme="minorEastAsia" w:cstheme="majorBidi"/>
          <w:b/>
          <w:bCs/>
          <w:noProof/>
          <w:sz w:val="20"/>
          <w:szCs w:val="20"/>
          <w:lang w:eastAsia="en-AU"/>
        </w:rPr>
        <w:t xml:space="preserve"> 22042403</w:t>
      </w:r>
      <w:r w:rsidRPr="59C3EE9B">
        <w:rPr>
          <w:rFonts w:eastAsiaTheme="minorEastAsia" w:cstheme="majorBidi"/>
          <w:b/>
          <w:bCs/>
          <w:noProof/>
          <w:sz w:val="20"/>
          <w:szCs w:val="20"/>
          <w:lang w:eastAsia="en-AU"/>
        </w:rPr>
        <w:t>: ARPANSA requested that ARWA share any reports</w:t>
      </w:r>
      <w:r w:rsidR="46AB60AC" w:rsidRPr="59C3EE9B">
        <w:rPr>
          <w:rFonts w:eastAsiaTheme="minorEastAsia" w:cstheme="majorBidi"/>
          <w:b/>
          <w:bCs/>
          <w:noProof/>
          <w:sz w:val="20"/>
          <w:szCs w:val="20"/>
          <w:lang w:eastAsia="en-AU"/>
        </w:rPr>
        <w:t>/information/</w:t>
      </w:r>
      <w:r w:rsidRPr="59C3EE9B">
        <w:rPr>
          <w:rFonts w:eastAsiaTheme="minorEastAsia" w:cstheme="majorBidi"/>
          <w:b/>
          <w:bCs/>
          <w:noProof/>
          <w:sz w:val="20"/>
          <w:szCs w:val="20"/>
          <w:lang w:eastAsia="en-AU"/>
        </w:rPr>
        <w:t>presentations</w:t>
      </w:r>
      <w:r w:rsidR="73AC0459" w:rsidRPr="59C3EE9B">
        <w:rPr>
          <w:rFonts w:eastAsiaTheme="minorEastAsia" w:cstheme="majorBidi"/>
          <w:b/>
          <w:bCs/>
          <w:noProof/>
          <w:sz w:val="20"/>
          <w:szCs w:val="20"/>
          <w:lang w:eastAsia="en-AU"/>
        </w:rPr>
        <w:t xml:space="preserve"> possible</w:t>
      </w:r>
      <w:r w:rsidRPr="59C3EE9B">
        <w:rPr>
          <w:rFonts w:eastAsiaTheme="minorEastAsia" w:cstheme="majorBidi"/>
          <w:b/>
          <w:bCs/>
          <w:noProof/>
          <w:sz w:val="20"/>
          <w:szCs w:val="20"/>
          <w:lang w:eastAsia="en-AU"/>
        </w:rPr>
        <w:t xml:space="preserve"> from the Waste Management </w:t>
      </w:r>
      <w:r w:rsidR="627A7C47" w:rsidRPr="59C3EE9B">
        <w:rPr>
          <w:rFonts w:eastAsiaTheme="minorEastAsia" w:cstheme="majorBidi"/>
          <w:b/>
          <w:bCs/>
          <w:noProof/>
          <w:sz w:val="20"/>
          <w:szCs w:val="20"/>
          <w:lang w:eastAsia="en-AU"/>
        </w:rPr>
        <w:t>Symposium in Phoenix</w:t>
      </w:r>
      <w:r w:rsidR="5C7FCE61" w:rsidRPr="59C3EE9B">
        <w:rPr>
          <w:rFonts w:eastAsiaTheme="minorEastAsia" w:cstheme="majorBidi"/>
          <w:b/>
          <w:bCs/>
          <w:noProof/>
          <w:sz w:val="20"/>
          <w:szCs w:val="20"/>
          <w:lang w:eastAsia="en-AU"/>
        </w:rPr>
        <w:t xml:space="preserve"> as well as following the panel participation in Busan.</w:t>
      </w:r>
      <w:r w:rsidR="3FEBD0E6" w:rsidRPr="59C3EE9B">
        <w:rPr>
          <w:rFonts w:eastAsiaTheme="minorEastAsia" w:cstheme="majorBidi"/>
          <w:b/>
          <w:bCs/>
          <w:noProof/>
          <w:sz w:val="20"/>
          <w:szCs w:val="20"/>
          <w:lang w:eastAsia="en-AU"/>
        </w:rPr>
        <w:t xml:space="preserve"> It was agreed that where </w:t>
      </w:r>
      <w:r w:rsidR="00DB10FD" w:rsidRPr="59C3EE9B">
        <w:rPr>
          <w:rFonts w:eastAsiaTheme="minorEastAsia" w:cstheme="majorBidi"/>
          <w:b/>
          <w:bCs/>
          <w:noProof/>
          <w:sz w:val="20"/>
          <w:szCs w:val="20"/>
          <w:lang w:eastAsia="en-AU"/>
        </w:rPr>
        <w:t xml:space="preserve">appropriate </w:t>
      </w:r>
      <w:r w:rsidR="3FEBD0E6" w:rsidRPr="59C3EE9B">
        <w:rPr>
          <w:rFonts w:eastAsiaTheme="minorEastAsia" w:cstheme="majorBidi"/>
          <w:b/>
          <w:bCs/>
          <w:noProof/>
          <w:sz w:val="20"/>
          <w:szCs w:val="20"/>
          <w:lang w:eastAsia="en-AU"/>
        </w:rPr>
        <w:t xml:space="preserve">the two agencies would </w:t>
      </w:r>
      <w:r w:rsidR="00B47E67" w:rsidRPr="59C3EE9B">
        <w:rPr>
          <w:rFonts w:eastAsiaTheme="minorEastAsia" w:cstheme="majorBidi"/>
          <w:b/>
          <w:bCs/>
          <w:noProof/>
          <w:sz w:val="20"/>
          <w:szCs w:val="20"/>
          <w:lang w:eastAsia="en-AU"/>
        </w:rPr>
        <w:t xml:space="preserve">coordinate attendance and support for international meetings and conferences and </w:t>
      </w:r>
      <w:r w:rsidR="3FEBD0E6" w:rsidRPr="59C3EE9B">
        <w:rPr>
          <w:rFonts w:eastAsiaTheme="minorEastAsia" w:cstheme="majorBidi"/>
          <w:b/>
          <w:bCs/>
          <w:noProof/>
          <w:sz w:val="20"/>
          <w:szCs w:val="20"/>
          <w:lang w:eastAsia="en-AU"/>
        </w:rPr>
        <w:t xml:space="preserve">share information from public conferences and </w:t>
      </w:r>
      <w:r w:rsidR="00BC6683" w:rsidRPr="59C3EE9B">
        <w:rPr>
          <w:rFonts w:eastAsiaTheme="minorEastAsia" w:cstheme="majorBidi"/>
          <w:b/>
          <w:bCs/>
          <w:noProof/>
          <w:sz w:val="20"/>
          <w:szCs w:val="20"/>
          <w:lang w:eastAsia="en-AU"/>
        </w:rPr>
        <w:t>fora they attend</w:t>
      </w:r>
      <w:r w:rsidR="3FEBD0E6" w:rsidRPr="59C3EE9B">
        <w:rPr>
          <w:rFonts w:eastAsiaTheme="minorEastAsia" w:cstheme="majorBidi"/>
          <w:b/>
          <w:bCs/>
          <w:noProof/>
          <w:sz w:val="20"/>
          <w:szCs w:val="20"/>
          <w:lang w:eastAsia="en-AU"/>
        </w:rPr>
        <w:t>.</w:t>
      </w:r>
    </w:p>
    <w:p w14:paraId="1C7F23AC" w14:textId="34646DB2" w:rsidR="66E907DC" w:rsidRPr="006568ED" w:rsidRDefault="2B079CD7" w:rsidP="50F0ED43">
      <w:pPr>
        <w:pStyle w:val="ListParagraph"/>
        <w:rPr>
          <w:rFonts w:eastAsiaTheme="minorEastAsia" w:cstheme="majorBidi"/>
          <w:noProof/>
          <w:sz w:val="20"/>
          <w:szCs w:val="20"/>
          <w:lang w:eastAsia="en-AU"/>
        </w:rPr>
      </w:pPr>
      <w:r w:rsidRPr="50F0ED43">
        <w:rPr>
          <w:rFonts w:eastAsiaTheme="minorEastAsia" w:cstheme="majorBidi"/>
          <w:noProof/>
          <w:sz w:val="20"/>
          <w:szCs w:val="20"/>
          <w:lang w:eastAsia="en-AU"/>
        </w:rPr>
        <w:t>ARPANSA noted that in December 2023 they visited the U</w:t>
      </w:r>
      <w:r w:rsidR="00B47E67" w:rsidRPr="50F0ED43">
        <w:rPr>
          <w:rFonts w:eastAsiaTheme="minorEastAsia" w:cstheme="majorBidi"/>
          <w:noProof/>
          <w:sz w:val="20"/>
          <w:szCs w:val="20"/>
          <w:lang w:eastAsia="en-AU"/>
        </w:rPr>
        <w:t>nited States</w:t>
      </w:r>
      <w:r w:rsidRPr="50F0ED43">
        <w:rPr>
          <w:rFonts w:eastAsiaTheme="minorEastAsia" w:cstheme="majorBidi"/>
          <w:noProof/>
          <w:sz w:val="20"/>
          <w:szCs w:val="20"/>
          <w:lang w:eastAsia="en-AU"/>
        </w:rPr>
        <w:t xml:space="preserve"> to look at transportation options for radioactive material</w:t>
      </w:r>
      <w:r w:rsidR="00B47E67" w:rsidRPr="50F0ED43">
        <w:rPr>
          <w:rFonts w:eastAsiaTheme="minorEastAsia" w:cstheme="majorBidi"/>
          <w:noProof/>
          <w:sz w:val="20"/>
          <w:szCs w:val="20"/>
          <w:lang w:eastAsia="en-AU"/>
        </w:rPr>
        <w:t>,</w:t>
      </w:r>
      <w:r w:rsidRPr="50F0ED43">
        <w:rPr>
          <w:rFonts w:eastAsiaTheme="minorEastAsia" w:cstheme="majorBidi"/>
          <w:noProof/>
          <w:sz w:val="20"/>
          <w:szCs w:val="20"/>
          <w:lang w:eastAsia="en-AU"/>
        </w:rPr>
        <w:t xml:space="preserve"> including spent fuel.</w:t>
      </w:r>
      <w:r w:rsidR="7C479D0E" w:rsidRPr="50F0ED43">
        <w:rPr>
          <w:rFonts w:eastAsiaTheme="minorEastAsia" w:cstheme="majorBidi"/>
          <w:noProof/>
          <w:sz w:val="20"/>
          <w:szCs w:val="20"/>
          <w:lang w:eastAsia="en-AU"/>
        </w:rPr>
        <w:t xml:space="preserve"> In January </w:t>
      </w:r>
      <w:r w:rsidR="00F815C1" w:rsidRPr="50F0ED43">
        <w:rPr>
          <w:rFonts w:eastAsiaTheme="minorEastAsia" w:cstheme="majorBidi"/>
          <w:noProof/>
          <w:sz w:val="20"/>
          <w:szCs w:val="20"/>
          <w:lang w:eastAsia="en-AU"/>
        </w:rPr>
        <w:t xml:space="preserve">2024 </w:t>
      </w:r>
      <w:r w:rsidR="7C479D0E" w:rsidRPr="50F0ED43">
        <w:rPr>
          <w:rFonts w:eastAsiaTheme="minorEastAsia" w:cstheme="majorBidi"/>
          <w:noProof/>
          <w:sz w:val="20"/>
          <w:szCs w:val="20"/>
          <w:lang w:eastAsia="en-AU"/>
        </w:rPr>
        <w:t>they presented on regulatory imp</w:t>
      </w:r>
      <w:r w:rsidR="4E0E62CE" w:rsidRPr="50F0ED43">
        <w:rPr>
          <w:rFonts w:eastAsiaTheme="minorEastAsia" w:cstheme="majorBidi"/>
          <w:noProof/>
          <w:sz w:val="20"/>
          <w:szCs w:val="20"/>
          <w:lang w:eastAsia="en-AU"/>
        </w:rPr>
        <w:t>l</w:t>
      </w:r>
      <w:r w:rsidR="7C479D0E" w:rsidRPr="50F0ED43">
        <w:rPr>
          <w:rFonts w:eastAsiaTheme="minorEastAsia" w:cstheme="majorBidi"/>
          <w:noProof/>
          <w:sz w:val="20"/>
          <w:szCs w:val="20"/>
          <w:lang w:eastAsia="en-AU"/>
        </w:rPr>
        <w:t xml:space="preserve">ementation at </w:t>
      </w:r>
      <w:r w:rsidR="4BCC14BA" w:rsidRPr="50F0ED43">
        <w:rPr>
          <w:rFonts w:eastAsiaTheme="minorEastAsia" w:cstheme="majorBidi"/>
          <w:noProof/>
          <w:sz w:val="20"/>
          <w:szCs w:val="20"/>
          <w:lang w:eastAsia="en-AU"/>
        </w:rPr>
        <w:t xml:space="preserve">the IAEA </w:t>
      </w:r>
      <w:r w:rsidR="00AD67F9" w:rsidRPr="50F0ED43">
        <w:rPr>
          <w:rFonts w:eastAsiaTheme="minorEastAsia" w:cstheme="majorBidi"/>
          <w:noProof/>
          <w:sz w:val="20"/>
          <w:szCs w:val="20"/>
          <w:lang w:eastAsia="en-AU"/>
        </w:rPr>
        <w:t xml:space="preserve">Regulators and Implementers in Developing Disposal Solutions for Radioactive Waste (known as </w:t>
      </w:r>
      <w:r w:rsidR="4BCC14BA" w:rsidRPr="50F0ED43">
        <w:rPr>
          <w:rFonts w:eastAsiaTheme="minorEastAsia" w:cstheme="majorBidi"/>
          <w:noProof/>
          <w:sz w:val="20"/>
          <w:szCs w:val="20"/>
          <w:lang w:eastAsia="en-AU"/>
        </w:rPr>
        <w:t>RIDD</w:t>
      </w:r>
      <w:r w:rsidR="00AD67F9" w:rsidRPr="50F0ED43">
        <w:rPr>
          <w:rFonts w:eastAsiaTheme="minorEastAsia" w:cstheme="majorBidi"/>
          <w:noProof/>
          <w:sz w:val="20"/>
          <w:szCs w:val="20"/>
          <w:lang w:eastAsia="en-AU"/>
        </w:rPr>
        <w:t>)</w:t>
      </w:r>
      <w:r w:rsidR="4BCC14BA" w:rsidRPr="50F0ED43">
        <w:rPr>
          <w:rFonts w:eastAsiaTheme="minorEastAsia" w:cstheme="majorBidi"/>
          <w:noProof/>
          <w:sz w:val="20"/>
          <w:szCs w:val="20"/>
          <w:lang w:eastAsia="en-AU"/>
        </w:rPr>
        <w:t xml:space="preserve"> workshop </w:t>
      </w:r>
      <w:r w:rsidR="00AD67F9" w:rsidRPr="50F0ED43">
        <w:rPr>
          <w:rFonts w:eastAsiaTheme="minorEastAsia" w:cstheme="majorBidi"/>
          <w:noProof/>
          <w:sz w:val="20"/>
          <w:szCs w:val="20"/>
          <w:lang w:eastAsia="en-AU"/>
        </w:rPr>
        <w:t xml:space="preserve">focused on a </w:t>
      </w:r>
      <w:r w:rsidR="4BCC14BA" w:rsidRPr="50F0ED43">
        <w:rPr>
          <w:rFonts w:eastAsiaTheme="minorEastAsia" w:cstheme="majorBidi"/>
          <w:noProof/>
          <w:sz w:val="20"/>
          <w:szCs w:val="20"/>
          <w:lang w:eastAsia="en-AU"/>
        </w:rPr>
        <w:t>Road</w:t>
      </w:r>
      <w:r w:rsidR="33FFE1E1" w:rsidRPr="50F0ED43">
        <w:rPr>
          <w:rFonts w:eastAsiaTheme="minorEastAsia" w:cstheme="majorBidi"/>
          <w:noProof/>
          <w:sz w:val="20"/>
          <w:szCs w:val="20"/>
          <w:lang w:eastAsia="en-AU"/>
        </w:rPr>
        <w:t xml:space="preserve">map </w:t>
      </w:r>
      <w:r w:rsidR="07E86AF9" w:rsidRPr="50F0ED43">
        <w:rPr>
          <w:rFonts w:eastAsiaTheme="minorEastAsia" w:cstheme="majorBidi"/>
          <w:noProof/>
          <w:sz w:val="20"/>
          <w:szCs w:val="20"/>
          <w:lang w:eastAsia="en-AU"/>
        </w:rPr>
        <w:t>T</w:t>
      </w:r>
      <w:r w:rsidR="33FFE1E1" w:rsidRPr="50F0ED43">
        <w:rPr>
          <w:rFonts w:eastAsiaTheme="minorEastAsia" w:cstheme="majorBidi"/>
          <w:noProof/>
          <w:sz w:val="20"/>
          <w:szCs w:val="20"/>
          <w:lang w:eastAsia="en-AU"/>
        </w:rPr>
        <w:t>owards DG</w:t>
      </w:r>
      <w:r w:rsidR="00832DC6" w:rsidRPr="50F0ED43">
        <w:rPr>
          <w:rFonts w:eastAsiaTheme="minorEastAsia" w:cstheme="majorBidi"/>
          <w:noProof/>
          <w:sz w:val="20"/>
          <w:szCs w:val="20"/>
          <w:lang w:eastAsia="en-AU"/>
        </w:rPr>
        <w:t>R</w:t>
      </w:r>
      <w:r w:rsidR="33FFE1E1" w:rsidRPr="50F0ED43">
        <w:rPr>
          <w:rFonts w:eastAsiaTheme="minorEastAsia" w:cstheme="majorBidi"/>
          <w:noProof/>
          <w:sz w:val="20"/>
          <w:szCs w:val="20"/>
          <w:lang w:eastAsia="en-AU"/>
        </w:rPr>
        <w:t xml:space="preserve"> Licencing</w:t>
      </w:r>
      <w:r w:rsidR="4BCC14BA" w:rsidRPr="50F0ED43">
        <w:rPr>
          <w:rFonts w:eastAsiaTheme="minorEastAsia" w:cstheme="majorBidi"/>
          <w:noProof/>
          <w:sz w:val="20"/>
          <w:szCs w:val="20"/>
          <w:lang w:eastAsia="en-AU"/>
        </w:rPr>
        <w:t xml:space="preserve"> in Germany</w:t>
      </w:r>
      <w:r w:rsidR="556AABE1" w:rsidRPr="50F0ED43">
        <w:rPr>
          <w:rFonts w:eastAsiaTheme="minorEastAsia" w:cstheme="majorBidi"/>
          <w:noProof/>
          <w:sz w:val="20"/>
          <w:szCs w:val="20"/>
          <w:lang w:eastAsia="en-AU"/>
        </w:rPr>
        <w:t>.</w:t>
      </w:r>
      <w:r w:rsidR="1F4B8948" w:rsidRPr="50F0ED43">
        <w:rPr>
          <w:rFonts w:eastAsiaTheme="minorEastAsia" w:cstheme="majorBidi"/>
          <w:noProof/>
          <w:sz w:val="20"/>
          <w:szCs w:val="20"/>
          <w:lang w:eastAsia="en-AU"/>
        </w:rPr>
        <w:t xml:space="preserve"> </w:t>
      </w:r>
      <w:r w:rsidR="00F815C1" w:rsidRPr="50F0ED43">
        <w:rPr>
          <w:rFonts w:eastAsiaTheme="minorEastAsia" w:cstheme="majorBidi"/>
          <w:noProof/>
          <w:sz w:val="20"/>
          <w:szCs w:val="20"/>
          <w:lang w:eastAsia="en-AU"/>
        </w:rPr>
        <w:t>ARPANSA</w:t>
      </w:r>
      <w:r w:rsidR="556AABE1" w:rsidRPr="50F0ED43">
        <w:rPr>
          <w:rFonts w:eastAsiaTheme="minorEastAsia" w:cstheme="majorBidi"/>
          <w:noProof/>
          <w:sz w:val="20"/>
          <w:szCs w:val="20"/>
          <w:lang w:eastAsia="en-AU"/>
        </w:rPr>
        <w:t xml:space="preserve"> stated </w:t>
      </w:r>
      <w:r w:rsidR="001C13F2" w:rsidRPr="50F0ED43">
        <w:rPr>
          <w:rFonts w:eastAsiaTheme="minorEastAsia" w:cstheme="majorBidi"/>
          <w:noProof/>
          <w:sz w:val="20"/>
          <w:szCs w:val="20"/>
          <w:lang w:eastAsia="en-AU"/>
        </w:rPr>
        <w:t xml:space="preserve">they </w:t>
      </w:r>
      <w:r w:rsidR="00F815C1" w:rsidRPr="50F0ED43">
        <w:rPr>
          <w:rFonts w:eastAsiaTheme="minorEastAsia" w:cstheme="majorBidi"/>
          <w:noProof/>
          <w:sz w:val="20"/>
          <w:szCs w:val="20"/>
          <w:lang w:eastAsia="en-AU"/>
        </w:rPr>
        <w:t>were</w:t>
      </w:r>
      <w:r w:rsidR="556AABE1" w:rsidRPr="50F0ED43">
        <w:rPr>
          <w:rFonts w:eastAsiaTheme="minorEastAsia" w:cstheme="majorBidi"/>
          <w:noProof/>
          <w:sz w:val="20"/>
          <w:szCs w:val="20"/>
          <w:lang w:eastAsia="en-AU"/>
        </w:rPr>
        <w:t xml:space="preserve"> happy to share the presentation with ARWA. </w:t>
      </w:r>
      <w:r w:rsidR="1250AE70" w:rsidRPr="50F0ED43">
        <w:rPr>
          <w:rFonts w:eastAsiaTheme="minorEastAsia" w:cstheme="majorBidi"/>
          <w:noProof/>
          <w:sz w:val="20"/>
          <w:szCs w:val="20"/>
          <w:lang w:eastAsia="en-AU"/>
        </w:rPr>
        <w:t>ARPANSA</w:t>
      </w:r>
      <w:r w:rsidR="556AABE1" w:rsidRPr="50F0ED43">
        <w:rPr>
          <w:rFonts w:eastAsiaTheme="minorEastAsia" w:cstheme="majorBidi"/>
          <w:noProof/>
          <w:sz w:val="20"/>
          <w:szCs w:val="20"/>
          <w:lang w:eastAsia="en-AU"/>
        </w:rPr>
        <w:t xml:space="preserve"> w</w:t>
      </w:r>
      <w:r w:rsidR="001C13F2" w:rsidRPr="50F0ED43">
        <w:rPr>
          <w:rFonts w:eastAsiaTheme="minorEastAsia" w:cstheme="majorBidi"/>
          <w:noProof/>
          <w:sz w:val="20"/>
          <w:szCs w:val="20"/>
          <w:lang w:eastAsia="en-AU"/>
        </w:rPr>
        <w:t>as</w:t>
      </w:r>
      <w:r w:rsidR="556AABE1" w:rsidRPr="50F0ED43">
        <w:rPr>
          <w:rFonts w:eastAsiaTheme="minorEastAsia" w:cstheme="majorBidi"/>
          <w:noProof/>
          <w:sz w:val="20"/>
          <w:szCs w:val="20"/>
          <w:lang w:eastAsia="en-AU"/>
        </w:rPr>
        <w:t xml:space="preserve"> also represented at the </w:t>
      </w:r>
      <w:r w:rsidR="78FA29E5" w:rsidRPr="50F0ED43">
        <w:rPr>
          <w:rFonts w:eastAsiaTheme="minorEastAsia" w:cstheme="majorBidi"/>
          <w:noProof/>
          <w:sz w:val="20"/>
          <w:szCs w:val="20"/>
          <w:lang w:eastAsia="en-AU"/>
        </w:rPr>
        <w:t>Radioactive Waste Management Committee (</w:t>
      </w:r>
      <w:r w:rsidR="556AABE1" w:rsidRPr="50F0ED43">
        <w:rPr>
          <w:rFonts w:eastAsiaTheme="minorEastAsia" w:cstheme="majorBidi"/>
          <w:noProof/>
          <w:sz w:val="20"/>
          <w:szCs w:val="20"/>
          <w:lang w:eastAsia="en-AU"/>
        </w:rPr>
        <w:t>RWMC</w:t>
      </w:r>
      <w:r w:rsidR="7AA62B63" w:rsidRPr="50F0ED43">
        <w:rPr>
          <w:rFonts w:eastAsiaTheme="minorEastAsia" w:cstheme="majorBidi"/>
          <w:noProof/>
          <w:sz w:val="20"/>
          <w:szCs w:val="20"/>
          <w:lang w:eastAsia="en-AU"/>
        </w:rPr>
        <w:t>)</w:t>
      </w:r>
      <w:r w:rsidR="556AABE1" w:rsidRPr="50F0ED43">
        <w:rPr>
          <w:rFonts w:eastAsiaTheme="minorEastAsia" w:cstheme="majorBidi"/>
          <w:noProof/>
          <w:sz w:val="20"/>
          <w:szCs w:val="20"/>
          <w:lang w:eastAsia="en-AU"/>
        </w:rPr>
        <w:t xml:space="preserve"> </w:t>
      </w:r>
      <w:r w:rsidR="006568ED" w:rsidRPr="50F0ED43">
        <w:rPr>
          <w:rFonts w:eastAsiaTheme="minorEastAsia" w:cstheme="majorBidi"/>
          <w:noProof/>
          <w:sz w:val="20"/>
          <w:szCs w:val="20"/>
          <w:lang w:eastAsia="en-AU"/>
        </w:rPr>
        <w:t>Nuclear Energy Agency (</w:t>
      </w:r>
      <w:r w:rsidR="556AABE1" w:rsidRPr="50F0ED43">
        <w:rPr>
          <w:rFonts w:eastAsiaTheme="minorEastAsia" w:cstheme="majorBidi"/>
          <w:noProof/>
          <w:sz w:val="20"/>
          <w:szCs w:val="20"/>
          <w:lang w:eastAsia="en-AU"/>
        </w:rPr>
        <w:t>NEA</w:t>
      </w:r>
      <w:r w:rsidR="006568ED" w:rsidRPr="50F0ED43">
        <w:rPr>
          <w:rFonts w:eastAsiaTheme="minorEastAsia" w:cstheme="majorBidi"/>
          <w:noProof/>
          <w:sz w:val="20"/>
          <w:szCs w:val="20"/>
          <w:lang w:eastAsia="en-AU"/>
        </w:rPr>
        <w:t>)</w:t>
      </w:r>
      <w:r w:rsidR="556AABE1" w:rsidRPr="50F0ED43">
        <w:rPr>
          <w:rFonts w:eastAsiaTheme="minorEastAsia" w:cstheme="majorBidi"/>
          <w:noProof/>
          <w:sz w:val="20"/>
          <w:szCs w:val="20"/>
          <w:lang w:eastAsia="en-AU"/>
        </w:rPr>
        <w:t xml:space="preserve"> meeting</w:t>
      </w:r>
      <w:r w:rsidR="00297CF9" w:rsidRPr="50F0ED43">
        <w:rPr>
          <w:rFonts w:eastAsiaTheme="minorEastAsia" w:cstheme="majorBidi"/>
          <w:noProof/>
          <w:sz w:val="20"/>
          <w:szCs w:val="20"/>
          <w:lang w:eastAsia="en-AU"/>
        </w:rPr>
        <w:t xml:space="preserve"> in March 2024</w:t>
      </w:r>
      <w:r w:rsidR="556AABE1" w:rsidRPr="50F0ED43">
        <w:rPr>
          <w:rFonts w:eastAsiaTheme="minorEastAsia" w:cstheme="majorBidi"/>
          <w:noProof/>
          <w:sz w:val="20"/>
          <w:szCs w:val="20"/>
          <w:lang w:eastAsia="en-AU"/>
        </w:rPr>
        <w:t xml:space="preserve"> and the</w:t>
      </w:r>
      <w:r w:rsidR="15DD95E1" w:rsidRPr="50F0ED43">
        <w:rPr>
          <w:rFonts w:eastAsiaTheme="minorEastAsia" w:cstheme="majorBidi"/>
          <w:noProof/>
          <w:sz w:val="20"/>
          <w:szCs w:val="20"/>
          <w:lang w:eastAsia="en-AU"/>
        </w:rPr>
        <w:t xml:space="preserve"> NEA’s</w:t>
      </w:r>
      <w:r w:rsidR="556AABE1" w:rsidRPr="50F0ED43">
        <w:rPr>
          <w:rFonts w:eastAsiaTheme="minorEastAsia" w:cstheme="majorBidi"/>
          <w:noProof/>
          <w:sz w:val="20"/>
          <w:szCs w:val="20"/>
          <w:lang w:eastAsia="en-AU"/>
        </w:rPr>
        <w:t xml:space="preserve"> </w:t>
      </w:r>
      <w:r w:rsidR="4A8374B1" w:rsidRPr="50F0ED43">
        <w:rPr>
          <w:rFonts w:eastAsiaTheme="minorEastAsia" w:cstheme="majorBidi"/>
          <w:noProof/>
          <w:sz w:val="20"/>
          <w:szCs w:val="20"/>
          <w:lang w:eastAsia="en-AU"/>
        </w:rPr>
        <w:t xml:space="preserve">Committee on Decommissioning of Nuclear Installations and Legacy Management </w:t>
      </w:r>
      <w:r w:rsidR="50904344" w:rsidRPr="50F0ED43">
        <w:rPr>
          <w:rFonts w:eastAsiaTheme="minorEastAsia" w:cstheme="majorBidi"/>
          <w:noProof/>
          <w:sz w:val="20"/>
          <w:szCs w:val="20"/>
          <w:lang w:eastAsia="en-AU"/>
        </w:rPr>
        <w:t>conference in March in Paris.</w:t>
      </w:r>
      <w:r w:rsidR="4C41FAA2" w:rsidRPr="50F0ED43">
        <w:rPr>
          <w:rFonts w:eastAsiaTheme="minorEastAsia" w:cstheme="majorBidi"/>
          <w:noProof/>
          <w:sz w:val="20"/>
          <w:szCs w:val="20"/>
          <w:lang w:eastAsia="en-AU"/>
        </w:rPr>
        <w:t xml:space="preserve"> ARPANSA will attend the </w:t>
      </w:r>
      <w:r w:rsidR="7E8619FF" w:rsidRPr="50F0ED43">
        <w:rPr>
          <w:rFonts w:eastAsiaTheme="minorEastAsia" w:cstheme="majorBidi"/>
          <w:noProof/>
          <w:sz w:val="20"/>
          <w:szCs w:val="20"/>
          <w:lang w:eastAsia="en-AU"/>
        </w:rPr>
        <w:t xml:space="preserve"> IAEA’s Transport Safety Standards Committee (</w:t>
      </w:r>
      <w:r w:rsidR="001C13F2" w:rsidRPr="50F0ED43">
        <w:rPr>
          <w:rFonts w:eastAsiaTheme="minorEastAsia" w:cstheme="majorBidi"/>
          <w:noProof/>
          <w:sz w:val="20"/>
          <w:szCs w:val="20"/>
          <w:lang w:eastAsia="en-AU"/>
        </w:rPr>
        <w:t xml:space="preserve">known as </w:t>
      </w:r>
      <w:r w:rsidR="7E8619FF" w:rsidRPr="50F0ED43">
        <w:rPr>
          <w:rFonts w:eastAsiaTheme="minorEastAsia" w:cstheme="majorBidi"/>
          <w:noProof/>
          <w:sz w:val="20"/>
          <w:szCs w:val="20"/>
          <w:lang w:eastAsia="en-AU"/>
        </w:rPr>
        <w:t>TRANSSC) meeting in June 2024.</w:t>
      </w:r>
    </w:p>
    <w:p w14:paraId="405E03B1" w14:textId="41225456" w:rsidR="1218DC25" w:rsidRPr="00463869" w:rsidRDefault="1218DC25" w:rsidP="50F0ED43">
      <w:pPr>
        <w:pStyle w:val="ListParagraph"/>
        <w:rPr>
          <w:rFonts w:eastAsiaTheme="minorEastAsia" w:cstheme="majorBidi"/>
          <w:noProof/>
          <w:sz w:val="20"/>
          <w:szCs w:val="20"/>
          <w:lang w:eastAsia="en-AU"/>
        </w:rPr>
      </w:pPr>
      <w:r w:rsidRPr="50F0ED43">
        <w:rPr>
          <w:rFonts w:eastAsiaTheme="minorEastAsia" w:cstheme="majorBidi"/>
          <w:noProof/>
          <w:sz w:val="20"/>
          <w:szCs w:val="20"/>
          <w:lang w:eastAsia="en-AU"/>
        </w:rPr>
        <w:t>The IAEA ha</w:t>
      </w:r>
      <w:r w:rsidR="001C13F2" w:rsidRPr="50F0ED43">
        <w:rPr>
          <w:rFonts w:eastAsiaTheme="minorEastAsia" w:cstheme="majorBidi"/>
          <w:noProof/>
          <w:sz w:val="20"/>
          <w:szCs w:val="20"/>
          <w:lang w:eastAsia="en-AU"/>
        </w:rPr>
        <w:t>s</w:t>
      </w:r>
      <w:r w:rsidRPr="50F0ED43">
        <w:rPr>
          <w:rFonts w:eastAsiaTheme="minorEastAsia" w:cstheme="majorBidi"/>
          <w:noProof/>
          <w:sz w:val="20"/>
          <w:szCs w:val="20"/>
          <w:lang w:eastAsia="en-AU"/>
        </w:rPr>
        <w:t xml:space="preserve"> asked ARPANSA </w:t>
      </w:r>
      <w:r w:rsidR="00C17ED9" w:rsidRPr="50F0ED43">
        <w:rPr>
          <w:rFonts w:eastAsiaTheme="minorEastAsia" w:cstheme="majorBidi"/>
          <w:noProof/>
          <w:sz w:val="20"/>
          <w:szCs w:val="20"/>
          <w:lang w:eastAsia="en-AU"/>
        </w:rPr>
        <w:t>to host a regional workshop on training of transport of radioactive material for the Asia-</w:t>
      </w:r>
      <w:r w:rsidR="00EA0C2F" w:rsidRPr="50F0ED43">
        <w:rPr>
          <w:rFonts w:eastAsiaTheme="minorEastAsia" w:cstheme="majorBidi"/>
          <w:noProof/>
          <w:sz w:val="20"/>
          <w:szCs w:val="20"/>
          <w:lang w:eastAsia="en-AU"/>
        </w:rPr>
        <w:t>P</w:t>
      </w:r>
      <w:r w:rsidR="00C17ED9" w:rsidRPr="50F0ED43">
        <w:rPr>
          <w:rFonts w:eastAsiaTheme="minorEastAsia" w:cstheme="majorBidi"/>
          <w:noProof/>
          <w:sz w:val="20"/>
          <w:szCs w:val="20"/>
          <w:lang w:eastAsia="en-AU"/>
        </w:rPr>
        <w:t>acific region</w:t>
      </w:r>
      <w:r w:rsidR="50FC4368" w:rsidRPr="50F0ED43">
        <w:rPr>
          <w:rFonts w:eastAsiaTheme="minorEastAsia" w:cstheme="majorBidi"/>
          <w:noProof/>
          <w:sz w:val="20"/>
          <w:szCs w:val="20"/>
          <w:lang w:eastAsia="en-AU"/>
        </w:rPr>
        <w:t xml:space="preserve"> which </w:t>
      </w:r>
      <w:r w:rsidR="00DB10FD" w:rsidRPr="50F0ED43">
        <w:rPr>
          <w:rFonts w:eastAsiaTheme="minorEastAsia" w:cstheme="majorBidi"/>
          <w:noProof/>
          <w:sz w:val="20"/>
          <w:szCs w:val="20"/>
          <w:lang w:eastAsia="en-AU"/>
        </w:rPr>
        <w:t xml:space="preserve">will provisionally </w:t>
      </w:r>
      <w:r w:rsidR="50FC4368" w:rsidRPr="50F0ED43">
        <w:rPr>
          <w:rFonts w:eastAsiaTheme="minorEastAsia" w:cstheme="majorBidi"/>
          <w:noProof/>
          <w:sz w:val="20"/>
          <w:szCs w:val="20"/>
          <w:lang w:eastAsia="en-AU"/>
        </w:rPr>
        <w:t xml:space="preserve"> take place </w:t>
      </w:r>
      <w:r w:rsidR="00DB10FD" w:rsidRPr="50F0ED43">
        <w:rPr>
          <w:rFonts w:eastAsiaTheme="minorEastAsia" w:cstheme="majorBidi"/>
          <w:noProof/>
          <w:sz w:val="20"/>
          <w:szCs w:val="20"/>
          <w:lang w:eastAsia="en-AU"/>
        </w:rPr>
        <w:t>in late</w:t>
      </w:r>
      <w:r w:rsidR="50FC4368" w:rsidRPr="50F0ED43">
        <w:rPr>
          <w:rFonts w:eastAsiaTheme="minorEastAsia" w:cstheme="majorBidi"/>
          <w:noProof/>
          <w:sz w:val="20"/>
          <w:szCs w:val="20"/>
          <w:lang w:eastAsia="en-AU"/>
        </w:rPr>
        <w:t xml:space="preserve"> 2024.</w:t>
      </w:r>
    </w:p>
    <w:p w14:paraId="400868AE" w14:textId="3BFC8298" w:rsidR="70E54F4B" w:rsidRPr="00463869" w:rsidRDefault="70E54F4B" w:rsidP="50F0ED43">
      <w:pPr>
        <w:pStyle w:val="ListParagraph"/>
        <w:spacing w:after="240"/>
        <w:rPr>
          <w:rFonts w:eastAsiaTheme="minorEastAsia" w:cstheme="majorBidi"/>
          <w:noProof/>
          <w:sz w:val="20"/>
          <w:szCs w:val="20"/>
          <w:lang w:eastAsia="en-AU"/>
        </w:rPr>
      </w:pPr>
      <w:r w:rsidRPr="50F0ED43">
        <w:rPr>
          <w:rFonts w:eastAsiaTheme="minorEastAsia" w:cstheme="majorBidi"/>
          <w:noProof/>
          <w:sz w:val="20"/>
          <w:szCs w:val="20"/>
          <w:lang w:eastAsia="en-AU"/>
        </w:rPr>
        <w:lastRenderedPageBreak/>
        <w:t>ARPANSA</w:t>
      </w:r>
      <w:r w:rsidR="3F886E0C" w:rsidRPr="50F0ED43">
        <w:rPr>
          <w:rFonts w:eastAsiaTheme="minorEastAsia" w:cstheme="majorBidi"/>
          <w:noProof/>
          <w:sz w:val="20"/>
          <w:szCs w:val="20"/>
          <w:lang w:eastAsia="en-AU"/>
        </w:rPr>
        <w:t xml:space="preserve"> </w:t>
      </w:r>
      <w:r w:rsidR="001C13F2" w:rsidRPr="50F0ED43">
        <w:rPr>
          <w:rFonts w:eastAsiaTheme="minorEastAsia" w:cstheme="majorBidi"/>
          <w:noProof/>
          <w:sz w:val="20"/>
          <w:szCs w:val="20"/>
          <w:lang w:eastAsia="en-AU"/>
        </w:rPr>
        <w:t>is</w:t>
      </w:r>
      <w:r w:rsidRPr="50F0ED43">
        <w:rPr>
          <w:rFonts w:eastAsiaTheme="minorEastAsia" w:cstheme="majorBidi"/>
          <w:noProof/>
          <w:sz w:val="20"/>
          <w:szCs w:val="20"/>
          <w:lang w:eastAsia="en-AU"/>
        </w:rPr>
        <w:t xml:space="preserve"> preparing the </w:t>
      </w:r>
      <w:r w:rsidR="002B0D19" w:rsidRPr="50F0ED43">
        <w:rPr>
          <w:rFonts w:eastAsiaTheme="minorEastAsia" w:cstheme="majorBidi"/>
          <w:noProof/>
          <w:sz w:val="20"/>
          <w:szCs w:val="20"/>
          <w:lang w:eastAsia="en-AU"/>
        </w:rPr>
        <w:t xml:space="preserve">2024 Australian National Report for the </w:t>
      </w:r>
      <w:r w:rsidRPr="50F0ED43">
        <w:rPr>
          <w:rFonts w:eastAsiaTheme="minorEastAsia" w:cstheme="majorBidi"/>
          <w:noProof/>
          <w:sz w:val="20"/>
          <w:szCs w:val="20"/>
          <w:lang w:eastAsia="en-AU"/>
        </w:rPr>
        <w:t>Joint Convention</w:t>
      </w:r>
      <w:r w:rsidR="002B0D19" w:rsidRPr="50F0ED43">
        <w:rPr>
          <w:rFonts w:eastAsiaTheme="minorEastAsia" w:cstheme="majorBidi"/>
          <w:noProof/>
          <w:sz w:val="20"/>
          <w:szCs w:val="20"/>
          <w:lang w:eastAsia="en-AU"/>
        </w:rPr>
        <w:t>,</w:t>
      </w:r>
      <w:r w:rsidRPr="50F0ED43">
        <w:rPr>
          <w:rFonts w:eastAsiaTheme="minorEastAsia" w:cstheme="majorBidi"/>
          <w:noProof/>
          <w:sz w:val="20"/>
          <w:szCs w:val="20"/>
          <w:lang w:eastAsia="en-AU"/>
        </w:rPr>
        <w:t xml:space="preserve"> which is due for submission in August 2024.</w:t>
      </w:r>
      <w:r w:rsidR="002B0D19" w:rsidRPr="50F0ED43">
        <w:rPr>
          <w:rFonts w:eastAsiaTheme="minorEastAsia" w:cstheme="majorBidi"/>
          <w:noProof/>
          <w:sz w:val="20"/>
          <w:szCs w:val="20"/>
          <w:lang w:eastAsia="en-AU"/>
        </w:rPr>
        <w:t xml:space="preserve"> ARPANSA</w:t>
      </w:r>
      <w:r w:rsidRPr="50F0ED43">
        <w:rPr>
          <w:rFonts w:eastAsiaTheme="minorEastAsia" w:cstheme="majorBidi"/>
          <w:noProof/>
          <w:sz w:val="20"/>
          <w:szCs w:val="20"/>
          <w:lang w:eastAsia="en-AU"/>
        </w:rPr>
        <w:t xml:space="preserve"> </w:t>
      </w:r>
      <w:r w:rsidR="00DB10FD" w:rsidRPr="50F0ED43">
        <w:rPr>
          <w:rFonts w:eastAsiaTheme="minorEastAsia" w:cstheme="majorBidi"/>
          <w:noProof/>
          <w:sz w:val="20"/>
          <w:szCs w:val="20"/>
          <w:lang w:eastAsia="en-AU"/>
        </w:rPr>
        <w:t>has sought</w:t>
      </w:r>
      <w:r w:rsidRPr="50F0ED43">
        <w:rPr>
          <w:rFonts w:eastAsiaTheme="minorEastAsia" w:cstheme="majorBidi"/>
          <w:noProof/>
          <w:sz w:val="20"/>
          <w:szCs w:val="20"/>
          <w:lang w:eastAsia="en-AU"/>
        </w:rPr>
        <w:t xml:space="preserve"> input from ARWA</w:t>
      </w:r>
      <w:r w:rsidR="26E4EC77" w:rsidRPr="50F0ED43">
        <w:rPr>
          <w:rFonts w:eastAsiaTheme="minorEastAsia" w:cstheme="majorBidi"/>
          <w:noProof/>
          <w:sz w:val="20"/>
          <w:szCs w:val="20"/>
          <w:lang w:eastAsia="en-AU"/>
        </w:rPr>
        <w:t>.</w:t>
      </w:r>
    </w:p>
    <w:p w14:paraId="19CCDAAB" w14:textId="7364AF11" w:rsidR="6425F5D6" w:rsidRDefault="6C457299" w:rsidP="00184B21">
      <w:pPr>
        <w:pStyle w:val="Heading2"/>
        <w:rPr>
          <w:noProof/>
        </w:rPr>
      </w:pPr>
      <w:r w:rsidRPr="2CC58437">
        <w:rPr>
          <w:noProof/>
        </w:rPr>
        <w:t>Updating the Terms of Reference</w:t>
      </w:r>
    </w:p>
    <w:p w14:paraId="46CE78E8" w14:textId="631396BA" w:rsidR="6425F5D6" w:rsidRDefault="6C457299" w:rsidP="59C3EE9B">
      <w:pPr>
        <w:spacing w:before="0" w:after="240"/>
        <w:rPr>
          <w:rFonts w:eastAsiaTheme="minorEastAsia" w:cstheme="majorBidi"/>
          <w:b/>
          <w:bCs/>
          <w:noProof/>
          <w:sz w:val="20"/>
          <w:szCs w:val="20"/>
          <w:lang w:eastAsia="en-AU"/>
        </w:rPr>
      </w:pPr>
      <w:r w:rsidRPr="431E55FF">
        <w:rPr>
          <w:rFonts w:eastAsiaTheme="minorEastAsia" w:cstheme="majorBidi"/>
          <w:b/>
          <w:bCs/>
          <w:noProof/>
          <w:sz w:val="20"/>
          <w:szCs w:val="20"/>
          <w:lang w:eastAsia="en-AU"/>
        </w:rPr>
        <w:t>Action</w:t>
      </w:r>
      <w:r w:rsidR="53EDA266" w:rsidRPr="431E55FF">
        <w:rPr>
          <w:rFonts w:eastAsiaTheme="minorEastAsia" w:cstheme="majorBidi"/>
          <w:b/>
          <w:bCs/>
          <w:noProof/>
          <w:sz w:val="20"/>
          <w:szCs w:val="20"/>
          <w:lang w:eastAsia="en-AU"/>
        </w:rPr>
        <w:t xml:space="preserve"> 2204240</w:t>
      </w:r>
      <w:r w:rsidR="76C77595" w:rsidRPr="431E55FF">
        <w:rPr>
          <w:rFonts w:eastAsiaTheme="minorEastAsia" w:cstheme="majorBidi"/>
          <w:b/>
          <w:bCs/>
          <w:noProof/>
          <w:sz w:val="20"/>
          <w:szCs w:val="20"/>
          <w:lang w:eastAsia="en-AU"/>
        </w:rPr>
        <w:t>4</w:t>
      </w:r>
      <w:r w:rsidRPr="431E55FF">
        <w:rPr>
          <w:rFonts w:eastAsiaTheme="minorEastAsia" w:cstheme="majorBidi"/>
          <w:b/>
          <w:bCs/>
          <w:noProof/>
          <w:sz w:val="20"/>
          <w:szCs w:val="20"/>
          <w:lang w:eastAsia="en-AU"/>
        </w:rPr>
        <w:t>: Secretariat to circulate a proposed revised draft for comment and approval.</w:t>
      </w:r>
    </w:p>
    <w:p w14:paraId="309EB887" w14:textId="2624EA0C" w:rsidR="00D01DFE" w:rsidRPr="00184B21" w:rsidRDefault="00D01DFE" w:rsidP="00184B21">
      <w:pPr>
        <w:pStyle w:val="Heading2"/>
      </w:pPr>
      <w:r w:rsidRPr="00184B21">
        <w:t>Next Meeting</w:t>
      </w:r>
    </w:p>
    <w:p w14:paraId="4BE18E42" w14:textId="18D40ED2" w:rsidR="00D01DFE" w:rsidRPr="00137791" w:rsidRDefault="3AD3E9B7" w:rsidP="00BD51BD">
      <w:pPr>
        <w:spacing w:before="0"/>
        <w:rPr>
          <w:rFonts w:ascii="Calibri" w:hAnsi="Calibri" w:cs="Calibri"/>
          <w:sz w:val="20"/>
          <w:szCs w:val="20"/>
        </w:rPr>
      </w:pPr>
      <w:r w:rsidRPr="2CC58437">
        <w:rPr>
          <w:rFonts w:ascii="Calibri" w:hAnsi="Calibri" w:cs="Calibri"/>
          <w:sz w:val="20"/>
          <w:szCs w:val="20"/>
        </w:rPr>
        <w:t xml:space="preserve">It is proposed </w:t>
      </w:r>
      <w:r w:rsidR="2B4C5009" w:rsidRPr="2CC58437">
        <w:rPr>
          <w:rFonts w:ascii="Calibri" w:hAnsi="Calibri" w:cs="Calibri"/>
          <w:sz w:val="20"/>
          <w:szCs w:val="20"/>
        </w:rPr>
        <w:t xml:space="preserve">that the next meeting is held in </w:t>
      </w:r>
      <w:r w:rsidR="01C5DA1E" w:rsidRPr="2CC58437">
        <w:rPr>
          <w:rFonts w:ascii="Calibri" w:hAnsi="Calibri" w:cs="Calibri"/>
          <w:sz w:val="20"/>
          <w:szCs w:val="20"/>
        </w:rPr>
        <w:t>person or online</w:t>
      </w:r>
      <w:r w:rsidR="001C13F2">
        <w:rPr>
          <w:rFonts w:ascii="Calibri" w:hAnsi="Calibri" w:cs="Calibri"/>
          <w:sz w:val="20"/>
          <w:szCs w:val="20"/>
        </w:rPr>
        <w:t>,</w:t>
      </w:r>
      <w:r w:rsidR="01C5DA1E" w:rsidRPr="2CC58437">
        <w:rPr>
          <w:rFonts w:ascii="Calibri" w:hAnsi="Calibri" w:cs="Calibri"/>
          <w:sz w:val="20"/>
          <w:szCs w:val="20"/>
        </w:rPr>
        <w:t xml:space="preserve"> as appropriate for the agenda</w:t>
      </w:r>
      <w:r w:rsidR="4BE69DDD" w:rsidRPr="2CC58437">
        <w:rPr>
          <w:rFonts w:ascii="Calibri" w:hAnsi="Calibri" w:cs="Calibri"/>
          <w:sz w:val="20"/>
          <w:szCs w:val="20"/>
        </w:rPr>
        <w:t>, in October 2024.</w:t>
      </w:r>
    </w:p>
    <w:p w14:paraId="1A6A2B51" w14:textId="4F1E3E9F" w:rsidR="7D0B9157" w:rsidRDefault="7D0B9157" w:rsidP="7D0B9157">
      <w:pPr>
        <w:spacing w:before="120"/>
        <w:rPr>
          <w:rFonts w:ascii="Calibri" w:hAnsi="Calibri" w:cs="Calibri"/>
          <w:sz w:val="20"/>
          <w:szCs w:val="20"/>
          <w:highlight w:val="yellow"/>
        </w:rPr>
      </w:pPr>
    </w:p>
    <w:p w14:paraId="5AC86387" w14:textId="4F1E3E9F" w:rsidR="7D0B9157" w:rsidRDefault="7D0B9157" w:rsidP="7D0B9157">
      <w:pPr>
        <w:spacing w:before="120"/>
        <w:rPr>
          <w:rFonts w:ascii="Calibri" w:hAnsi="Calibri" w:cs="Calibri"/>
          <w:sz w:val="20"/>
          <w:szCs w:val="20"/>
          <w:highlight w:val="yellow"/>
        </w:rPr>
      </w:pPr>
    </w:p>
    <w:sectPr w:rsidR="7D0B9157">
      <w:headerReference w:type="even" r:id="rId10"/>
      <w:headerReference w:type="default" r:id="rId11"/>
      <w:footerReference w:type="even" r:id="rId12"/>
      <w:footerReference w:type="default" r:id="rId13"/>
      <w:headerReference w:type="first" r:id="rId14"/>
      <w:footerReference w:type="first" r:id="rId15"/>
      <w:pgSz w:w="11906" w:h="16838" w:code="9"/>
      <w:pgMar w:top="426" w:right="1134" w:bottom="1134" w:left="1134" w:header="40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A64D" w14:textId="77777777" w:rsidR="00657E50" w:rsidRDefault="00657E50" w:rsidP="00D01DFE">
      <w:pPr>
        <w:spacing w:before="0" w:line="240" w:lineRule="auto"/>
      </w:pPr>
      <w:r>
        <w:separator/>
      </w:r>
    </w:p>
  </w:endnote>
  <w:endnote w:type="continuationSeparator" w:id="0">
    <w:p w14:paraId="5C55B5F2" w14:textId="77777777" w:rsidR="00657E50" w:rsidRDefault="00657E50" w:rsidP="00D01DFE">
      <w:pPr>
        <w:spacing w:before="0" w:line="240" w:lineRule="auto"/>
      </w:pPr>
      <w:r>
        <w:continuationSeparator/>
      </w:r>
    </w:p>
  </w:endnote>
  <w:endnote w:type="continuationNotice" w:id="1">
    <w:p w14:paraId="18F05021" w14:textId="77777777" w:rsidR="00657E50" w:rsidRDefault="00657E5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4612" w14:textId="77777777" w:rsidR="000A7B19" w:rsidRDefault="000A7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44CD" w14:textId="0F4E3DDB" w:rsidR="0082552A" w:rsidRPr="00986494" w:rsidRDefault="0082552A" w:rsidP="00DE0637">
    <w:pPr>
      <w:pStyle w:val="Footer"/>
      <w:tabs>
        <w:tab w:val="clear" w:pos="4513"/>
        <w:tab w:val="center" w:pos="6096"/>
        <w:tab w:val="right" w:pos="9639"/>
      </w:tabs>
      <w:spacing w:before="120"/>
      <w:jc w:val="center"/>
      <w:rPr>
        <w:noProof/>
        <w:sz w:val="18"/>
        <w:lang w:eastAsia="en-AU"/>
      </w:rPr>
    </w:pPr>
    <w:r w:rsidRPr="00986494">
      <w:rPr>
        <w:noProof/>
        <w:sz w:val="18"/>
        <w:lang w:eastAsia="en-AU"/>
      </w:rPr>
      <w:drawing>
        <wp:anchor distT="0" distB="0" distL="114300" distR="114300" simplePos="0" relativeHeight="251658241" behindDoc="0" locked="0" layoutInCell="1" allowOverlap="1" wp14:anchorId="77E4D71E" wp14:editId="6A7A47FC">
          <wp:simplePos x="0" y="0"/>
          <wp:positionH relativeFrom="column">
            <wp:posOffset>0</wp:posOffset>
          </wp:positionH>
          <wp:positionV relativeFrom="paragraph">
            <wp:posOffset>175895</wp:posOffset>
          </wp:positionV>
          <wp:extent cx="6120000" cy="54000"/>
          <wp:effectExtent l="0" t="0" r="0" b="317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86494">
      <w:rPr>
        <w:noProof/>
        <w:sz w:val="18"/>
        <w:lang w:eastAsia="en-AU"/>
      </w:rPr>
      <w:t xml:space="preserve">ARWA-ARPANSA Liaison Forum (LFAA) Executive Summary – </w:t>
    </w:r>
    <w:r w:rsidR="00DE0637">
      <w:rPr>
        <w:noProof/>
        <w:sz w:val="18"/>
        <w:lang w:eastAsia="en-AU"/>
      </w:rPr>
      <w:t>22</w:t>
    </w:r>
    <w:r w:rsidR="00D01DFE">
      <w:rPr>
        <w:noProof/>
        <w:sz w:val="18"/>
        <w:lang w:eastAsia="en-AU"/>
      </w:rPr>
      <w:t xml:space="preserve"> </w:t>
    </w:r>
    <w:r w:rsidR="00DE0637">
      <w:rPr>
        <w:noProof/>
        <w:sz w:val="18"/>
        <w:lang w:eastAsia="en-AU"/>
      </w:rPr>
      <w:t>April</w:t>
    </w:r>
    <w:r w:rsidR="00D01DFE">
      <w:rPr>
        <w:noProof/>
        <w:sz w:val="18"/>
        <w:lang w:eastAsia="en-AU"/>
      </w:rPr>
      <w:t xml:space="preserve"> 202</w:t>
    </w:r>
    <w:r w:rsidR="00DE0637">
      <w:rPr>
        <w:noProof/>
        <w:sz w:val="18"/>
        <w:lang w:eastAsia="en-AU"/>
      </w:rPr>
      <w:t>4</w:t>
    </w:r>
  </w:p>
  <w:p w14:paraId="1DCC92C7" w14:textId="77777777" w:rsidR="0082552A" w:rsidRPr="000B2ABC" w:rsidRDefault="0082552A">
    <w:pPr>
      <w:pStyle w:val="Footer"/>
      <w:tabs>
        <w:tab w:val="clear" w:pos="4513"/>
        <w:tab w:val="center" w:pos="6096"/>
        <w:tab w:val="right" w:pos="9639"/>
      </w:tabs>
      <w:spacing w:before="120"/>
      <w:rPr>
        <w:sz w:val="18"/>
        <w:szCs w:val="18"/>
      </w:rPr>
    </w:pPr>
    <w:r>
      <w:rPr>
        <w:sz w:val="18"/>
        <w:szCs w:val="18"/>
      </w:rPr>
      <w:tab/>
    </w:r>
    <w:r>
      <w:rPr>
        <w:sz w:val="18"/>
        <w:szCs w:val="18"/>
      </w:rPr>
      <w:tab/>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Pr>
        <w:sz w:val="18"/>
        <w:szCs w:val="18"/>
      </w:rPr>
      <w:t>1</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Pr>
        <w:sz w:val="18"/>
        <w:szCs w:val="18"/>
      </w:rPr>
      <w:t>5</w:t>
    </w:r>
    <w:r w:rsidRPr="00203CC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B1F4" w14:textId="17BD1D72" w:rsidR="0082552A" w:rsidRPr="00986494" w:rsidRDefault="0082552A" w:rsidP="00595650">
    <w:pPr>
      <w:pStyle w:val="Footer"/>
      <w:tabs>
        <w:tab w:val="clear" w:pos="4513"/>
        <w:tab w:val="center" w:pos="6096"/>
        <w:tab w:val="right" w:pos="9639"/>
      </w:tabs>
      <w:spacing w:before="120"/>
      <w:jc w:val="center"/>
      <w:rPr>
        <w:noProof/>
        <w:sz w:val="18"/>
        <w:lang w:eastAsia="en-AU"/>
      </w:rPr>
    </w:pPr>
    <w:r w:rsidRPr="00FF6AB9">
      <w:rPr>
        <w:noProof/>
        <w:sz w:val="18"/>
        <w:lang w:eastAsia="en-AU"/>
      </w:rPr>
      <w:drawing>
        <wp:anchor distT="0" distB="0" distL="114300" distR="114300" simplePos="0" relativeHeight="251658240" behindDoc="0" locked="0" layoutInCell="1" allowOverlap="1" wp14:anchorId="08E9DAF8" wp14:editId="613CBB4E">
          <wp:simplePos x="0" y="0"/>
          <wp:positionH relativeFrom="column">
            <wp:posOffset>0</wp:posOffset>
          </wp:positionH>
          <wp:positionV relativeFrom="paragraph">
            <wp:posOffset>175895</wp:posOffset>
          </wp:positionV>
          <wp:extent cx="6120000" cy="54000"/>
          <wp:effectExtent l="0" t="0" r="0" b="317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86494">
      <w:rPr>
        <w:noProof/>
        <w:sz w:val="18"/>
        <w:lang w:eastAsia="en-AU"/>
      </w:rPr>
      <w:t xml:space="preserve">ARWA-ARPANSA Liaison Forum (LFAA) Executive Summary – </w:t>
    </w:r>
    <w:r w:rsidR="00595650">
      <w:rPr>
        <w:noProof/>
        <w:sz w:val="18"/>
        <w:lang w:eastAsia="en-AU"/>
      </w:rPr>
      <w:t>22</w:t>
    </w:r>
    <w:r w:rsidR="00D01DFE">
      <w:rPr>
        <w:noProof/>
        <w:sz w:val="18"/>
        <w:lang w:eastAsia="en-AU"/>
      </w:rPr>
      <w:t xml:space="preserve"> </w:t>
    </w:r>
    <w:r w:rsidR="00595650">
      <w:rPr>
        <w:noProof/>
        <w:sz w:val="18"/>
        <w:lang w:eastAsia="en-AU"/>
      </w:rPr>
      <w:t>April</w:t>
    </w:r>
    <w:r w:rsidRPr="00986494">
      <w:rPr>
        <w:noProof/>
        <w:sz w:val="18"/>
        <w:lang w:eastAsia="en-AU"/>
      </w:rPr>
      <w:t xml:space="preserve"> 202</w:t>
    </w:r>
    <w:r w:rsidR="00595650">
      <w:rPr>
        <w:noProof/>
        <w:sz w:val="18"/>
        <w:lang w:eastAsia="en-AU"/>
      </w:rPr>
      <w:t>4</w:t>
    </w:r>
  </w:p>
  <w:p w14:paraId="60989B2B" w14:textId="77777777" w:rsidR="0082552A" w:rsidRPr="00527E7B" w:rsidRDefault="0082552A">
    <w:pPr>
      <w:pStyle w:val="Footer"/>
      <w:tabs>
        <w:tab w:val="clear" w:pos="4513"/>
        <w:tab w:val="center" w:pos="6096"/>
        <w:tab w:val="right" w:pos="9639"/>
      </w:tabs>
      <w:spacing w:before="120"/>
      <w:rPr>
        <w:sz w:val="18"/>
        <w:szCs w:val="18"/>
      </w:rPr>
    </w:pPr>
    <w:r>
      <w:rPr>
        <w:sz w:val="18"/>
        <w:szCs w:val="18"/>
      </w:rPr>
      <w:tab/>
    </w:r>
    <w:r>
      <w:rPr>
        <w:sz w:val="18"/>
        <w:szCs w:val="18"/>
      </w:rPr>
      <w:tab/>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Pr>
        <w:noProof/>
        <w:sz w:val="18"/>
        <w:szCs w:val="18"/>
      </w:rPr>
      <w:t>1</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Pr>
        <w:noProof/>
        <w:sz w:val="18"/>
        <w:szCs w:val="18"/>
      </w:rPr>
      <w:t>2</w:t>
    </w:r>
    <w:r w:rsidRPr="00203C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0926" w14:textId="77777777" w:rsidR="00657E50" w:rsidRDefault="00657E50" w:rsidP="00D01DFE">
      <w:pPr>
        <w:spacing w:before="0" w:line="240" w:lineRule="auto"/>
      </w:pPr>
      <w:r>
        <w:separator/>
      </w:r>
    </w:p>
  </w:footnote>
  <w:footnote w:type="continuationSeparator" w:id="0">
    <w:p w14:paraId="22A400B7" w14:textId="77777777" w:rsidR="00657E50" w:rsidRDefault="00657E50" w:rsidP="00D01DFE">
      <w:pPr>
        <w:spacing w:before="0" w:line="240" w:lineRule="auto"/>
      </w:pPr>
      <w:r>
        <w:continuationSeparator/>
      </w:r>
    </w:p>
  </w:footnote>
  <w:footnote w:type="continuationNotice" w:id="1">
    <w:p w14:paraId="37D76100" w14:textId="77777777" w:rsidR="00657E50" w:rsidRDefault="00657E5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C433" w14:textId="77777777" w:rsidR="000A7B19" w:rsidRDefault="000A7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9E2B" w14:textId="77777777" w:rsidR="0082552A" w:rsidRDefault="00825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AD6D" w14:textId="77777777" w:rsidR="0082552A" w:rsidRDefault="00825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CC0"/>
    <w:multiLevelType w:val="hybridMultilevel"/>
    <w:tmpl w:val="ED50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8923D"/>
    <w:multiLevelType w:val="hybridMultilevel"/>
    <w:tmpl w:val="0A804D30"/>
    <w:lvl w:ilvl="0" w:tplc="9F1C6B86">
      <w:start w:val="1"/>
      <w:numFmt w:val="bullet"/>
      <w:lvlText w:val=""/>
      <w:lvlJc w:val="left"/>
      <w:pPr>
        <w:ind w:left="720" w:hanging="360"/>
      </w:pPr>
      <w:rPr>
        <w:rFonts w:ascii="Symbol" w:hAnsi="Symbol" w:hint="default"/>
      </w:rPr>
    </w:lvl>
    <w:lvl w:ilvl="1" w:tplc="8D32637A">
      <w:start w:val="1"/>
      <w:numFmt w:val="bullet"/>
      <w:lvlText w:val="o"/>
      <w:lvlJc w:val="left"/>
      <w:pPr>
        <w:ind w:left="1440" w:hanging="360"/>
      </w:pPr>
      <w:rPr>
        <w:rFonts w:ascii="Courier New" w:hAnsi="Courier New" w:hint="default"/>
      </w:rPr>
    </w:lvl>
    <w:lvl w:ilvl="2" w:tplc="C5108F94">
      <w:start w:val="1"/>
      <w:numFmt w:val="bullet"/>
      <w:lvlText w:val=""/>
      <w:lvlJc w:val="left"/>
      <w:pPr>
        <w:ind w:left="2160" w:hanging="360"/>
      </w:pPr>
      <w:rPr>
        <w:rFonts w:ascii="Wingdings" w:hAnsi="Wingdings" w:hint="default"/>
      </w:rPr>
    </w:lvl>
    <w:lvl w:ilvl="3" w:tplc="8E42FE78">
      <w:start w:val="1"/>
      <w:numFmt w:val="bullet"/>
      <w:lvlText w:val=""/>
      <w:lvlJc w:val="left"/>
      <w:pPr>
        <w:ind w:left="2880" w:hanging="360"/>
      </w:pPr>
      <w:rPr>
        <w:rFonts w:ascii="Symbol" w:hAnsi="Symbol" w:hint="default"/>
      </w:rPr>
    </w:lvl>
    <w:lvl w:ilvl="4" w:tplc="E4704822">
      <w:start w:val="1"/>
      <w:numFmt w:val="bullet"/>
      <w:lvlText w:val="o"/>
      <w:lvlJc w:val="left"/>
      <w:pPr>
        <w:ind w:left="3600" w:hanging="360"/>
      </w:pPr>
      <w:rPr>
        <w:rFonts w:ascii="Courier New" w:hAnsi="Courier New" w:hint="default"/>
      </w:rPr>
    </w:lvl>
    <w:lvl w:ilvl="5" w:tplc="9A809800">
      <w:start w:val="1"/>
      <w:numFmt w:val="bullet"/>
      <w:lvlText w:val=""/>
      <w:lvlJc w:val="left"/>
      <w:pPr>
        <w:ind w:left="4320" w:hanging="360"/>
      </w:pPr>
      <w:rPr>
        <w:rFonts w:ascii="Wingdings" w:hAnsi="Wingdings" w:hint="default"/>
      </w:rPr>
    </w:lvl>
    <w:lvl w:ilvl="6" w:tplc="D9704820">
      <w:start w:val="1"/>
      <w:numFmt w:val="bullet"/>
      <w:lvlText w:val=""/>
      <w:lvlJc w:val="left"/>
      <w:pPr>
        <w:ind w:left="5040" w:hanging="360"/>
      </w:pPr>
      <w:rPr>
        <w:rFonts w:ascii="Symbol" w:hAnsi="Symbol" w:hint="default"/>
      </w:rPr>
    </w:lvl>
    <w:lvl w:ilvl="7" w:tplc="4072BFB6">
      <w:start w:val="1"/>
      <w:numFmt w:val="bullet"/>
      <w:lvlText w:val="o"/>
      <w:lvlJc w:val="left"/>
      <w:pPr>
        <w:ind w:left="5760" w:hanging="360"/>
      </w:pPr>
      <w:rPr>
        <w:rFonts w:ascii="Courier New" w:hAnsi="Courier New" w:hint="default"/>
      </w:rPr>
    </w:lvl>
    <w:lvl w:ilvl="8" w:tplc="65063516">
      <w:start w:val="1"/>
      <w:numFmt w:val="bullet"/>
      <w:lvlText w:val=""/>
      <w:lvlJc w:val="left"/>
      <w:pPr>
        <w:ind w:left="6480" w:hanging="360"/>
      </w:pPr>
      <w:rPr>
        <w:rFonts w:ascii="Wingdings" w:hAnsi="Wingdings" w:hint="default"/>
      </w:rPr>
    </w:lvl>
  </w:abstractNum>
  <w:abstractNum w:abstractNumId="2" w15:restartNumberingAfterBreak="0">
    <w:nsid w:val="199D55F2"/>
    <w:multiLevelType w:val="hybridMultilevel"/>
    <w:tmpl w:val="D85E0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C75A6"/>
    <w:multiLevelType w:val="hybridMultilevel"/>
    <w:tmpl w:val="5502A6EC"/>
    <w:lvl w:ilvl="0" w:tplc="01E28C9A">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6A0605"/>
    <w:multiLevelType w:val="hybridMultilevel"/>
    <w:tmpl w:val="C24C5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1D6CE2"/>
    <w:multiLevelType w:val="hybridMultilevel"/>
    <w:tmpl w:val="445268BA"/>
    <w:lvl w:ilvl="0" w:tplc="2CCCDB56">
      <w:start w:val="1"/>
      <w:numFmt w:val="bullet"/>
      <w:lvlText w:val=""/>
      <w:lvlJc w:val="left"/>
      <w:pPr>
        <w:ind w:left="720" w:hanging="360"/>
      </w:pPr>
      <w:rPr>
        <w:rFonts w:ascii="Symbol" w:hAnsi="Symbol" w:hint="default"/>
      </w:rPr>
    </w:lvl>
    <w:lvl w:ilvl="1" w:tplc="2BAE288A">
      <w:start w:val="1"/>
      <w:numFmt w:val="bullet"/>
      <w:lvlText w:val="o"/>
      <w:lvlJc w:val="left"/>
      <w:pPr>
        <w:ind w:left="1440" w:hanging="360"/>
      </w:pPr>
      <w:rPr>
        <w:rFonts w:ascii="Courier New" w:hAnsi="Courier New" w:hint="default"/>
      </w:rPr>
    </w:lvl>
    <w:lvl w:ilvl="2" w:tplc="A2C840A0">
      <w:start w:val="1"/>
      <w:numFmt w:val="bullet"/>
      <w:lvlText w:val=""/>
      <w:lvlJc w:val="left"/>
      <w:pPr>
        <w:ind w:left="2160" w:hanging="360"/>
      </w:pPr>
      <w:rPr>
        <w:rFonts w:ascii="Wingdings" w:hAnsi="Wingdings" w:hint="default"/>
      </w:rPr>
    </w:lvl>
    <w:lvl w:ilvl="3" w:tplc="B008AC3C">
      <w:start w:val="1"/>
      <w:numFmt w:val="bullet"/>
      <w:lvlText w:val=""/>
      <w:lvlJc w:val="left"/>
      <w:pPr>
        <w:ind w:left="2880" w:hanging="360"/>
      </w:pPr>
      <w:rPr>
        <w:rFonts w:ascii="Symbol" w:hAnsi="Symbol" w:hint="default"/>
      </w:rPr>
    </w:lvl>
    <w:lvl w:ilvl="4" w:tplc="2F6242E0">
      <w:start w:val="1"/>
      <w:numFmt w:val="bullet"/>
      <w:lvlText w:val="o"/>
      <w:lvlJc w:val="left"/>
      <w:pPr>
        <w:ind w:left="3600" w:hanging="360"/>
      </w:pPr>
      <w:rPr>
        <w:rFonts w:ascii="Courier New" w:hAnsi="Courier New" w:hint="default"/>
      </w:rPr>
    </w:lvl>
    <w:lvl w:ilvl="5" w:tplc="10526246">
      <w:start w:val="1"/>
      <w:numFmt w:val="bullet"/>
      <w:lvlText w:val=""/>
      <w:lvlJc w:val="left"/>
      <w:pPr>
        <w:ind w:left="4320" w:hanging="360"/>
      </w:pPr>
      <w:rPr>
        <w:rFonts w:ascii="Wingdings" w:hAnsi="Wingdings" w:hint="default"/>
      </w:rPr>
    </w:lvl>
    <w:lvl w:ilvl="6" w:tplc="A058E4A6">
      <w:start w:val="1"/>
      <w:numFmt w:val="bullet"/>
      <w:lvlText w:val=""/>
      <w:lvlJc w:val="left"/>
      <w:pPr>
        <w:ind w:left="5040" w:hanging="360"/>
      </w:pPr>
      <w:rPr>
        <w:rFonts w:ascii="Symbol" w:hAnsi="Symbol" w:hint="default"/>
      </w:rPr>
    </w:lvl>
    <w:lvl w:ilvl="7" w:tplc="4EE4000C">
      <w:start w:val="1"/>
      <w:numFmt w:val="bullet"/>
      <w:lvlText w:val="o"/>
      <w:lvlJc w:val="left"/>
      <w:pPr>
        <w:ind w:left="5760" w:hanging="360"/>
      </w:pPr>
      <w:rPr>
        <w:rFonts w:ascii="Courier New" w:hAnsi="Courier New" w:hint="default"/>
      </w:rPr>
    </w:lvl>
    <w:lvl w:ilvl="8" w:tplc="1CB0E33A">
      <w:start w:val="1"/>
      <w:numFmt w:val="bullet"/>
      <w:lvlText w:val=""/>
      <w:lvlJc w:val="left"/>
      <w:pPr>
        <w:ind w:left="6480" w:hanging="360"/>
      </w:pPr>
      <w:rPr>
        <w:rFonts w:ascii="Wingdings" w:hAnsi="Wingdings" w:hint="default"/>
      </w:rPr>
    </w:lvl>
  </w:abstractNum>
  <w:abstractNum w:abstractNumId="7" w15:restartNumberingAfterBreak="0">
    <w:nsid w:val="4C40146A"/>
    <w:multiLevelType w:val="hybridMultilevel"/>
    <w:tmpl w:val="48CE79C8"/>
    <w:lvl w:ilvl="0" w:tplc="4DAE9818">
      <w:start w:val="1"/>
      <w:numFmt w:val="bullet"/>
      <w:lvlText w:val=""/>
      <w:lvlJc w:val="left"/>
      <w:pPr>
        <w:ind w:left="720" w:hanging="360"/>
      </w:pPr>
      <w:rPr>
        <w:rFonts w:ascii="Symbol" w:hAnsi="Symbol" w:hint="default"/>
      </w:rPr>
    </w:lvl>
    <w:lvl w:ilvl="1" w:tplc="5C882A56">
      <w:start w:val="1"/>
      <w:numFmt w:val="bullet"/>
      <w:lvlText w:val="o"/>
      <w:lvlJc w:val="left"/>
      <w:pPr>
        <w:ind w:left="1440" w:hanging="360"/>
      </w:pPr>
      <w:rPr>
        <w:rFonts w:ascii="Courier New" w:hAnsi="Courier New" w:hint="default"/>
      </w:rPr>
    </w:lvl>
    <w:lvl w:ilvl="2" w:tplc="928EE1C0">
      <w:start w:val="1"/>
      <w:numFmt w:val="bullet"/>
      <w:lvlText w:val=""/>
      <w:lvlJc w:val="left"/>
      <w:pPr>
        <w:ind w:left="2160" w:hanging="360"/>
      </w:pPr>
      <w:rPr>
        <w:rFonts w:ascii="Wingdings" w:hAnsi="Wingdings" w:hint="default"/>
      </w:rPr>
    </w:lvl>
    <w:lvl w:ilvl="3" w:tplc="33D24E22">
      <w:start w:val="1"/>
      <w:numFmt w:val="bullet"/>
      <w:lvlText w:val=""/>
      <w:lvlJc w:val="left"/>
      <w:pPr>
        <w:ind w:left="2880" w:hanging="360"/>
      </w:pPr>
      <w:rPr>
        <w:rFonts w:ascii="Symbol" w:hAnsi="Symbol" w:hint="default"/>
      </w:rPr>
    </w:lvl>
    <w:lvl w:ilvl="4" w:tplc="057E1EC8">
      <w:start w:val="1"/>
      <w:numFmt w:val="bullet"/>
      <w:lvlText w:val="o"/>
      <w:lvlJc w:val="left"/>
      <w:pPr>
        <w:ind w:left="3600" w:hanging="360"/>
      </w:pPr>
      <w:rPr>
        <w:rFonts w:ascii="Courier New" w:hAnsi="Courier New" w:hint="default"/>
      </w:rPr>
    </w:lvl>
    <w:lvl w:ilvl="5" w:tplc="5CAA5F2E">
      <w:start w:val="1"/>
      <w:numFmt w:val="bullet"/>
      <w:lvlText w:val=""/>
      <w:lvlJc w:val="left"/>
      <w:pPr>
        <w:ind w:left="4320" w:hanging="360"/>
      </w:pPr>
      <w:rPr>
        <w:rFonts w:ascii="Wingdings" w:hAnsi="Wingdings" w:hint="default"/>
      </w:rPr>
    </w:lvl>
    <w:lvl w:ilvl="6" w:tplc="EAB4ACBA">
      <w:start w:val="1"/>
      <w:numFmt w:val="bullet"/>
      <w:lvlText w:val=""/>
      <w:lvlJc w:val="left"/>
      <w:pPr>
        <w:ind w:left="5040" w:hanging="360"/>
      </w:pPr>
      <w:rPr>
        <w:rFonts w:ascii="Symbol" w:hAnsi="Symbol" w:hint="default"/>
      </w:rPr>
    </w:lvl>
    <w:lvl w:ilvl="7" w:tplc="F8D251CE">
      <w:start w:val="1"/>
      <w:numFmt w:val="bullet"/>
      <w:lvlText w:val="o"/>
      <w:lvlJc w:val="left"/>
      <w:pPr>
        <w:ind w:left="5760" w:hanging="360"/>
      </w:pPr>
      <w:rPr>
        <w:rFonts w:ascii="Courier New" w:hAnsi="Courier New" w:hint="default"/>
      </w:rPr>
    </w:lvl>
    <w:lvl w:ilvl="8" w:tplc="B49A0B0C">
      <w:start w:val="1"/>
      <w:numFmt w:val="bullet"/>
      <w:lvlText w:val=""/>
      <w:lvlJc w:val="left"/>
      <w:pPr>
        <w:ind w:left="6480" w:hanging="360"/>
      </w:pPr>
      <w:rPr>
        <w:rFonts w:ascii="Wingdings" w:hAnsi="Wingdings" w:hint="default"/>
      </w:rPr>
    </w:lvl>
  </w:abstractNum>
  <w:abstractNum w:abstractNumId="8" w15:restartNumberingAfterBreak="0">
    <w:nsid w:val="61C0FAE5"/>
    <w:multiLevelType w:val="hybridMultilevel"/>
    <w:tmpl w:val="A9E8BF72"/>
    <w:lvl w:ilvl="0" w:tplc="0308CC94">
      <w:start w:val="1"/>
      <w:numFmt w:val="bullet"/>
      <w:lvlText w:val=""/>
      <w:lvlJc w:val="left"/>
      <w:pPr>
        <w:ind w:left="720" w:hanging="360"/>
      </w:pPr>
      <w:rPr>
        <w:rFonts w:ascii="Symbol" w:hAnsi="Symbol" w:hint="default"/>
      </w:rPr>
    </w:lvl>
    <w:lvl w:ilvl="1" w:tplc="E55A681C">
      <w:start w:val="1"/>
      <w:numFmt w:val="bullet"/>
      <w:lvlText w:val="o"/>
      <w:lvlJc w:val="left"/>
      <w:pPr>
        <w:ind w:left="1440" w:hanging="360"/>
      </w:pPr>
      <w:rPr>
        <w:rFonts w:ascii="Courier New" w:hAnsi="Courier New" w:hint="default"/>
      </w:rPr>
    </w:lvl>
    <w:lvl w:ilvl="2" w:tplc="7D244B50">
      <w:start w:val="1"/>
      <w:numFmt w:val="bullet"/>
      <w:lvlText w:val=""/>
      <w:lvlJc w:val="left"/>
      <w:pPr>
        <w:ind w:left="2160" w:hanging="360"/>
      </w:pPr>
      <w:rPr>
        <w:rFonts w:ascii="Wingdings" w:hAnsi="Wingdings" w:hint="default"/>
      </w:rPr>
    </w:lvl>
    <w:lvl w:ilvl="3" w:tplc="BAA27BE8">
      <w:start w:val="1"/>
      <w:numFmt w:val="bullet"/>
      <w:lvlText w:val=""/>
      <w:lvlJc w:val="left"/>
      <w:pPr>
        <w:ind w:left="2880" w:hanging="360"/>
      </w:pPr>
      <w:rPr>
        <w:rFonts w:ascii="Symbol" w:hAnsi="Symbol" w:hint="default"/>
      </w:rPr>
    </w:lvl>
    <w:lvl w:ilvl="4" w:tplc="D5D26FDC">
      <w:start w:val="1"/>
      <w:numFmt w:val="bullet"/>
      <w:lvlText w:val="o"/>
      <w:lvlJc w:val="left"/>
      <w:pPr>
        <w:ind w:left="3600" w:hanging="360"/>
      </w:pPr>
      <w:rPr>
        <w:rFonts w:ascii="Courier New" w:hAnsi="Courier New" w:hint="default"/>
      </w:rPr>
    </w:lvl>
    <w:lvl w:ilvl="5" w:tplc="A5F2D018">
      <w:start w:val="1"/>
      <w:numFmt w:val="bullet"/>
      <w:lvlText w:val=""/>
      <w:lvlJc w:val="left"/>
      <w:pPr>
        <w:ind w:left="4320" w:hanging="360"/>
      </w:pPr>
      <w:rPr>
        <w:rFonts w:ascii="Wingdings" w:hAnsi="Wingdings" w:hint="default"/>
      </w:rPr>
    </w:lvl>
    <w:lvl w:ilvl="6" w:tplc="C1683CB4">
      <w:start w:val="1"/>
      <w:numFmt w:val="bullet"/>
      <w:lvlText w:val=""/>
      <w:lvlJc w:val="left"/>
      <w:pPr>
        <w:ind w:left="5040" w:hanging="360"/>
      </w:pPr>
      <w:rPr>
        <w:rFonts w:ascii="Symbol" w:hAnsi="Symbol" w:hint="default"/>
      </w:rPr>
    </w:lvl>
    <w:lvl w:ilvl="7" w:tplc="53206712">
      <w:start w:val="1"/>
      <w:numFmt w:val="bullet"/>
      <w:lvlText w:val="o"/>
      <w:lvlJc w:val="left"/>
      <w:pPr>
        <w:ind w:left="5760" w:hanging="360"/>
      </w:pPr>
      <w:rPr>
        <w:rFonts w:ascii="Courier New" w:hAnsi="Courier New" w:hint="default"/>
      </w:rPr>
    </w:lvl>
    <w:lvl w:ilvl="8" w:tplc="B14C41E0">
      <w:start w:val="1"/>
      <w:numFmt w:val="bullet"/>
      <w:lvlText w:val=""/>
      <w:lvlJc w:val="left"/>
      <w:pPr>
        <w:ind w:left="6480" w:hanging="360"/>
      </w:pPr>
      <w:rPr>
        <w:rFonts w:ascii="Wingdings" w:hAnsi="Wingdings" w:hint="default"/>
      </w:rPr>
    </w:lvl>
  </w:abstractNum>
  <w:abstractNum w:abstractNumId="9" w15:restartNumberingAfterBreak="0">
    <w:nsid w:val="674D3110"/>
    <w:multiLevelType w:val="multilevel"/>
    <w:tmpl w:val="A118A9C0"/>
    <w:lvl w:ilvl="0">
      <w:start w:val="1"/>
      <w:numFmt w:val="decimal"/>
      <w:pStyle w:val="Agendaitem-main"/>
      <w:lvlText w:val="%1."/>
      <w:lvlJc w:val="left"/>
      <w:pPr>
        <w:tabs>
          <w:tab w:val="num" w:pos="567"/>
        </w:tabs>
        <w:ind w:left="567" w:hanging="567"/>
      </w:pPr>
      <w:rPr>
        <w:rFonts w:hint="default"/>
      </w:rPr>
    </w:lvl>
    <w:lvl w:ilvl="1">
      <w:start w:val="1"/>
      <w:numFmt w:val="decimal"/>
      <w:pStyle w:val="Agendaitem-supplementary"/>
      <w:lvlText w:val="%1.%2"/>
      <w:lvlJc w:val="left"/>
      <w:pPr>
        <w:tabs>
          <w:tab w:val="num" w:pos="567"/>
        </w:tabs>
        <w:ind w:left="567" w:hanging="567"/>
      </w:pPr>
      <w:rPr>
        <w:rFonts w:hint="default"/>
      </w:rPr>
    </w:lvl>
    <w:lvl w:ilvl="2">
      <w:start w:val="1"/>
      <w:numFmt w:val="decimal"/>
      <w:pStyle w:val="Agendaitem"/>
      <w:lvlText w:val="%1.%2.%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DC43899"/>
    <w:multiLevelType w:val="hybridMultilevel"/>
    <w:tmpl w:val="05CE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17B2D"/>
    <w:multiLevelType w:val="hybridMultilevel"/>
    <w:tmpl w:val="5D26F30A"/>
    <w:lvl w:ilvl="0" w:tplc="0DCC8776">
      <w:start w:val="1"/>
      <w:numFmt w:val="bullet"/>
      <w:lvlText w:val="o"/>
      <w:lvlJc w:val="left"/>
      <w:pPr>
        <w:ind w:left="1434" w:hanging="360"/>
      </w:pPr>
      <w:rPr>
        <w:rFonts w:ascii="Courier New" w:hAnsi="Courier New" w:hint="default"/>
        <w:color w:val="auto"/>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783D00CD"/>
    <w:multiLevelType w:val="hybridMultilevel"/>
    <w:tmpl w:val="F33A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E8327E"/>
    <w:multiLevelType w:val="hybridMultilevel"/>
    <w:tmpl w:val="5CA473DC"/>
    <w:lvl w:ilvl="0" w:tplc="01E28C9A">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033880">
    <w:abstractNumId w:val="1"/>
  </w:num>
  <w:num w:numId="2" w16cid:durableId="1037438284">
    <w:abstractNumId w:val="8"/>
  </w:num>
  <w:num w:numId="3" w16cid:durableId="1523590749">
    <w:abstractNumId w:val="6"/>
  </w:num>
  <w:num w:numId="4" w16cid:durableId="1739355625">
    <w:abstractNumId w:val="7"/>
  </w:num>
  <w:num w:numId="5" w16cid:durableId="1295793016">
    <w:abstractNumId w:val="5"/>
  </w:num>
  <w:num w:numId="6" w16cid:durableId="608124706">
    <w:abstractNumId w:val="13"/>
  </w:num>
  <w:num w:numId="7" w16cid:durableId="1490708919">
    <w:abstractNumId w:val="4"/>
  </w:num>
  <w:num w:numId="8" w16cid:durableId="342974726">
    <w:abstractNumId w:val="9"/>
  </w:num>
  <w:num w:numId="9" w16cid:durableId="346254863">
    <w:abstractNumId w:val="10"/>
  </w:num>
  <w:num w:numId="10" w16cid:durableId="828446848">
    <w:abstractNumId w:val="11"/>
  </w:num>
  <w:num w:numId="11" w16cid:durableId="1792475919">
    <w:abstractNumId w:val="0"/>
  </w:num>
  <w:num w:numId="12" w16cid:durableId="118883578">
    <w:abstractNumId w:val="5"/>
  </w:num>
  <w:num w:numId="13" w16cid:durableId="599533610">
    <w:abstractNumId w:val="2"/>
  </w:num>
  <w:num w:numId="14" w16cid:durableId="1538853289">
    <w:abstractNumId w:val="5"/>
  </w:num>
  <w:num w:numId="15" w16cid:durableId="1673753583">
    <w:abstractNumId w:val="12"/>
  </w:num>
  <w:num w:numId="16" w16cid:durableId="947275452">
    <w:abstractNumId w:val="5"/>
  </w:num>
  <w:num w:numId="17" w16cid:durableId="1292977692">
    <w:abstractNumId w:val="5"/>
  </w:num>
  <w:num w:numId="18" w16cid:durableId="1125538610">
    <w:abstractNumId w:val="5"/>
  </w:num>
  <w:num w:numId="19" w16cid:durableId="1046948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FE"/>
    <w:rsid w:val="0000152B"/>
    <w:rsid w:val="00002E3B"/>
    <w:rsid w:val="00003229"/>
    <w:rsid w:val="00003DC6"/>
    <w:rsid w:val="00004407"/>
    <w:rsid w:val="000101F3"/>
    <w:rsid w:val="0001343C"/>
    <w:rsid w:val="00013BFE"/>
    <w:rsid w:val="00017BF7"/>
    <w:rsid w:val="00033EAF"/>
    <w:rsid w:val="000345E4"/>
    <w:rsid w:val="00036255"/>
    <w:rsid w:val="00040D4D"/>
    <w:rsid w:val="000435D4"/>
    <w:rsid w:val="00046A3D"/>
    <w:rsid w:val="00054AFA"/>
    <w:rsid w:val="00057CE1"/>
    <w:rsid w:val="00060C8B"/>
    <w:rsid w:val="00065449"/>
    <w:rsid w:val="0006550D"/>
    <w:rsid w:val="00065B42"/>
    <w:rsid w:val="00067FB9"/>
    <w:rsid w:val="000727AD"/>
    <w:rsid w:val="000755A9"/>
    <w:rsid w:val="000758C2"/>
    <w:rsid w:val="00077719"/>
    <w:rsid w:val="0008103C"/>
    <w:rsid w:val="0008555B"/>
    <w:rsid w:val="0008567D"/>
    <w:rsid w:val="0009023A"/>
    <w:rsid w:val="0009108E"/>
    <w:rsid w:val="000A1930"/>
    <w:rsid w:val="000A489F"/>
    <w:rsid w:val="000A6ED6"/>
    <w:rsid w:val="000A7B19"/>
    <w:rsid w:val="000B5D91"/>
    <w:rsid w:val="000B70E9"/>
    <w:rsid w:val="000C0F1F"/>
    <w:rsid w:val="000C2B69"/>
    <w:rsid w:val="000C3E5F"/>
    <w:rsid w:val="000C5049"/>
    <w:rsid w:val="000D2147"/>
    <w:rsid w:val="000D2654"/>
    <w:rsid w:val="000D2847"/>
    <w:rsid w:val="000D3E49"/>
    <w:rsid w:val="000E3A1B"/>
    <w:rsid w:val="000E4BE9"/>
    <w:rsid w:val="000E53AA"/>
    <w:rsid w:val="000E5821"/>
    <w:rsid w:val="000E6690"/>
    <w:rsid w:val="000E7E08"/>
    <w:rsid w:val="000F2812"/>
    <w:rsid w:val="000F307E"/>
    <w:rsid w:val="000F3A61"/>
    <w:rsid w:val="000F4BC8"/>
    <w:rsid w:val="000F7381"/>
    <w:rsid w:val="001045AE"/>
    <w:rsid w:val="00112615"/>
    <w:rsid w:val="001144AC"/>
    <w:rsid w:val="00114E5A"/>
    <w:rsid w:val="001167D0"/>
    <w:rsid w:val="00116A82"/>
    <w:rsid w:val="0012096B"/>
    <w:rsid w:val="00120C2C"/>
    <w:rsid w:val="001225E4"/>
    <w:rsid w:val="001362CD"/>
    <w:rsid w:val="00137791"/>
    <w:rsid w:val="00142386"/>
    <w:rsid w:val="001436E5"/>
    <w:rsid w:val="0014683B"/>
    <w:rsid w:val="00146BF7"/>
    <w:rsid w:val="001516D3"/>
    <w:rsid w:val="00151910"/>
    <w:rsid w:val="001520A5"/>
    <w:rsid w:val="001537AD"/>
    <w:rsid w:val="00155D88"/>
    <w:rsid w:val="001576D3"/>
    <w:rsid w:val="001646CC"/>
    <w:rsid w:val="00166B5C"/>
    <w:rsid w:val="00175608"/>
    <w:rsid w:val="00175C52"/>
    <w:rsid w:val="00184B21"/>
    <w:rsid w:val="00186D4D"/>
    <w:rsid w:val="0019081E"/>
    <w:rsid w:val="001A4D4F"/>
    <w:rsid w:val="001A6084"/>
    <w:rsid w:val="001B0D9B"/>
    <w:rsid w:val="001B2CA3"/>
    <w:rsid w:val="001B4CE7"/>
    <w:rsid w:val="001B5D56"/>
    <w:rsid w:val="001C13F2"/>
    <w:rsid w:val="001C2B71"/>
    <w:rsid w:val="001C503C"/>
    <w:rsid w:val="001C62F5"/>
    <w:rsid w:val="001D3DFA"/>
    <w:rsid w:val="001D48E5"/>
    <w:rsid w:val="001D52AF"/>
    <w:rsid w:val="001D5AB3"/>
    <w:rsid w:val="001E1B8B"/>
    <w:rsid w:val="001E3AA4"/>
    <w:rsid w:val="001F13B2"/>
    <w:rsid w:val="001F4AA8"/>
    <w:rsid w:val="001F6854"/>
    <w:rsid w:val="001F71E2"/>
    <w:rsid w:val="00200771"/>
    <w:rsid w:val="00202631"/>
    <w:rsid w:val="002031D8"/>
    <w:rsid w:val="00205300"/>
    <w:rsid w:val="00205419"/>
    <w:rsid w:val="002115F7"/>
    <w:rsid w:val="002120B4"/>
    <w:rsid w:val="0021283F"/>
    <w:rsid w:val="002151E1"/>
    <w:rsid w:val="0021529E"/>
    <w:rsid w:val="00217FD0"/>
    <w:rsid w:val="002208EF"/>
    <w:rsid w:val="00225529"/>
    <w:rsid w:val="002305FB"/>
    <w:rsid w:val="00231B9D"/>
    <w:rsid w:val="00231F11"/>
    <w:rsid w:val="00233AFE"/>
    <w:rsid w:val="00233BE0"/>
    <w:rsid w:val="0023459A"/>
    <w:rsid w:val="00235AF1"/>
    <w:rsid w:val="002375ED"/>
    <w:rsid w:val="00237DDB"/>
    <w:rsid w:val="00241943"/>
    <w:rsid w:val="00241FCE"/>
    <w:rsid w:val="00242FCE"/>
    <w:rsid w:val="0024398E"/>
    <w:rsid w:val="00247365"/>
    <w:rsid w:val="00250424"/>
    <w:rsid w:val="002542F0"/>
    <w:rsid w:val="00261808"/>
    <w:rsid w:val="0026379C"/>
    <w:rsid w:val="00263BC1"/>
    <w:rsid w:val="002651F3"/>
    <w:rsid w:val="002673FD"/>
    <w:rsid w:val="00270741"/>
    <w:rsid w:val="0027085D"/>
    <w:rsid w:val="00271B8A"/>
    <w:rsid w:val="00273406"/>
    <w:rsid w:val="00275E99"/>
    <w:rsid w:val="00276C95"/>
    <w:rsid w:val="002776C0"/>
    <w:rsid w:val="0028039C"/>
    <w:rsid w:val="00285272"/>
    <w:rsid w:val="0028560C"/>
    <w:rsid w:val="00287D1F"/>
    <w:rsid w:val="002917AF"/>
    <w:rsid w:val="002929DF"/>
    <w:rsid w:val="00292BCD"/>
    <w:rsid w:val="00297CF9"/>
    <w:rsid w:val="002A7CA8"/>
    <w:rsid w:val="002B0237"/>
    <w:rsid w:val="002B0833"/>
    <w:rsid w:val="002B0D19"/>
    <w:rsid w:val="002B4570"/>
    <w:rsid w:val="002B4DF0"/>
    <w:rsid w:val="002B7044"/>
    <w:rsid w:val="002C4F13"/>
    <w:rsid w:val="002C6314"/>
    <w:rsid w:val="002C72A4"/>
    <w:rsid w:val="002C7598"/>
    <w:rsid w:val="002D16BB"/>
    <w:rsid w:val="002D2C7B"/>
    <w:rsid w:val="002D31A2"/>
    <w:rsid w:val="002D3750"/>
    <w:rsid w:val="002D56CD"/>
    <w:rsid w:val="002F2590"/>
    <w:rsid w:val="002F4067"/>
    <w:rsid w:val="002F71F2"/>
    <w:rsid w:val="00314688"/>
    <w:rsid w:val="00322020"/>
    <w:rsid w:val="00322213"/>
    <w:rsid w:val="0032387F"/>
    <w:rsid w:val="00330C0F"/>
    <w:rsid w:val="003320DF"/>
    <w:rsid w:val="003425DC"/>
    <w:rsid w:val="00342B9F"/>
    <w:rsid w:val="00342F19"/>
    <w:rsid w:val="00344CDD"/>
    <w:rsid w:val="00347915"/>
    <w:rsid w:val="00355D85"/>
    <w:rsid w:val="00357FD0"/>
    <w:rsid w:val="00365584"/>
    <w:rsid w:val="0037153A"/>
    <w:rsid w:val="00371685"/>
    <w:rsid w:val="0037769E"/>
    <w:rsid w:val="00377D55"/>
    <w:rsid w:val="00382BA0"/>
    <w:rsid w:val="00382EAD"/>
    <w:rsid w:val="00382FC8"/>
    <w:rsid w:val="003840A7"/>
    <w:rsid w:val="003873F4"/>
    <w:rsid w:val="003953B6"/>
    <w:rsid w:val="003A2A4E"/>
    <w:rsid w:val="003A2A5C"/>
    <w:rsid w:val="003A4560"/>
    <w:rsid w:val="003A55F0"/>
    <w:rsid w:val="003A796D"/>
    <w:rsid w:val="003A7D46"/>
    <w:rsid w:val="003C1058"/>
    <w:rsid w:val="003C6386"/>
    <w:rsid w:val="003C7355"/>
    <w:rsid w:val="003C7654"/>
    <w:rsid w:val="003D0B80"/>
    <w:rsid w:val="003D1891"/>
    <w:rsid w:val="003D2392"/>
    <w:rsid w:val="003E0B24"/>
    <w:rsid w:val="003E763C"/>
    <w:rsid w:val="003E7E7F"/>
    <w:rsid w:val="003F0C07"/>
    <w:rsid w:val="003F3CCA"/>
    <w:rsid w:val="003F5FB2"/>
    <w:rsid w:val="003F6764"/>
    <w:rsid w:val="003F67B0"/>
    <w:rsid w:val="0040123A"/>
    <w:rsid w:val="00402BCF"/>
    <w:rsid w:val="00406FBA"/>
    <w:rsid w:val="0041366E"/>
    <w:rsid w:val="00416B57"/>
    <w:rsid w:val="0042253C"/>
    <w:rsid w:val="00424296"/>
    <w:rsid w:val="00426589"/>
    <w:rsid w:val="00426DB5"/>
    <w:rsid w:val="00427AE6"/>
    <w:rsid w:val="00433730"/>
    <w:rsid w:val="00435BBD"/>
    <w:rsid w:val="00444376"/>
    <w:rsid w:val="004453D0"/>
    <w:rsid w:val="00446954"/>
    <w:rsid w:val="00446B0E"/>
    <w:rsid w:val="00452993"/>
    <w:rsid w:val="00452F54"/>
    <w:rsid w:val="00454529"/>
    <w:rsid w:val="00454F36"/>
    <w:rsid w:val="00461B3F"/>
    <w:rsid w:val="00463869"/>
    <w:rsid w:val="0046427A"/>
    <w:rsid w:val="00464C30"/>
    <w:rsid w:val="0047117B"/>
    <w:rsid w:val="00476546"/>
    <w:rsid w:val="00481885"/>
    <w:rsid w:val="00483423"/>
    <w:rsid w:val="00484046"/>
    <w:rsid w:val="00485189"/>
    <w:rsid w:val="00487F12"/>
    <w:rsid w:val="004907E2"/>
    <w:rsid w:val="004909C9"/>
    <w:rsid w:val="0049504D"/>
    <w:rsid w:val="004952E6"/>
    <w:rsid w:val="004973A8"/>
    <w:rsid w:val="004A1A33"/>
    <w:rsid w:val="004A324A"/>
    <w:rsid w:val="004A36F8"/>
    <w:rsid w:val="004A5071"/>
    <w:rsid w:val="004A7AA6"/>
    <w:rsid w:val="004B28E4"/>
    <w:rsid w:val="004B4190"/>
    <w:rsid w:val="004B41FB"/>
    <w:rsid w:val="004B77DA"/>
    <w:rsid w:val="004C2195"/>
    <w:rsid w:val="004C40E7"/>
    <w:rsid w:val="004D09C3"/>
    <w:rsid w:val="004D1558"/>
    <w:rsid w:val="004D197E"/>
    <w:rsid w:val="004D4BE2"/>
    <w:rsid w:val="004D4CB3"/>
    <w:rsid w:val="004D5269"/>
    <w:rsid w:val="004D6059"/>
    <w:rsid w:val="004E3EB9"/>
    <w:rsid w:val="004E5F3B"/>
    <w:rsid w:val="004E6ECE"/>
    <w:rsid w:val="004F2442"/>
    <w:rsid w:val="004F3501"/>
    <w:rsid w:val="004F407C"/>
    <w:rsid w:val="004F7BBF"/>
    <w:rsid w:val="0050282F"/>
    <w:rsid w:val="0050508A"/>
    <w:rsid w:val="00512900"/>
    <w:rsid w:val="00517CE9"/>
    <w:rsid w:val="005214A0"/>
    <w:rsid w:val="005235FC"/>
    <w:rsid w:val="00523926"/>
    <w:rsid w:val="00523EEC"/>
    <w:rsid w:val="005258F8"/>
    <w:rsid w:val="005301EE"/>
    <w:rsid w:val="005309EA"/>
    <w:rsid w:val="00532926"/>
    <w:rsid w:val="00536D1F"/>
    <w:rsid w:val="005420A9"/>
    <w:rsid w:val="00544668"/>
    <w:rsid w:val="005533BF"/>
    <w:rsid w:val="00553DA9"/>
    <w:rsid w:val="00563058"/>
    <w:rsid w:val="0056720C"/>
    <w:rsid w:val="0058057D"/>
    <w:rsid w:val="0058147F"/>
    <w:rsid w:val="00581CA5"/>
    <w:rsid w:val="00585F43"/>
    <w:rsid w:val="00590436"/>
    <w:rsid w:val="00591723"/>
    <w:rsid w:val="0059472F"/>
    <w:rsid w:val="00595650"/>
    <w:rsid w:val="005A1208"/>
    <w:rsid w:val="005A3A44"/>
    <w:rsid w:val="005A4296"/>
    <w:rsid w:val="005A5739"/>
    <w:rsid w:val="005A669E"/>
    <w:rsid w:val="005B26F3"/>
    <w:rsid w:val="005B2F7B"/>
    <w:rsid w:val="005B4815"/>
    <w:rsid w:val="005C0929"/>
    <w:rsid w:val="005C3EB2"/>
    <w:rsid w:val="005C549E"/>
    <w:rsid w:val="005C5559"/>
    <w:rsid w:val="005C5951"/>
    <w:rsid w:val="005C5B3D"/>
    <w:rsid w:val="005C6F89"/>
    <w:rsid w:val="005C7009"/>
    <w:rsid w:val="005C76AF"/>
    <w:rsid w:val="005C7906"/>
    <w:rsid w:val="005D1D13"/>
    <w:rsid w:val="005D3B93"/>
    <w:rsid w:val="005D7484"/>
    <w:rsid w:val="005D74D8"/>
    <w:rsid w:val="005E5F3F"/>
    <w:rsid w:val="005E6E39"/>
    <w:rsid w:val="005E757F"/>
    <w:rsid w:val="005F5A93"/>
    <w:rsid w:val="006004F4"/>
    <w:rsid w:val="00602425"/>
    <w:rsid w:val="006042D1"/>
    <w:rsid w:val="00604F9C"/>
    <w:rsid w:val="00605482"/>
    <w:rsid w:val="00607DF7"/>
    <w:rsid w:val="0061029B"/>
    <w:rsid w:val="00613EB8"/>
    <w:rsid w:val="006200BF"/>
    <w:rsid w:val="00620E3F"/>
    <w:rsid w:val="0062240B"/>
    <w:rsid w:val="00631E9D"/>
    <w:rsid w:val="006335DB"/>
    <w:rsid w:val="00636FFE"/>
    <w:rsid w:val="00637EAF"/>
    <w:rsid w:val="0064060E"/>
    <w:rsid w:val="00642160"/>
    <w:rsid w:val="006459D0"/>
    <w:rsid w:val="00650D85"/>
    <w:rsid w:val="006525EA"/>
    <w:rsid w:val="00655F60"/>
    <w:rsid w:val="00656302"/>
    <w:rsid w:val="006568ED"/>
    <w:rsid w:val="00657E50"/>
    <w:rsid w:val="00660A71"/>
    <w:rsid w:val="00670477"/>
    <w:rsid w:val="006726F3"/>
    <w:rsid w:val="00672A56"/>
    <w:rsid w:val="00674EBF"/>
    <w:rsid w:val="00675F96"/>
    <w:rsid w:val="00676AAA"/>
    <w:rsid w:val="00677A16"/>
    <w:rsid w:val="00684B9A"/>
    <w:rsid w:val="00690FF5"/>
    <w:rsid w:val="006913F9"/>
    <w:rsid w:val="0069582A"/>
    <w:rsid w:val="0069598F"/>
    <w:rsid w:val="006A74A9"/>
    <w:rsid w:val="006A7EAD"/>
    <w:rsid w:val="006B76E4"/>
    <w:rsid w:val="006B7A9B"/>
    <w:rsid w:val="006C013F"/>
    <w:rsid w:val="006D0B39"/>
    <w:rsid w:val="006D170B"/>
    <w:rsid w:val="006D492C"/>
    <w:rsid w:val="006D4E71"/>
    <w:rsid w:val="006E090A"/>
    <w:rsid w:val="006E579D"/>
    <w:rsid w:val="006E611F"/>
    <w:rsid w:val="006F02D8"/>
    <w:rsid w:val="00703D01"/>
    <w:rsid w:val="007046C7"/>
    <w:rsid w:val="0070610B"/>
    <w:rsid w:val="00712D27"/>
    <w:rsid w:val="00714E33"/>
    <w:rsid w:val="00716DAB"/>
    <w:rsid w:val="00716DD7"/>
    <w:rsid w:val="00722705"/>
    <w:rsid w:val="00723842"/>
    <w:rsid w:val="00725905"/>
    <w:rsid w:val="0073129A"/>
    <w:rsid w:val="00732A33"/>
    <w:rsid w:val="00736028"/>
    <w:rsid w:val="007371E0"/>
    <w:rsid w:val="007400B5"/>
    <w:rsid w:val="007406F9"/>
    <w:rsid w:val="00740B15"/>
    <w:rsid w:val="00743ADD"/>
    <w:rsid w:val="00750674"/>
    <w:rsid w:val="00752535"/>
    <w:rsid w:val="007623B5"/>
    <w:rsid w:val="00767FE0"/>
    <w:rsid w:val="00770F1F"/>
    <w:rsid w:val="0077371A"/>
    <w:rsid w:val="00773960"/>
    <w:rsid w:val="00780B03"/>
    <w:rsid w:val="0078726F"/>
    <w:rsid w:val="007938FE"/>
    <w:rsid w:val="00793C0D"/>
    <w:rsid w:val="0079550F"/>
    <w:rsid w:val="00796374"/>
    <w:rsid w:val="007A17BF"/>
    <w:rsid w:val="007A344D"/>
    <w:rsid w:val="007A5947"/>
    <w:rsid w:val="007B05EF"/>
    <w:rsid w:val="007B42D9"/>
    <w:rsid w:val="007C28D6"/>
    <w:rsid w:val="007C2B2E"/>
    <w:rsid w:val="007C455E"/>
    <w:rsid w:val="007D7818"/>
    <w:rsid w:val="007E5534"/>
    <w:rsid w:val="007E631C"/>
    <w:rsid w:val="007F0B13"/>
    <w:rsid w:val="007F0FD7"/>
    <w:rsid w:val="007F1D36"/>
    <w:rsid w:val="0080331B"/>
    <w:rsid w:val="008040C0"/>
    <w:rsid w:val="0080739F"/>
    <w:rsid w:val="008141D7"/>
    <w:rsid w:val="00815549"/>
    <w:rsid w:val="00823066"/>
    <w:rsid w:val="008240B4"/>
    <w:rsid w:val="0082552A"/>
    <w:rsid w:val="00827AC9"/>
    <w:rsid w:val="00830D70"/>
    <w:rsid w:val="00831537"/>
    <w:rsid w:val="00832458"/>
    <w:rsid w:val="00832DC6"/>
    <w:rsid w:val="00832E96"/>
    <w:rsid w:val="00833515"/>
    <w:rsid w:val="00833D3F"/>
    <w:rsid w:val="0083464B"/>
    <w:rsid w:val="008379B5"/>
    <w:rsid w:val="008442CF"/>
    <w:rsid w:val="0084595A"/>
    <w:rsid w:val="00853C35"/>
    <w:rsid w:val="00856FAD"/>
    <w:rsid w:val="00857FA8"/>
    <w:rsid w:val="008605C4"/>
    <w:rsid w:val="008613C6"/>
    <w:rsid w:val="00870899"/>
    <w:rsid w:val="008759B6"/>
    <w:rsid w:val="0088501B"/>
    <w:rsid w:val="00885BF9"/>
    <w:rsid w:val="0089215B"/>
    <w:rsid w:val="008A1CE2"/>
    <w:rsid w:val="008A255F"/>
    <w:rsid w:val="008A4D6D"/>
    <w:rsid w:val="008A64F7"/>
    <w:rsid w:val="008A6ECE"/>
    <w:rsid w:val="008C2BD7"/>
    <w:rsid w:val="008C30FA"/>
    <w:rsid w:val="008C319F"/>
    <w:rsid w:val="008C3259"/>
    <w:rsid w:val="008D7870"/>
    <w:rsid w:val="008E487C"/>
    <w:rsid w:val="008E6D0A"/>
    <w:rsid w:val="008F122C"/>
    <w:rsid w:val="008F24A2"/>
    <w:rsid w:val="008F5BC5"/>
    <w:rsid w:val="00910E29"/>
    <w:rsid w:val="009218FE"/>
    <w:rsid w:val="00934D9C"/>
    <w:rsid w:val="00943412"/>
    <w:rsid w:val="00947FC5"/>
    <w:rsid w:val="00961176"/>
    <w:rsid w:val="00961460"/>
    <w:rsid w:val="00961461"/>
    <w:rsid w:val="009621E3"/>
    <w:rsid w:val="00963853"/>
    <w:rsid w:val="009677C6"/>
    <w:rsid w:val="009808B8"/>
    <w:rsid w:val="00982C54"/>
    <w:rsid w:val="00984733"/>
    <w:rsid w:val="00985143"/>
    <w:rsid w:val="00985726"/>
    <w:rsid w:val="00987C71"/>
    <w:rsid w:val="00991689"/>
    <w:rsid w:val="0099523D"/>
    <w:rsid w:val="009954BA"/>
    <w:rsid w:val="009A05C5"/>
    <w:rsid w:val="009A2392"/>
    <w:rsid w:val="009A6A24"/>
    <w:rsid w:val="009B2EE5"/>
    <w:rsid w:val="009B3192"/>
    <w:rsid w:val="009B31F7"/>
    <w:rsid w:val="009B326D"/>
    <w:rsid w:val="009B699C"/>
    <w:rsid w:val="009C02B1"/>
    <w:rsid w:val="009C17F5"/>
    <w:rsid w:val="009C1E99"/>
    <w:rsid w:val="009D3137"/>
    <w:rsid w:val="009D53E4"/>
    <w:rsid w:val="009E06D5"/>
    <w:rsid w:val="009F0236"/>
    <w:rsid w:val="009F77BA"/>
    <w:rsid w:val="009F789B"/>
    <w:rsid w:val="00A00176"/>
    <w:rsid w:val="00A037BA"/>
    <w:rsid w:val="00A05124"/>
    <w:rsid w:val="00A06064"/>
    <w:rsid w:val="00A077AE"/>
    <w:rsid w:val="00A07F36"/>
    <w:rsid w:val="00A1669A"/>
    <w:rsid w:val="00A20AE4"/>
    <w:rsid w:val="00A2343F"/>
    <w:rsid w:val="00A3020F"/>
    <w:rsid w:val="00A32328"/>
    <w:rsid w:val="00A355B8"/>
    <w:rsid w:val="00A36183"/>
    <w:rsid w:val="00A36DD9"/>
    <w:rsid w:val="00A47336"/>
    <w:rsid w:val="00A525CA"/>
    <w:rsid w:val="00A5737D"/>
    <w:rsid w:val="00A60B8E"/>
    <w:rsid w:val="00A60EF4"/>
    <w:rsid w:val="00A62883"/>
    <w:rsid w:val="00A67026"/>
    <w:rsid w:val="00A702AB"/>
    <w:rsid w:val="00A80452"/>
    <w:rsid w:val="00A822A1"/>
    <w:rsid w:val="00A8423E"/>
    <w:rsid w:val="00A90172"/>
    <w:rsid w:val="00A9610A"/>
    <w:rsid w:val="00AA1F51"/>
    <w:rsid w:val="00AA46A6"/>
    <w:rsid w:val="00AA5A17"/>
    <w:rsid w:val="00AB0B33"/>
    <w:rsid w:val="00AB2BC0"/>
    <w:rsid w:val="00AC4100"/>
    <w:rsid w:val="00AC5800"/>
    <w:rsid w:val="00AD0DC4"/>
    <w:rsid w:val="00AD67F9"/>
    <w:rsid w:val="00AE236D"/>
    <w:rsid w:val="00AE3B17"/>
    <w:rsid w:val="00AE566B"/>
    <w:rsid w:val="00AE5D86"/>
    <w:rsid w:val="00AE5DA9"/>
    <w:rsid w:val="00AE6100"/>
    <w:rsid w:val="00AE6BFA"/>
    <w:rsid w:val="00AF51A0"/>
    <w:rsid w:val="00AF597A"/>
    <w:rsid w:val="00AF5A72"/>
    <w:rsid w:val="00B03956"/>
    <w:rsid w:val="00B12A90"/>
    <w:rsid w:val="00B13E34"/>
    <w:rsid w:val="00B16463"/>
    <w:rsid w:val="00B209EB"/>
    <w:rsid w:val="00B20F8A"/>
    <w:rsid w:val="00B235AC"/>
    <w:rsid w:val="00B2797B"/>
    <w:rsid w:val="00B32F60"/>
    <w:rsid w:val="00B44870"/>
    <w:rsid w:val="00B47B39"/>
    <w:rsid w:val="00B47E67"/>
    <w:rsid w:val="00B56021"/>
    <w:rsid w:val="00B60883"/>
    <w:rsid w:val="00B619BE"/>
    <w:rsid w:val="00B658AB"/>
    <w:rsid w:val="00B66035"/>
    <w:rsid w:val="00B716AC"/>
    <w:rsid w:val="00B77FFA"/>
    <w:rsid w:val="00B908D6"/>
    <w:rsid w:val="00B91961"/>
    <w:rsid w:val="00B93155"/>
    <w:rsid w:val="00BA22EE"/>
    <w:rsid w:val="00BA467F"/>
    <w:rsid w:val="00BA50E9"/>
    <w:rsid w:val="00BA53E5"/>
    <w:rsid w:val="00BA6C4C"/>
    <w:rsid w:val="00BA7426"/>
    <w:rsid w:val="00BB1EA9"/>
    <w:rsid w:val="00BC2A23"/>
    <w:rsid w:val="00BC4C30"/>
    <w:rsid w:val="00BC6683"/>
    <w:rsid w:val="00BC757C"/>
    <w:rsid w:val="00BD3256"/>
    <w:rsid w:val="00BD51BD"/>
    <w:rsid w:val="00BE04A1"/>
    <w:rsid w:val="00BE8F67"/>
    <w:rsid w:val="00BF28BC"/>
    <w:rsid w:val="00BF447D"/>
    <w:rsid w:val="00C0225F"/>
    <w:rsid w:val="00C05C42"/>
    <w:rsid w:val="00C10852"/>
    <w:rsid w:val="00C128AD"/>
    <w:rsid w:val="00C1649E"/>
    <w:rsid w:val="00C1799B"/>
    <w:rsid w:val="00C17ED9"/>
    <w:rsid w:val="00C22573"/>
    <w:rsid w:val="00C2394B"/>
    <w:rsid w:val="00C34B71"/>
    <w:rsid w:val="00C355E7"/>
    <w:rsid w:val="00C35A71"/>
    <w:rsid w:val="00C470A7"/>
    <w:rsid w:val="00C474B2"/>
    <w:rsid w:val="00C507CC"/>
    <w:rsid w:val="00C520BC"/>
    <w:rsid w:val="00C54C15"/>
    <w:rsid w:val="00C5516D"/>
    <w:rsid w:val="00C60396"/>
    <w:rsid w:val="00C61931"/>
    <w:rsid w:val="00C62463"/>
    <w:rsid w:val="00C80320"/>
    <w:rsid w:val="00C82A3A"/>
    <w:rsid w:val="00C8770B"/>
    <w:rsid w:val="00CA1D75"/>
    <w:rsid w:val="00CA44DF"/>
    <w:rsid w:val="00CA6FDE"/>
    <w:rsid w:val="00CA7215"/>
    <w:rsid w:val="00CB612D"/>
    <w:rsid w:val="00CB67F7"/>
    <w:rsid w:val="00CC2014"/>
    <w:rsid w:val="00CC29A3"/>
    <w:rsid w:val="00CD069F"/>
    <w:rsid w:val="00CE1BD9"/>
    <w:rsid w:val="00CE24FE"/>
    <w:rsid w:val="00CE794E"/>
    <w:rsid w:val="00CF05D4"/>
    <w:rsid w:val="00CF1571"/>
    <w:rsid w:val="00CF511A"/>
    <w:rsid w:val="00CF5BCE"/>
    <w:rsid w:val="00D01475"/>
    <w:rsid w:val="00D01DFE"/>
    <w:rsid w:val="00D03A7A"/>
    <w:rsid w:val="00D055A1"/>
    <w:rsid w:val="00D167A2"/>
    <w:rsid w:val="00D17C8F"/>
    <w:rsid w:val="00D21E0A"/>
    <w:rsid w:val="00D21E74"/>
    <w:rsid w:val="00D30251"/>
    <w:rsid w:val="00D30513"/>
    <w:rsid w:val="00D350AC"/>
    <w:rsid w:val="00D3591F"/>
    <w:rsid w:val="00D35FFC"/>
    <w:rsid w:val="00D37B93"/>
    <w:rsid w:val="00D37D13"/>
    <w:rsid w:val="00D3B16A"/>
    <w:rsid w:val="00D42DB8"/>
    <w:rsid w:val="00D43A58"/>
    <w:rsid w:val="00D50945"/>
    <w:rsid w:val="00D50B6E"/>
    <w:rsid w:val="00D515F0"/>
    <w:rsid w:val="00D5510C"/>
    <w:rsid w:val="00D56854"/>
    <w:rsid w:val="00D6296F"/>
    <w:rsid w:val="00D7034E"/>
    <w:rsid w:val="00D70CD7"/>
    <w:rsid w:val="00D808A7"/>
    <w:rsid w:val="00D811E5"/>
    <w:rsid w:val="00D81603"/>
    <w:rsid w:val="00D91ADD"/>
    <w:rsid w:val="00D9240D"/>
    <w:rsid w:val="00D92B13"/>
    <w:rsid w:val="00D92E07"/>
    <w:rsid w:val="00D97255"/>
    <w:rsid w:val="00DA5852"/>
    <w:rsid w:val="00DB10FD"/>
    <w:rsid w:val="00DB387E"/>
    <w:rsid w:val="00DB5B37"/>
    <w:rsid w:val="00DB6AAF"/>
    <w:rsid w:val="00DB7073"/>
    <w:rsid w:val="00DB7E7F"/>
    <w:rsid w:val="00DC17FA"/>
    <w:rsid w:val="00DC1ED9"/>
    <w:rsid w:val="00DC6C35"/>
    <w:rsid w:val="00DD32FA"/>
    <w:rsid w:val="00DD3FC6"/>
    <w:rsid w:val="00DD4825"/>
    <w:rsid w:val="00DE0545"/>
    <w:rsid w:val="00DE0637"/>
    <w:rsid w:val="00DE1F41"/>
    <w:rsid w:val="00DE75E7"/>
    <w:rsid w:val="00DF17EA"/>
    <w:rsid w:val="00DF1B9B"/>
    <w:rsid w:val="00DF4018"/>
    <w:rsid w:val="00DF43AC"/>
    <w:rsid w:val="00E014B6"/>
    <w:rsid w:val="00E02246"/>
    <w:rsid w:val="00E10E6A"/>
    <w:rsid w:val="00E158C0"/>
    <w:rsid w:val="00E1626D"/>
    <w:rsid w:val="00E2152F"/>
    <w:rsid w:val="00E225F0"/>
    <w:rsid w:val="00E231AC"/>
    <w:rsid w:val="00E246B7"/>
    <w:rsid w:val="00E26E04"/>
    <w:rsid w:val="00E3579A"/>
    <w:rsid w:val="00E408D9"/>
    <w:rsid w:val="00E50E7A"/>
    <w:rsid w:val="00E61E13"/>
    <w:rsid w:val="00E644B0"/>
    <w:rsid w:val="00E66630"/>
    <w:rsid w:val="00E70AA0"/>
    <w:rsid w:val="00E71E11"/>
    <w:rsid w:val="00E76A69"/>
    <w:rsid w:val="00E82159"/>
    <w:rsid w:val="00E8264D"/>
    <w:rsid w:val="00E85970"/>
    <w:rsid w:val="00E903B8"/>
    <w:rsid w:val="00E90CC6"/>
    <w:rsid w:val="00E90FA5"/>
    <w:rsid w:val="00E94077"/>
    <w:rsid w:val="00E94EF9"/>
    <w:rsid w:val="00EA0018"/>
    <w:rsid w:val="00EA0084"/>
    <w:rsid w:val="00EA0C2F"/>
    <w:rsid w:val="00EA1067"/>
    <w:rsid w:val="00EA5887"/>
    <w:rsid w:val="00EB2A4B"/>
    <w:rsid w:val="00EB41EF"/>
    <w:rsid w:val="00EB5291"/>
    <w:rsid w:val="00EC2987"/>
    <w:rsid w:val="00EC541C"/>
    <w:rsid w:val="00ED24BF"/>
    <w:rsid w:val="00ED6909"/>
    <w:rsid w:val="00EE3FD9"/>
    <w:rsid w:val="00EE4608"/>
    <w:rsid w:val="00EE5225"/>
    <w:rsid w:val="00EE599A"/>
    <w:rsid w:val="00EF40EA"/>
    <w:rsid w:val="00EF53CB"/>
    <w:rsid w:val="00EF6137"/>
    <w:rsid w:val="00F03B93"/>
    <w:rsid w:val="00F04947"/>
    <w:rsid w:val="00F04D07"/>
    <w:rsid w:val="00F10CC2"/>
    <w:rsid w:val="00F11458"/>
    <w:rsid w:val="00F2027C"/>
    <w:rsid w:val="00F2068A"/>
    <w:rsid w:val="00F21C52"/>
    <w:rsid w:val="00F225A1"/>
    <w:rsid w:val="00F232E6"/>
    <w:rsid w:val="00F363A7"/>
    <w:rsid w:val="00F41E2A"/>
    <w:rsid w:val="00F45703"/>
    <w:rsid w:val="00F465E4"/>
    <w:rsid w:val="00F52CE7"/>
    <w:rsid w:val="00F579EF"/>
    <w:rsid w:val="00F63A30"/>
    <w:rsid w:val="00F64BDE"/>
    <w:rsid w:val="00F7306F"/>
    <w:rsid w:val="00F740BB"/>
    <w:rsid w:val="00F74154"/>
    <w:rsid w:val="00F758F1"/>
    <w:rsid w:val="00F77F49"/>
    <w:rsid w:val="00F8011B"/>
    <w:rsid w:val="00F803C9"/>
    <w:rsid w:val="00F80B60"/>
    <w:rsid w:val="00F81277"/>
    <w:rsid w:val="00F815C1"/>
    <w:rsid w:val="00F82F37"/>
    <w:rsid w:val="00F8599D"/>
    <w:rsid w:val="00F877D4"/>
    <w:rsid w:val="00F90CE6"/>
    <w:rsid w:val="00F96833"/>
    <w:rsid w:val="00FA057F"/>
    <w:rsid w:val="00FA1798"/>
    <w:rsid w:val="00FA2B26"/>
    <w:rsid w:val="00FA3C2C"/>
    <w:rsid w:val="00FB14F8"/>
    <w:rsid w:val="00FB31B4"/>
    <w:rsid w:val="00FD014D"/>
    <w:rsid w:val="00FD0EF2"/>
    <w:rsid w:val="00FD1765"/>
    <w:rsid w:val="00FD2300"/>
    <w:rsid w:val="00FD2574"/>
    <w:rsid w:val="00FD4563"/>
    <w:rsid w:val="00FE4936"/>
    <w:rsid w:val="00FE7C73"/>
    <w:rsid w:val="00FF3800"/>
    <w:rsid w:val="00FF5BE9"/>
    <w:rsid w:val="00FF5C18"/>
    <w:rsid w:val="00FF60F4"/>
    <w:rsid w:val="010C7A13"/>
    <w:rsid w:val="012E5908"/>
    <w:rsid w:val="013B3A65"/>
    <w:rsid w:val="01730416"/>
    <w:rsid w:val="01C5DA1E"/>
    <w:rsid w:val="0227DDF9"/>
    <w:rsid w:val="02513354"/>
    <w:rsid w:val="0281FD9D"/>
    <w:rsid w:val="0328C07A"/>
    <w:rsid w:val="0357A60C"/>
    <w:rsid w:val="036A6153"/>
    <w:rsid w:val="039B3250"/>
    <w:rsid w:val="0400398A"/>
    <w:rsid w:val="04230867"/>
    <w:rsid w:val="042B5776"/>
    <w:rsid w:val="046CAD1B"/>
    <w:rsid w:val="04FC7C54"/>
    <w:rsid w:val="05028E5F"/>
    <w:rsid w:val="055271C9"/>
    <w:rsid w:val="059C09EB"/>
    <w:rsid w:val="05AF2F54"/>
    <w:rsid w:val="06088044"/>
    <w:rsid w:val="06994B41"/>
    <w:rsid w:val="06D89C08"/>
    <w:rsid w:val="06DA2A51"/>
    <w:rsid w:val="07585BBC"/>
    <w:rsid w:val="07C6966D"/>
    <w:rsid w:val="07E86AF9"/>
    <w:rsid w:val="07FDBD30"/>
    <w:rsid w:val="0868AED8"/>
    <w:rsid w:val="08CC78E6"/>
    <w:rsid w:val="08F5E212"/>
    <w:rsid w:val="0904288C"/>
    <w:rsid w:val="098308B7"/>
    <w:rsid w:val="09BBF288"/>
    <w:rsid w:val="09D14AFB"/>
    <w:rsid w:val="09E698E5"/>
    <w:rsid w:val="0A768209"/>
    <w:rsid w:val="0A79218E"/>
    <w:rsid w:val="0AAFCE16"/>
    <w:rsid w:val="0AB91C3C"/>
    <w:rsid w:val="0B2678C8"/>
    <w:rsid w:val="0C0FD5BD"/>
    <w:rsid w:val="0C1F1D50"/>
    <w:rsid w:val="0C393E54"/>
    <w:rsid w:val="0C78A4DE"/>
    <w:rsid w:val="0C7FF153"/>
    <w:rsid w:val="0C95A229"/>
    <w:rsid w:val="0CE0DF0B"/>
    <w:rsid w:val="0CF27C50"/>
    <w:rsid w:val="0CFA7F9D"/>
    <w:rsid w:val="0D16359C"/>
    <w:rsid w:val="0D974438"/>
    <w:rsid w:val="0D993E19"/>
    <w:rsid w:val="0DB0C250"/>
    <w:rsid w:val="0E6C5456"/>
    <w:rsid w:val="0EA260FF"/>
    <w:rsid w:val="0F42EC31"/>
    <w:rsid w:val="0F8A72D6"/>
    <w:rsid w:val="0FE99F1B"/>
    <w:rsid w:val="0FF2E0A2"/>
    <w:rsid w:val="10AA05A1"/>
    <w:rsid w:val="10B1A9B6"/>
    <w:rsid w:val="10C0F99F"/>
    <w:rsid w:val="10DEBC92"/>
    <w:rsid w:val="10FBE632"/>
    <w:rsid w:val="110C9CD1"/>
    <w:rsid w:val="114C4402"/>
    <w:rsid w:val="1186ECAA"/>
    <w:rsid w:val="11ACD9EC"/>
    <w:rsid w:val="11D98918"/>
    <w:rsid w:val="11E59B33"/>
    <w:rsid w:val="1204F36E"/>
    <w:rsid w:val="120CBD4E"/>
    <w:rsid w:val="1218DC25"/>
    <w:rsid w:val="122DCD28"/>
    <w:rsid w:val="124871E9"/>
    <w:rsid w:val="1250AE70"/>
    <w:rsid w:val="1257DECE"/>
    <w:rsid w:val="13292FDB"/>
    <w:rsid w:val="132C5FD3"/>
    <w:rsid w:val="1332B2F0"/>
    <w:rsid w:val="1356AE40"/>
    <w:rsid w:val="136322EE"/>
    <w:rsid w:val="1381D9F6"/>
    <w:rsid w:val="13AB1313"/>
    <w:rsid w:val="13B94C2D"/>
    <w:rsid w:val="1481C600"/>
    <w:rsid w:val="1500528C"/>
    <w:rsid w:val="151DAA57"/>
    <w:rsid w:val="1542487D"/>
    <w:rsid w:val="15AB0945"/>
    <w:rsid w:val="15DD95E1"/>
    <w:rsid w:val="15EF6DDC"/>
    <w:rsid w:val="165EE83C"/>
    <w:rsid w:val="16803BC6"/>
    <w:rsid w:val="16A8A84E"/>
    <w:rsid w:val="16CC9AAB"/>
    <w:rsid w:val="1741E3BA"/>
    <w:rsid w:val="1755EB9C"/>
    <w:rsid w:val="17FAB89D"/>
    <w:rsid w:val="182922A5"/>
    <w:rsid w:val="183A4310"/>
    <w:rsid w:val="189BFAFE"/>
    <w:rsid w:val="1917AAD2"/>
    <w:rsid w:val="191BA097"/>
    <w:rsid w:val="193BD258"/>
    <w:rsid w:val="197C6424"/>
    <w:rsid w:val="1980CE2C"/>
    <w:rsid w:val="199148CC"/>
    <w:rsid w:val="19A6BAF4"/>
    <w:rsid w:val="19C47CFF"/>
    <w:rsid w:val="19CCAD8F"/>
    <w:rsid w:val="19E3C5A8"/>
    <w:rsid w:val="1A622273"/>
    <w:rsid w:val="1ADAD2C0"/>
    <w:rsid w:val="1B2BCA90"/>
    <w:rsid w:val="1B4D6844"/>
    <w:rsid w:val="1BB2A494"/>
    <w:rsid w:val="1BB7F84D"/>
    <w:rsid w:val="1BE4347D"/>
    <w:rsid w:val="1BE54461"/>
    <w:rsid w:val="1BF44A53"/>
    <w:rsid w:val="1C520D86"/>
    <w:rsid w:val="1C61F7C6"/>
    <w:rsid w:val="1C620810"/>
    <w:rsid w:val="1C8FB138"/>
    <w:rsid w:val="1CA407A7"/>
    <w:rsid w:val="1CD83515"/>
    <w:rsid w:val="1CECE1C3"/>
    <w:rsid w:val="1D0FF44D"/>
    <w:rsid w:val="1D3FC130"/>
    <w:rsid w:val="1D4094E2"/>
    <w:rsid w:val="1D5C61E5"/>
    <w:rsid w:val="1D68D27D"/>
    <w:rsid w:val="1DC52D20"/>
    <w:rsid w:val="1DFDD871"/>
    <w:rsid w:val="1DFF50A8"/>
    <w:rsid w:val="1E05D061"/>
    <w:rsid w:val="1E3BB25E"/>
    <w:rsid w:val="1E67C210"/>
    <w:rsid w:val="1E7EE170"/>
    <w:rsid w:val="1E87B4D6"/>
    <w:rsid w:val="1EEF17A0"/>
    <w:rsid w:val="1F4B8948"/>
    <w:rsid w:val="1F4CF74F"/>
    <w:rsid w:val="1F963B0D"/>
    <w:rsid w:val="1F9CB325"/>
    <w:rsid w:val="2009B258"/>
    <w:rsid w:val="204D68A7"/>
    <w:rsid w:val="205E3ED7"/>
    <w:rsid w:val="207B1B23"/>
    <w:rsid w:val="20B59F23"/>
    <w:rsid w:val="20D8E82A"/>
    <w:rsid w:val="21235931"/>
    <w:rsid w:val="213B13BE"/>
    <w:rsid w:val="21445487"/>
    <w:rsid w:val="2151CF83"/>
    <w:rsid w:val="215D7037"/>
    <w:rsid w:val="2171B94E"/>
    <w:rsid w:val="218AAC3C"/>
    <w:rsid w:val="21C42827"/>
    <w:rsid w:val="235AD8C3"/>
    <w:rsid w:val="237E31F8"/>
    <w:rsid w:val="238C6136"/>
    <w:rsid w:val="239BC932"/>
    <w:rsid w:val="23AB157D"/>
    <w:rsid w:val="23D81401"/>
    <w:rsid w:val="242360E6"/>
    <w:rsid w:val="2452C105"/>
    <w:rsid w:val="247FD119"/>
    <w:rsid w:val="24F30FB3"/>
    <w:rsid w:val="24FDCA42"/>
    <w:rsid w:val="2535388A"/>
    <w:rsid w:val="253BBBA7"/>
    <w:rsid w:val="25409502"/>
    <w:rsid w:val="2594C5D5"/>
    <w:rsid w:val="25976D04"/>
    <w:rsid w:val="25BB6112"/>
    <w:rsid w:val="260B68BE"/>
    <w:rsid w:val="261BBA8F"/>
    <w:rsid w:val="26283356"/>
    <w:rsid w:val="2667119C"/>
    <w:rsid w:val="268CA1D4"/>
    <w:rsid w:val="26E4EC77"/>
    <w:rsid w:val="26F6FF89"/>
    <w:rsid w:val="27039B17"/>
    <w:rsid w:val="274DE9E4"/>
    <w:rsid w:val="2810EF12"/>
    <w:rsid w:val="2838BF94"/>
    <w:rsid w:val="28447C22"/>
    <w:rsid w:val="2845E052"/>
    <w:rsid w:val="285928AD"/>
    <w:rsid w:val="28EF810C"/>
    <w:rsid w:val="29275271"/>
    <w:rsid w:val="29563F84"/>
    <w:rsid w:val="29C82C55"/>
    <w:rsid w:val="2A8624A6"/>
    <w:rsid w:val="2AC89837"/>
    <w:rsid w:val="2AF618B3"/>
    <w:rsid w:val="2B079CD7"/>
    <w:rsid w:val="2B4C5009"/>
    <w:rsid w:val="2B4E55D0"/>
    <w:rsid w:val="2B8DD959"/>
    <w:rsid w:val="2BAAFD2B"/>
    <w:rsid w:val="2BD60B41"/>
    <w:rsid w:val="2BEF9990"/>
    <w:rsid w:val="2CA5596A"/>
    <w:rsid w:val="2CC58437"/>
    <w:rsid w:val="2D0D8E9A"/>
    <w:rsid w:val="2D803358"/>
    <w:rsid w:val="2E0F970C"/>
    <w:rsid w:val="2E367ADE"/>
    <w:rsid w:val="2E6D8C87"/>
    <w:rsid w:val="2EB0FB47"/>
    <w:rsid w:val="2F2AE10A"/>
    <w:rsid w:val="2F694FC8"/>
    <w:rsid w:val="2F8BA01D"/>
    <w:rsid w:val="30DC35CC"/>
    <w:rsid w:val="30DC8C95"/>
    <w:rsid w:val="3111A53E"/>
    <w:rsid w:val="311BAC68"/>
    <w:rsid w:val="312F2E9B"/>
    <w:rsid w:val="3207DA58"/>
    <w:rsid w:val="322E6946"/>
    <w:rsid w:val="323FF768"/>
    <w:rsid w:val="32566A24"/>
    <w:rsid w:val="3279D9FA"/>
    <w:rsid w:val="32BA4AB5"/>
    <w:rsid w:val="331626B4"/>
    <w:rsid w:val="336A0893"/>
    <w:rsid w:val="33B26F34"/>
    <w:rsid w:val="33EA0BA5"/>
    <w:rsid w:val="33EA0FAB"/>
    <w:rsid w:val="33FFE1E1"/>
    <w:rsid w:val="34153F77"/>
    <w:rsid w:val="3423D5D7"/>
    <w:rsid w:val="342E29A4"/>
    <w:rsid w:val="34402623"/>
    <w:rsid w:val="3443364F"/>
    <w:rsid w:val="345787D0"/>
    <w:rsid w:val="34768BB9"/>
    <w:rsid w:val="349BDCAB"/>
    <w:rsid w:val="34C8D261"/>
    <w:rsid w:val="34D8D1BD"/>
    <w:rsid w:val="34DB94E2"/>
    <w:rsid w:val="35252D04"/>
    <w:rsid w:val="3579F068"/>
    <w:rsid w:val="35B09887"/>
    <w:rsid w:val="35C9FA05"/>
    <w:rsid w:val="35F20A72"/>
    <w:rsid w:val="36064B65"/>
    <w:rsid w:val="367552CC"/>
    <w:rsid w:val="367990C4"/>
    <w:rsid w:val="368D38B4"/>
    <w:rsid w:val="36CAA3E5"/>
    <w:rsid w:val="3726B517"/>
    <w:rsid w:val="3738D0A3"/>
    <w:rsid w:val="37930839"/>
    <w:rsid w:val="37A99360"/>
    <w:rsid w:val="37D3CCCA"/>
    <w:rsid w:val="38280961"/>
    <w:rsid w:val="3850C084"/>
    <w:rsid w:val="3878FA9B"/>
    <w:rsid w:val="38957917"/>
    <w:rsid w:val="38BD7CC8"/>
    <w:rsid w:val="3902B050"/>
    <w:rsid w:val="395249B3"/>
    <w:rsid w:val="39893AC4"/>
    <w:rsid w:val="39E738F8"/>
    <w:rsid w:val="39F89E27"/>
    <w:rsid w:val="3A0244A7"/>
    <w:rsid w:val="3A29F18B"/>
    <w:rsid w:val="3A6D65D2"/>
    <w:rsid w:val="3A9FED1C"/>
    <w:rsid w:val="3ACBE76A"/>
    <w:rsid w:val="3AD3E9B7"/>
    <w:rsid w:val="3AF21565"/>
    <w:rsid w:val="3B2CA64C"/>
    <w:rsid w:val="3B5BFF79"/>
    <w:rsid w:val="3B63B36E"/>
    <w:rsid w:val="3B8CD83F"/>
    <w:rsid w:val="3BE6EB6B"/>
    <w:rsid w:val="3BE9A270"/>
    <w:rsid w:val="3C69EDEB"/>
    <w:rsid w:val="3C9BEE5C"/>
    <w:rsid w:val="3CD3578E"/>
    <w:rsid w:val="3CF4D82E"/>
    <w:rsid w:val="3D1E2C4C"/>
    <w:rsid w:val="3DCC3F5A"/>
    <w:rsid w:val="3DD3D9C0"/>
    <w:rsid w:val="3E4C41AF"/>
    <w:rsid w:val="3E5C1CE3"/>
    <w:rsid w:val="3E7194B5"/>
    <w:rsid w:val="3EEB81F4"/>
    <w:rsid w:val="3F487250"/>
    <w:rsid w:val="3F886E0C"/>
    <w:rsid w:val="3FEBD0E6"/>
    <w:rsid w:val="40275622"/>
    <w:rsid w:val="404D2D3C"/>
    <w:rsid w:val="407F352D"/>
    <w:rsid w:val="4095EF8A"/>
    <w:rsid w:val="40C88EAD"/>
    <w:rsid w:val="4119572C"/>
    <w:rsid w:val="4120A054"/>
    <w:rsid w:val="4126E6C0"/>
    <w:rsid w:val="4158ADA7"/>
    <w:rsid w:val="419B3BBD"/>
    <w:rsid w:val="41AABD52"/>
    <w:rsid w:val="41F920B3"/>
    <w:rsid w:val="4208CD95"/>
    <w:rsid w:val="424B36B1"/>
    <w:rsid w:val="429CB6CD"/>
    <w:rsid w:val="42B06A93"/>
    <w:rsid w:val="42D1BE1D"/>
    <w:rsid w:val="42D581BB"/>
    <w:rsid w:val="43129638"/>
    <w:rsid w:val="431E55FF"/>
    <w:rsid w:val="4357FA17"/>
    <w:rsid w:val="43ADF76A"/>
    <w:rsid w:val="43E630A5"/>
    <w:rsid w:val="4469CA44"/>
    <w:rsid w:val="44A1106F"/>
    <w:rsid w:val="44BAFFEB"/>
    <w:rsid w:val="452E9BA7"/>
    <w:rsid w:val="459084B6"/>
    <w:rsid w:val="45985279"/>
    <w:rsid w:val="45BE897B"/>
    <w:rsid w:val="46AB60AC"/>
    <w:rsid w:val="46AB76C7"/>
    <w:rsid w:val="46BC76BE"/>
    <w:rsid w:val="46D54E54"/>
    <w:rsid w:val="47194B0A"/>
    <w:rsid w:val="473FC9B3"/>
    <w:rsid w:val="4750B716"/>
    <w:rsid w:val="4764BF68"/>
    <w:rsid w:val="4783DBB6"/>
    <w:rsid w:val="478736B8"/>
    <w:rsid w:val="47C12313"/>
    <w:rsid w:val="47C7DE18"/>
    <w:rsid w:val="48357495"/>
    <w:rsid w:val="485CF9C2"/>
    <w:rsid w:val="4883B572"/>
    <w:rsid w:val="4884D14B"/>
    <w:rsid w:val="48B38A67"/>
    <w:rsid w:val="490746C7"/>
    <w:rsid w:val="49074D97"/>
    <w:rsid w:val="491B40D7"/>
    <w:rsid w:val="493643C3"/>
    <w:rsid w:val="493CF1C5"/>
    <w:rsid w:val="49449FD9"/>
    <w:rsid w:val="4967A91A"/>
    <w:rsid w:val="499C6FA0"/>
    <w:rsid w:val="49BD118D"/>
    <w:rsid w:val="4A564896"/>
    <w:rsid w:val="4A8374B1"/>
    <w:rsid w:val="4A86089F"/>
    <w:rsid w:val="4A8D34B5"/>
    <w:rsid w:val="4ABF5846"/>
    <w:rsid w:val="4ACFD560"/>
    <w:rsid w:val="4B0D1B7A"/>
    <w:rsid w:val="4B230886"/>
    <w:rsid w:val="4BCC14BA"/>
    <w:rsid w:val="4BE69DDD"/>
    <w:rsid w:val="4C41FAA2"/>
    <w:rsid w:val="4C574CD9"/>
    <w:rsid w:val="4C8A2621"/>
    <w:rsid w:val="4C960615"/>
    <w:rsid w:val="4CCBD4A5"/>
    <w:rsid w:val="4CCEA5BE"/>
    <w:rsid w:val="4D47EEA0"/>
    <w:rsid w:val="4D6A8315"/>
    <w:rsid w:val="4DC33BA5"/>
    <w:rsid w:val="4DD1D496"/>
    <w:rsid w:val="4DE47219"/>
    <w:rsid w:val="4E056BF1"/>
    <w:rsid w:val="4E0E62CE"/>
    <w:rsid w:val="4E18D908"/>
    <w:rsid w:val="4E21611B"/>
    <w:rsid w:val="4E3CE357"/>
    <w:rsid w:val="4E8E844C"/>
    <w:rsid w:val="4EAAC283"/>
    <w:rsid w:val="4ED41454"/>
    <w:rsid w:val="4F073E5F"/>
    <w:rsid w:val="4F252596"/>
    <w:rsid w:val="4F584676"/>
    <w:rsid w:val="4FB2137C"/>
    <w:rsid w:val="5051FD9F"/>
    <w:rsid w:val="5084A421"/>
    <w:rsid w:val="50904344"/>
    <w:rsid w:val="50F0ED43"/>
    <w:rsid w:val="50FC4368"/>
    <w:rsid w:val="5113CF55"/>
    <w:rsid w:val="5191596B"/>
    <w:rsid w:val="51BFD0BA"/>
    <w:rsid w:val="51C17B94"/>
    <w:rsid w:val="51C19093"/>
    <w:rsid w:val="5252B50A"/>
    <w:rsid w:val="525DC3F1"/>
    <w:rsid w:val="526DF581"/>
    <w:rsid w:val="527A4CB8"/>
    <w:rsid w:val="52AAEB0F"/>
    <w:rsid w:val="52DC728C"/>
    <w:rsid w:val="534F19E6"/>
    <w:rsid w:val="53EDA266"/>
    <w:rsid w:val="54084DBC"/>
    <w:rsid w:val="542AC649"/>
    <w:rsid w:val="542FBF59"/>
    <w:rsid w:val="54392022"/>
    <w:rsid w:val="546E9311"/>
    <w:rsid w:val="5470E88E"/>
    <w:rsid w:val="54ADE08D"/>
    <w:rsid w:val="54B52DE8"/>
    <w:rsid w:val="54EB1DAC"/>
    <w:rsid w:val="556AABE1"/>
    <w:rsid w:val="55929B8E"/>
    <w:rsid w:val="560C12CE"/>
    <w:rsid w:val="564D8CC3"/>
    <w:rsid w:val="56A21783"/>
    <w:rsid w:val="56CBC553"/>
    <w:rsid w:val="56D5AE0A"/>
    <w:rsid w:val="5767782F"/>
    <w:rsid w:val="57DF3511"/>
    <w:rsid w:val="57E842E2"/>
    <w:rsid w:val="58401D52"/>
    <w:rsid w:val="589D7440"/>
    <w:rsid w:val="58CFDCED"/>
    <w:rsid w:val="58D96A0B"/>
    <w:rsid w:val="58DDD6E4"/>
    <w:rsid w:val="58ED52F9"/>
    <w:rsid w:val="58F6BDE8"/>
    <w:rsid w:val="591A52A7"/>
    <w:rsid w:val="59343422"/>
    <w:rsid w:val="59B2970A"/>
    <w:rsid w:val="59B3A1F4"/>
    <w:rsid w:val="59C3EE9B"/>
    <w:rsid w:val="5A14D389"/>
    <w:rsid w:val="5A414CEC"/>
    <w:rsid w:val="5B0926D1"/>
    <w:rsid w:val="5BBA59AE"/>
    <w:rsid w:val="5C022474"/>
    <w:rsid w:val="5C7FCE61"/>
    <w:rsid w:val="5C994BEC"/>
    <w:rsid w:val="5CBDF161"/>
    <w:rsid w:val="5D281A78"/>
    <w:rsid w:val="5D4834D2"/>
    <w:rsid w:val="5D73C2B2"/>
    <w:rsid w:val="5D8E0253"/>
    <w:rsid w:val="5DDDF781"/>
    <w:rsid w:val="5DDEC88B"/>
    <w:rsid w:val="5E4B5E04"/>
    <w:rsid w:val="5E51DDBD"/>
    <w:rsid w:val="5EF75C31"/>
    <w:rsid w:val="5F516F55"/>
    <w:rsid w:val="5F563821"/>
    <w:rsid w:val="5FB1C58B"/>
    <w:rsid w:val="60935662"/>
    <w:rsid w:val="60F3FD65"/>
    <w:rsid w:val="60FA9D25"/>
    <w:rsid w:val="618BCE6D"/>
    <w:rsid w:val="61CE261B"/>
    <w:rsid w:val="62253818"/>
    <w:rsid w:val="62301BCA"/>
    <w:rsid w:val="627A7C47"/>
    <w:rsid w:val="62A06D1A"/>
    <w:rsid w:val="62B97230"/>
    <w:rsid w:val="638A6240"/>
    <w:rsid w:val="63AE53B2"/>
    <w:rsid w:val="63EE8542"/>
    <w:rsid w:val="6425F5D6"/>
    <w:rsid w:val="64276C1D"/>
    <w:rsid w:val="646B39F6"/>
    <w:rsid w:val="649952A6"/>
    <w:rsid w:val="64E6B853"/>
    <w:rsid w:val="64FA9C1F"/>
    <w:rsid w:val="651748A9"/>
    <w:rsid w:val="65233B89"/>
    <w:rsid w:val="654D7E51"/>
    <w:rsid w:val="65B34EF0"/>
    <w:rsid w:val="65C267E1"/>
    <w:rsid w:val="65E017D7"/>
    <w:rsid w:val="65E30CD5"/>
    <w:rsid w:val="66730ED4"/>
    <w:rsid w:val="66771339"/>
    <w:rsid w:val="66966C80"/>
    <w:rsid w:val="669E9E68"/>
    <w:rsid w:val="669FF3CE"/>
    <w:rsid w:val="66A17951"/>
    <w:rsid w:val="66E907DC"/>
    <w:rsid w:val="67424CE6"/>
    <w:rsid w:val="6754A87C"/>
    <w:rsid w:val="6789963C"/>
    <w:rsid w:val="67FA704E"/>
    <w:rsid w:val="68056389"/>
    <w:rsid w:val="6875623B"/>
    <w:rsid w:val="6881D605"/>
    <w:rsid w:val="68DC1DB4"/>
    <w:rsid w:val="6916680A"/>
    <w:rsid w:val="6925669D"/>
    <w:rsid w:val="6AC7DE14"/>
    <w:rsid w:val="6ACA829B"/>
    <w:rsid w:val="6AD7F6C7"/>
    <w:rsid w:val="6B039963"/>
    <w:rsid w:val="6C20BC90"/>
    <w:rsid w:val="6C457299"/>
    <w:rsid w:val="6CCB6C1E"/>
    <w:rsid w:val="6CD51B20"/>
    <w:rsid w:val="6CD9A538"/>
    <w:rsid w:val="6CED3D9A"/>
    <w:rsid w:val="6D10459F"/>
    <w:rsid w:val="6D42AC9E"/>
    <w:rsid w:val="6DC0AF05"/>
    <w:rsid w:val="6DE9E488"/>
    <w:rsid w:val="6E062231"/>
    <w:rsid w:val="6E35A54A"/>
    <w:rsid w:val="6E9CB908"/>
    <w:rsid w:val="6F3F34F5"/>
    <w:rsid w:val="6F7D6E1C"/>
    <w:rsid w:val="6FCAE050"/>
    <w:rsid w:val="6FD413CC"/>
    <w:rsid w:val="701AD2C4"/>
    <w:rsid w:val="703E3D39"/>
    <w:rsid w:val="709B57E5"/>
    <w:rsid w:val="70A345A3"/>
    <w:rsid w:val="70AC5C07"/>
    <w:rsid w:val="70E54F4B"/>
    <w:rsid w:val="7154C144"/>
    <w:rsid w:val="71607F57"/>
    <w:rsid w:val="7173AAC8"/>
    <w:rsid w:val="718E52B1"/>
    <w:rsid w:val="71CC7F0C"/>
    <w:rsid w:val="72167CA0"/>
    <w:rsid w:val="7292ECF3"/>
    <w:rsid w:val="729541C8"/>
    <w:rsid w:val="72977563"/>
    <w:rsid w:val="72B0B4C9"/>
    <w:rsid w:val="731ADB7D"/>
    <w:rsid w:val="7321CA8D"/>
    <w:rsid w:val="733C6F4E"/>
    <w:rsid w:val="733E82FC"/>
    <w:rsid w:val="73702A2B"/>
    <w:rsid w:val="738D6B6D"/>
    <w:rsid w:val="73AB027F"/>
    <w:rsid w:val="73AC0459"/>
    <w:rsid w:val="7410D91C"/>
    <w:rsid w:val="74AB4B8A"/>
    <w:rsid w:val="74F2D22F"/>
    <w:rsid w:val="750FCF9B"/>
    <w:rsid w:val="75BFDEF5"/>
    <w:rsid w:val="75FB0D21"/>
    <w:rsid w:val="761DA184"/>
    <w:rsid w:val="76234118"/>
    <w:rsid w:val="76321EEE"/>
    <w:rsid w:val="7679560F"/>
    <w:rsid w:val="76C77595"/>
    <w:rsid w:val="76D86006"/>
    <w:rsid w:val="772F37A6"/>
    <w:rsid w:val="7733765D"/>
    <w:rsid w:val="773614A8"/>
    <w:rsid w:val="773C97D8"/>
    <w:rsid w:val="77A229A1"/>
    <w:rsid w:val="78382034"/>
    <w:rsid w:val="787103BD"/>
    <w:rsid w:val="788D171D"/>
    <w:rsid w:val="78AE4095"/>
    <w:rsid w:val="78B364BF"/>
    <w:rsid w:val="78FA29E5"/>
    <w:rsid w:val="790328AB"/>
    <w:rsid w:val="7963A851"/>
    <w:rsid w:val="79641C0F"/>
    <w:rsid w:val="79D9DA2E"/>
    <w:rsid w:val="79F3B57C"/>
    <w:rsid w:val="7A05F48F"/>
    <w:rsid w:val="7A446129"/>
    <w:rsid w:val="7A95818E"/>
    <w:rsid w:val="7AA62B63"/>
    <w:rsid w:val="7AABCCAD"/>
    <w:rsid w:val="7ABBF579"/>
    <w:rsid w:val="7ADF1022"/>
    <w:rsid w:val="7AF4155F"/>
    <w:rsid w:val="7B2117BA"/>
    <w:rsid w:val="7B45F53A"/>
    <w:rsid w:val="7B5AB222"/>
    <w:rsid w:val="7C2504E2"/>
    <w:rsid w:val="7C479D0E"/>
    <w:rsid w:val="7CC003EF"/>
    <w:rsid w:val="7CC7FBC2"/>
    <w:rsid w:val="7D0B9157"/>
    <w:rsid w:val="7D2455D1"/>
    <w:rsid w:val="7D37C961"/>
    <w:rsid w:val="7E288CBC"/>
    <w:rsid w:val="7E36B2D5"/>
    <w:rsid w:val="7E3B41F6"/>
    <w:rsid w:val="7E6E55C1"/>
    <w:rsid w:val="7E8619FF"/>
    <w:rsid w:val="7EAE1008"/>
    <w:rsid w:val="7EBFC1DC"/>
    <w:rsid w:val="7ED74626"/>
    <w:rsid w:val="7F14A559"/>
    <w:rsid w:val="7F5B32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2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DFE"/>
    <w:pPr>
      <w:spacing w:before="240" w:after="0" w:line="264" w:lineRule="auto"/>
    </w:pPr>
    <w:rPr>
      <w:color w:val="444444"/>
      <w:kern w:val="0"/>
      <w14:ligatures w14:val="none"/>
    </w:rPr>
  </w:style>
  <w:style w:type="paragraph" w:styleId="Heading1">
    <w:name w:val="heading 1"/>
    <w:basedOn w:val="Normal"/>
    <w:next w:val="Normal"/>
    <w:link w:val="Heading1Char"/>
    <w:uiPriority w:val="9"/>
    <w:qFormat/>
    <w:rsid w:val="00D01DFE"/>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D01DFE"/>
    <w:pPr>
      <w:keepNext/>
      <w:keepLines/>
      <w:outlineLvl w:val="1"/>
    </w:pPr>
    <w:rPr>
      <w:rFonts w:ascii="Calibri" w:eastAsiaTheme="majorEastAsia" w:hAnsi="Calibri" w:cstheme="majorBidi"/>
      <w:b/>
      <w:bCs/>
      <w:color w:val="4E1A7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DFE"/>
    <w:rPr>
      <w:rFonts w:ascii="Calibri" w:eastAsiaTheme="majorEastAsia" w:hAnsi="Calibri" w:cstheme="majorBidi"/>
      <w:b/>
      <w:bCs/>
      <w:color w:val="4E1A74"/>
      <w:kern w:val="0"/>
      <w:sz w:val="32"/>
      <w:szCs w:val="28"/>
      <w14:ligatures w14:val="none"/>
    </w:rPr>
  </w:style>
  <w:style w:type="character" w:customStyle="1" w:styleId="Heading2Char">
    <w:name w:val="Heading 2 Char"/>
    <w:basedOn w:val="DefaultParagraphFont"/>
    <w:link w:val="Heading2"/>
    <w:uiPriority w:val="9"/>
    <w:rsid w:val="00D01DFE"/>
    <w:rPr>
      <w:rFonts w:ascii="Calibri" w:eastAsiaTheme="majorEastAsia" w:hAnsi="Calibri" w:cstheme="majorBidi"/>
      <w:b/>
      <w:bCs/>
      <w:color w:val="4E1A74"/>
      <w:kern w:val="0"/>
      <w:sz w:val="26"/>
      <w:szCs w:val="26"/>
      <w14:ligatures w14:val="none"/>
    </w:rPr>
  </w:style>
  <w:style w:type="paragraph" w:styleId="ListParagraph">
    <w:name w:val="List Paragraph"/>
    <w:basedOn w:val="Normal"/>
    <w:uiPriority w:val="34"/>
    <w:qFormat/>
    <w:rsid w:val="00D01DFE"/>
    <w:pPr>
      <w:numPr>
        <w:numId w:val="5"/>
      </w:numPr>
      <w:spacing w:before="120"/>
    </w:pPr>
  </w:style>
  <w:style w:type="paragraph" w:styleId="Title">
    <w:name w:val="Title"/>
    <w:basedOn w:val="Normal"/>
    <w:next w:val="Normal"/>
    <w:link w:val="TitleChar"/>
    <w:uiPriority w:val="10"/>
    <w:qFormat/>
    <w:rsid w:val="00D01DFE"/>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D01DFE"/>
    <w:rPr>
      <w:rFonts w:ascii="Calibri" w:eastAsiaTheme="majorEastAsia" w:hAnsi="Calibri" w:cstheme="majorBidi"/>
      <w:b/>
      <w:color w:val="4E1A74"/>
      <w:spacing w:val="5"/>
      <w:kern w:val="28"/>
      <w:sz w:val="52"/>
      <w:szCs w:val="52"/>
      <w14:ligatures w14:val="none"/>
    </w:rPr>
  </w:style>
  <w:style w:type="paragraph" w:styleId="Subtitle">
    <w:name w:val="Subtitle"/>
    <w:basedOn w:val="Normal"/>
    <w:next w:val="Normal"/>
    <w:link w:val="SubtitleChar"/>
    <w:uiPriority w:val="11"/>
    <w:qFormat/>
    <w:rsid w:val="00D01DFE"/>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01DFE"/>
    <w:rPr>
      <w:rFonts w:ascii="Calibri" w:eastAsiaTheme="majorEastAsia" w:hAnsi="Calibri" w:cstheme="majorBidi"/>
      <w:i/>
      <w:iCs/>
      <w:color w:val="4E1A74"/>
      <w:spacing w:val="15"/>
      <w:kern w:val="0"/>
      <w:sz w:val="24"/>
      <w:szCs w:val="24"/>
      <w14:ligatures w14:val="none"/>
    </w:rPr>
  </w:style>
  <w:style w:type="paragraph" w:styleId="Header">
    <w:name w:val="header"/>
    <w:basedOn w:val="Normal"/>
    <w:link w:val="HeaderChar"/>
    <w:uiPriority w:val="99"/>
    <w:unhideWhenUsed/>
    <w:rsid w:val="00D01DF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01DFE"/>
    <w:rPr>
      <w:color w:val="444444"/>
      <w:kern w:val="0"/>
      <w14:ligatures w14:val="none"/>
    </w:rPr>
  </w:style>
  <w:style w:type="paragraph" w:styleId="Footer">
    <w:name w:val="footer"/>
    <w:basedOn w:val="Normal"/>
    <w:link w:val="FooterChar"/>
    <w:unhideWhenUsed/>
    <w:rsid w:val="00D01DFE"/>
    <w:pPr>
      <w:tabs>
        <w:tab w:val="center" w:pos="4513"/>
        <w:tab w:val="right" w:pos="9026"/>
      </w:tabs>
      <w:spacing w:before="0" w:line="240" w:lineRule="auto"/>
    </w:pPr>
  </w:style>
  <w:style w:type="character" w:customStyle="1" w:styleId="FooterChar">
    <w:name w:val="Footer Char"/>
    <w:basedOn w:val="DefaultParagraphFont"/>
    <w:link w:val="Footer"/>
    <w:rsid w:val="00D01DFE"/>
    <w:rPr>
      <w:color w:val="444444"/>
      <w:kern w:val="0"/>
      <w14:ligatures w14:val="none"/>
    </w:rPr>
  </w:style>
  <w:style w:type="table" w:styleId="TableGrid">
    <w:name w:val="Table Grid"/>
    <w:basedOn w:val="TableNormal"/>
    <w:uiPriority w:val="59"/>
    <w:rsid w:val="00E71E11"/>
    <w:pPr>
      <w:spacing w:before="240" w:after="0" w:line="240" w:lineRule="auto"/>
    </w:pPr>
    <w:rPr>
      <w:color w:val="444444"/>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main">
    <w:name w:val="Agenda item - main"/>
    <w:basedOn w:val="Heading1"/>
    <w:next w:val="Agendaitem-supplementary"/>
    <w:qFormat/>
    <w:rsid w:val="00E71E11"/>
    <w:pPr>
      <w:keepNext w:val="0"/>
      <w:keepLines w:val="0"/>
      <w:widowControl w:val="0"/>
      <w:numPr>
        <w:numId w:val="8"/>
      </w:numPr>
      <w:tabs>
        <w:tab w:val="clear" w:pos="567"/>
        <w:tab w:val="num" w:pos="360"/>
      </w:tabs>
      <w:spacing w:before="120" w:after="120"/>
      <w:ind w:left="0" w:firstLine="0"/>
      <w:outlineLvl w:val="9"/>
    </w:pPr>
    <w:rPr>
      <w:rFonts w:asciiTheme="minorHAnsi" w:eastAsia="Times New Roman" w:hAnsiTheme="minorHAnsi"/>
      <w:noProof/>
      <w:sz w:val="20"/>
      <w:lang w:eastAsia="en-AU"/>
    </w:rPr>
  </w:style>
  <w:style w:type="paragraph" w:customStyle="1" w:styleId="Agendaitem-supplementary">
    <w:name w:val="Agenda item - supplementary"/>
    <w:next w:val="Normal"/>
    <w:qFormat/>
    <w:rsid w:val="00E71E11"/>
    <w:pPr>
      <w:numPr>
        <w:ilvl w:val="1"/>
        <w:numId w:val="8"/>
      </w:numPr>
      <w:tabs>
        <w:tab w:val="right" w:pos="9639"/>
      </w:tabs>
      <w:spacing w:before="60" w:after="60" w:line="264" w:lineRule="auto"/>
    </w:pPr>
    <w:rPr>
      <w:rFonts w:eastAsia="Times New Roman" w:cstheme="majorBidi"/>
      <w:bCs/>
      <w:noProof/>
      <w:color w:val="444444"/>
      <w:kern w:val="0"/>
      <w:sz w:val="20"/>
      <w:szCs w:val="28"/>
      <w:lang w:eastAsia="en-AU"/>
      <w14:ligatures w14:val="none"/>
    </w:rPr>
  </w:style>
  <w:style w:type="paragraph" w:customStyle="1" w:styleId="Agendaitem">
    <w:name w:val="Agenda item #.#.#"/>
    <w:basedOn w:val="Agendaitem-supplementary"/>
    <w:qFormat/>
    <w:rsid w:val="00E71E11"/>
    <w:pPr>
      <w:numPr>
        <w:ilvl w:val="2"/>
      </w:numPr>
    </w:pPr>
    <w:rPr>
      <w:i/>
    </w:rPr>
  </w:style>
  <w:style w:type="paragraph" w:styleId="Revision">
    <w:name w:val="Revision"/>
    <w:hidden/>
    <w:uiPriority w:val="99"/>
    <w:semiHidden/>
    <w:rsid w:val="005C6F89"/>
    <w:pPr>
      <w:spacing w:after="0" w:line="240" w:lineRule="auto"/>
    </w:pPr>
    <w:rPr>
      <w:color w:val="444444"/>
      <w:kern w:val="0"/>
      <w14:ligatures w14:val="none"/>
    </w:rPr>
  </w:style>
  <w:style w:type="character" w:styleId="CommentReference">
    <w:name w:val="annotation reference"/>
    <w:basedOn w:val="DefaultParagraphFont"/>
    <w:uiPriority w:val="99"/>
    <w:semiHidden/>
    <w:unhideWhenUsed/>
    <w:rsid w:val="006B7A9B"/>
    <w:rPr>
      <w:sz w:val="16"/>
      <w:szCs w:val="16"/>
    </w:rPr>
  </w:style>
  <w:style w:type="paragraph" w:styleId="CommentText">
    <w:name w:val="annotation text"/>
    <w:basedOn w:val="Normal"/>
    <w:link w:val="CommentTextChar"/>
    <w:uiPriority w:val="99"/>
    <w:unhideWhenUsed/>
    <w:rsid w:val="006B7A9B"/>
    <w:pPr>
      <w:spacing w:line="240" w:lineRule="auto"/>
    </w:pPr>
    <w:rPr>
      <w:sz w:val="20"/>
      <w:szCs w:val="20"/>
    </w:rPr>
  </w:style>
  <w:style w:type="character" w:customStyle="1" w:styleId="CommentTextChar">
    <w:name w:val="Comment Text Char"/>
    <w:basedOn w:val="DefaultParagraphFont"/>
    <w:link w:val="CommentText"/>
    <w:uiPriority w:val="99"/>
    <w:rsid w:val="006B7A9B"/>
    <w:rPr>
      <w:color w:val="444444"/>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B7A9B"/>
    <w:rPr>
      <w:b/>
      <w:bCs/>
    </w:rPr>
  </w:style>
  <w:style w:type="character" w:customStyle="1" w:styleId="CommentSubjectChar">
    <w:name w:val="Comment Subject Char"/>
    <w:basedOn w:val="CommentTextChar"/>
    <w:link w:val="CommentSubject"/>
    <w:uiPriority w:val="99"/>
    <w:semiHidden/>
    <w:rsid w:val="006B7A9B"/>
    <w:rPr>
      <w:b/>
      <w:bCs/>
      <w:color w:val="444444"/>
      <w:kern w:val="0"/>
      <w:sz w:val="20"/>
      <w:szCs w:val="20"/>
      <w14:ligatures w14:val="non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2024-07-15T01:16:00Z</dcterms:created>
  <dcterms:modified xsi:type="dcterms:W3CDTF">2024-07-15T01:17:00Z</dcterms:modified>
</cp:coreProperties>
</file>