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48CF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64B7E4C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7DD13767" w14:textId="387E76B4" w:rsidR="00C57EED" w:rsidRPr="00C57EED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64"/>
          <w:szCs w:val="64"/>
        </w:rPr>
      </w:pPr>
      <w:r w:rsidRPr="00C57EED">
        <w:rPr>
          <w:rFonts w:eastAsia="Calibri" w:cstheme="minorHAnsi"/>
          <w:b/>
          <w:color w:val="202A4C"/>
          <w:sz w:val="64"/>
          <w:szCs w:val="64"/>
        </w:rPr>
        <w:t xml:space="preserve">International Trade Remedies Forum Meeting Minutes </w:t>
      </w:r>
    </w:p>
    <w:p w14:paraId="5E476DB1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40"/>
          <w:szCs w:val="40"/>
        </w:rPr>
      </w:pPr>
    </w:p>
    <w:p w14:paraId="75480221" w14:textId="5174AA82" w:rsidR="00C57EED" w:rsidRPr="008F5E49" w:rsidRDefault="00CE0737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  <w:r>
        <w:rPr>
          <w:rFonts w:eastAsia="Calibri" w:cstheme="minorHAnsi"/>
          <w:b/>
          <w:color w:val="202A4C"/>
          <w:sz w:val="40"/>
          <w:szCs w:val="40"/>
        </w:rPr>
        <w:t>Wednesday 9</w:t>
      </w:r>
      <w:r w:rsidR="00C57EED">
        <w:rPr>
          <w:rFonts w:eastAsia="Calibri" w:cstheme="minorHAnsi"/>
          <w:b/>
          <w:color w:val="202A4C"/>
          <w:sz w:val="40"/>
          <w:szCs w:val="40"/>
        </w:rPr>
        <w:t xml:space="preserve"> </w:t>
      </w:r>
      <w:r>
        <w:rPr>
          <w:rFonts w:eastAsia="Calibri" w:cstheme="minorHAnsi"/>
          <w:b/>
          <w:color w:val="202A4C"/>
          <w:sz w:val="40"/>
          <w:szCs w:val="40"/>
        </w:rPr>
        <w:t>October</w:t>
      </w:r>
      <w:r w:rsidR="00C57EED">
        <w:rPr>
          <w:rFonts w:eastAsia="Calibri" w:cstheme="minorHAnsi"/>
          <w:b/>
          <w:color w:val="202A4C"/>
          <w:sz w:val="40"/>
          <w:szCs w:val="40"/>
        </w:rPr>
        <w:t xml:space="preserve"> 2024</w:t>
      </w:r>
    </w:p>
    <w:p w14:paraId="66869C3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aps/>
          <w:color w:val="202A4C"/>
          <w:sz w:val="80"/>
          <w:szCs w:val="80"/>
        </w:rPr>
      </w:pPr>
    </w:p>
    <w:p w14:paraId="5524612B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FB09160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3C5F926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3CF40896" w14:textId="77777777" w:rsidR="00C57EED" w:rsidRPr="008F5E49" w:rsidRDefault="00C57EED" w:rsidP="00C57EED">
      <w:pPr>
        <w:pStyle w:val="Authoranddate"/>
        <w:tabs>
          <w:tab w:val="left" w:pos="7067"/>
        </w:tabs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>November 2021</w:t>
      </w:r>
      <w:r w:rsidRPr="008F5E49">
        <w:rPr>
          <w:rFonts w:asciiTheme="minorHAnsi" w:hAnsiTheme="minorHAnsi" w:cstheme="minorHAnsi"/>
        </w:rPr>
        <w:tab/>
      </w:r>
    </w:p>
    <w:p w14:paraId="78FA3DE7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325B7D6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F5E49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BCA08F0" wp14:editId="3265B93C">
            <wp:simplePos x="0" y="0"/>
            <wp:positionH relativeFrom="column">
              <wp:posOffset>2770496</wp:posOffset>
            </wp:positionH>
            <wp:positionV relativeFrom="paragraph">
              <wp:posOffset>4237</wp:posOffset>
            </wp:positionV>
            <wp:extent cx="3045936" cy="1514902"/>
            <wp:effectExtent l="0" t="0" r="254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04" cy="151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A5C64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D874564" w14:textId="457650D9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 w:rsidRPr="008F5E49">
        <w:rPr>
          <w:rFonts w:cstheme="minorHAnsi"/>
          <w:b/>
          <w:bCs/>
          <w:snapToGrid w:val="0"/>
          <w:sz w:val="28"/>
          <w:szCs w:val="28"/>
        </w:rPr>
        <w:t>Anti-Dumping Commission website:</w:t>
      </w:r>
      <w:r w:rsidRPr="008F5E49">
        <w:rPr>
          <w:rFonts w:cstheme="minorHAnsi"/>
          <w:snapToGrid w:val="0"/>
          <w:sz w:val="28"/>
          <w:szCs w:val="28"/>
        </w:rPr>
        <w:t xml:space="preserve"> </w:t>
      </w:r>
      <w:r w:rsidRPr="008F5E49">
        <w:rPr>
          <w:rFonts w:cstheme="minorHAnsi"/>
          <w:snapToGrid w:val="0"/>
          <w:sz w:val="28"/>
          <w:szCs w:val="28"/>
        </w:rPr>
        <w:br/>
      </w:r>
      <w:hyperlink r:id="rId9" w:history="1">
        <w:r w:rsidRPr="008F5E49">
          <w:rPr>
            <w:rStyle w:val="Hyperlink"/>
            <w:rFonts w:cstheme="minorHAnsi"/>
            <w:sz w:val="28"/>
            <w:szCs w:val="28"/>
          </w:rPr>
          <w:t>adcommission.gov.au</w:t>
        </w:r>
      </w:hyperlink>
    </w:p>
    <w:p w14:paraId="397DD7BC" w14:textId="77777777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br w:type="page"/>
      </w:r>
    </w:p>
    <w:p w14:paraId="7CA9208D" w14:textId="66D05C33" w:rsidR="00C57EED" w:rsidRPr="00C57EED" w:rsidRDefault="00C57EED" w:rsidP="00C57EED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lastRenderedPageBreak/>
        <w:t>Agenda Item 1 – Introduction and Welcome</w:t>
      </w:r>
    </w:p>
    <w:p w14:paraId="58F37972" w14:textId="5D99CA28" w:rsidR="00F126E8" w:rsidRPr="009B6F04" w:rsidRDefault="00F126E8" w:rsidP="004C003F">
      <w:pPr>
        <w:spacing w:before="120" w:after="120"/>
        <w:rPr>
          <w:rFonts w:eastAsia="Calibri"/>
          <w:b/>
        </w:rPr>
      </w:pPr>
      <w:r w:rsidRPr="60366832">
        <w:rPr>
          <w:rFonts w:eastAsia="Calibri"/>
          <w:b/>
        </w:rPr>
        <w:t xml:space="preserve">Meeting commenced </w:t>
      </w:r>
      <w:r w:rsidR="00CE0737" w:rsidRPr="60366832">
        <w:rPr>
          <w:rFonts w:eastAsia="Calibri"/>
          <w:b/>
        </w:rPr>
        <w:t>9</w:t>
      </w:r>
      <w:r w:rsidRPr="60366832">
        <w:rPr>
          <w:rFonts w:eastAsia="Calibri"/>
          <w:b/>
        </w:rPr>
        <w:t>.0</w:t>
      </w:r>
      <w:r w:rsidR="00CE0737" w:rsidRPr="60366832">
        <w:rPr>
          <w:rFonts w:eastAsia="Calibri"/>
          <w:b/>
        </w:rPr>
        <w:t>5a</w:t>
      </w:r>
      <w:r w:rsidRPr="60366832">
        <w:rPr>
          <w:rFonts w:eastAsia="Calibri"/>
          <w:b/>
        </w:rPr>
        <w:t>m.</w:t>
      </w:r>
    </w:p>
    <w:p w14:paraId="23257283" w14:textId="4E7500C5" w:rsidR="00437550" w:rsidRDefault="20D33520" w:rsidP="004C003F">
      <w:pPr>
        <w:spacing w:before="120" w:after="120"/>
        <w:rPr>
          <w:rFonts w:eastAsia="Calibri"/>
        </w:rPr>
      </w:pPr>
      <w:r w:rsidRPr="507A1195">
        <w:rPr>
          <w:rFonts w:eastAsia="Calibri"/>
        </w:rPr>
        <w:t>The</w:t>
      </w:r>
      <w:r w:rsidRPr="60366832">
        <w:rPr>
          <w:rFonts w:eastAsia="Calibri"/>
        </w:rPr>
        <w:t xml:space="preserve"> </w:t>
      </w:r>
      <w:r w:rsidR="7D83679E" w:rsidRPr="06F6B1F1">
        <w:rPr>
          <w:rFonts w:eastAsia="Calibri"/>
        </w:rPr>
        <w:t>C</w:t>
      </w:r>
      <w:r w:rsidRPr="06F6B1F1">
        <w:rPr>
          <w:rFonts w:eastAsia="Calibri"/>
        </w:rPr>
        <w:t>hair</w:t>
      </w:r>
      <w:r w:rsidRPr="60366832">
        <w:rPr>
          <w:rFonts w:eastAsia="Calibri"/>
        </w:rPr>
        <w:t xml:space="preserve"> thanked </w:t>
      </w:r>
      <w:r w:rsidR="13B27B1F" w:rsidRPr="5B2860CF">
        <w:rPr>
          <w:rFonts w:eastAsia="Calibri"/>
        </w:rPr>
        <w:t xml:space="preserve">ITRF </w:t>
      </w:r>
      <w:r w:rsidR="00F21484">
        <w:rPr>
          <w:rFonts w:eastAsia="Calibri"/>
        </w:rPr>
        <w:t>m</w:t>
      </w:r>
      <w:r w:rsidRPr="5B2860CF">
        <w:rPr>
          <w:rFonts w:eastAsia="Calibri"/>
        </w:rPr>
        <w:t>embers</w:t>
      </w:r>
      <w:r w:rsidRPr="60366832">
        <w:rPr>
          <w:rFonts w:eastAsia="Calibri"/>
        </w:rPr>
        <w:t xml:space="preserve"> for joining </w:t>
      </w:r>
      <w:r w:rsidR="3D36DD14" w:rsidRPr="3B834D1B">
        <w:rPr>
          <w:rFonts w:eastAsia="Calibri"/>
        </w:rPr>
        <w:t xml:space="preserve">the meeting </w:t>
      </w:r>
      <w:r w:rsidRPr="60366832">
        <w:rPr>
          <w:rFonts w:eastAsia="Calibri"/>
        </w:rPr>
        <w:t xml:space="preserve">and </w:t>
      </w:r>
      <w:r w:rsidR="11C0346A" w:rsidRPr="23EBE92A">
        <w:rPr>
          <w:rFonts w:eastAsia="Calibri"/>
        </w:rPr>
        <w:t>welcomed the new representative for Orica.</w:t>
      </w:r>
      <w:r w:rsidR="00F21484">
        <w:rPr>
          <w:rFonts w:eastAsia="Calibri"/>
        </w:rPr>
        <w:t xml:space="preserve"> </w:t>
      </w:r>
      <w:r w:rsidR="11C0346A" w:rsidRPr="159B7F76">
        <w:rPr>
          <w:rFonts w:eastAsia="Calibri"/>
        </w:rPr>
        <w:t xml:space="preserve">The </w:t>
      </w:r>
      <w:r w:rsidR="07797D0B" w:rsidRPr="06F6B1F1">
        <w:rPr>
          <w:rFonts w:eastAsia="Calibri"/>
        </w:rPr>
        <w:t>C</w:t>
      </w:r>
      <w:r w:rsidR="11C0346A" w:rsidRPr="06F6B1F1">
        <w:rPr>
          <w:rFonts w:eastAsia="Calibri"/>
        </w:rPr>
        <w:t>hair</w:t>
      </w:r>
      <w:r w:rsidR="11C0346A" w:rsidRPr="159B7F76">
        <w:rPr>
          <w:rFonts w:eastAsia="Calibri"/>
        </w:rPr>
        <w:t xml:space="preserve"> also asked for</w:t>
      </w:r>
      <w:r w:rsidR="11C0346A" w:rsidRPr="29AAEB5F">
        <w:rPr>
          <w:rFonts w:eastAsia="Calibri"/>
        </w:rPr>
        <w:t xml:space="preserve"> </w:t>
      </w:r>
      <w:r w:rsidR="11C0346A" w:rsidRPr="717873A0">
        <w:rPr>
          <w:rFonts w:eastAsia="Calibri"/>
        </w:rPr>
        <w:t xml:space="preserve">microphones to be muted </w:t>
      </w:r>
      <w:r w:rsidR="11C0346A" w:rsidRPr="6649CCB6">
        <w:rPr>
          <w:rFonts w:eastAsia="Calibri"/>
        </w:rPr>
        <w:t xml:space="preserve">and </w:t>
      </w:r>
      <w:r w:rsidR="6C9A1B51" w:rsidRPr="6649CCB6">
        <w:rPr>
          <w:rFonts w:eastAsia="Calibri"/>
        </w:rPr>
        <w:t xml:space="preserve">for </w:t>
      </w:r>
      <w:r w:rsidR="11C0346A" w:rsidRPr="159B7F76">
        <w:rPr>
          <w:rFonts w:eastAsia="Calibri"/>
        </w:rPr>
        <w:t xml:space="preserve">the hand </w:t>
      </w:r>
      <w:r w:rsidR="78B49A38" w:rsidRPr="6649CCB6">
        <w:rPr>
          <w:rFonts w:eastAsia="Calibri"/>
        </w:rPr>
        <w:t xml:space="preserve">raised </w:t>
      </w:r>
      <w:r w:rsidR="11C0346A" w:rsidRPr="29AAEB5F">
        <w:rPr>
          <w:rFonts w:eastAsia="Calibri"/>
        </w:rPr>
        <w:t xml:space="preserve">function to </w:t>
      </w:r>
      <w:r w:rsidR="2F291FD3" w:rsidRPr="4E20E6F6">
        <w:rPr>
          <w:rFonts w:eastAsia="Calibri"/>
        </w:rPr>
        <w:t xml:space="preserve">be used if </w:t>
      </w:r>
      <w:r w:rsidR="00F21484">
        <w:rPr>
          <w:rFonts w:eastAsia="Calibri"/>
        </w:rPr>
        <w:t>m</w:t>
      </w:r>
      <w:r w:rsidR="2F291FD3" w:rsidRPr="4E20E6F6">
        <w:rPr>
          <w:rFonts w:eastAsia="Calibri"/>
        </w:rPr>
        <w:t xml:space="preserve">embers </w:t>
      </w:r>
      <w:r w:rsidR="001208D5">
        <w:rPr>
          <w:rFonts w:eastAsia="Calibri"/>
        </w:rPr>
        <w:t>had</w:t>
      </w:r>
      <w:r w:rsidR="2F291FD3" w:rsidRPr="4E20E6F6">
        <w:rPr>
          <w:rFonts w:eastAsia="Calibri"/>
        </w:rPr>
        <w:t xml:space="preserve"> comments or questions.</w:t>
      </w:r>
      <w:r w:rsidR="480C6928" w:rsidRPr="5B2860CF">
        <w:rPr>
          <w:rFonts w:eastAsia="Calibri"/>
        </w:rPr>
        <w:t xml:space="preserve"> </w:t>
      </w:r>
    </w:p>
    <w:p w14:paraId="13A4B134" w14:textId="77777777" w:rsidR="002442AE" w:rsidRDefault="002442AE" w:rsidP="00F126E8">
      <w:pPr>
        <w:rPr>
          <w:rFonts w:eastAsia="Calibri" w:cstheme="minorHAnsi"/>
        </w:rPr>
      </w:pPr>
    </w:p>
    <w:p w14:paraId="3B2B4DF2" w14:textId="5AAE13AB" w:rsidR="00C57EED" w:rsidRPr="00C57EED" w:rsidRDefault="00C57EED" w:rsidP="2ED995C1">
      <w:pPr>
        <w:pStyle w:val="Heading1"/>
        <w:rPr>
          <w:rFonts w:asciiTheme="minorHAnsi" w:hAnsiTheme="minorHAnsi" w:cstheme="minorBidi"/>
        </w:rPr>
      </w:pPr>
      <w:r w:rsidRPr="2ED995C1">
        <w:rPr>
          <w:rFonts w:asciiTheme="minorHAnsi" w:hAnsiTheme="minorHAnsi" w:cstheme="minorBidi"/>
        </w:rPr>
        <w:t xml:space="preserve">Agenda Item 2 – </w:t>
      </w:r>
      <w:r w:rsidR="3C2C070B" w:rsidRPr="2ED995C1">
        <w:rPr>
          <w:rFonts w:asciiTheme="minorHAnsi" w:hAnsiTheme="minorHAnsi" w:cstheme="minorBidi"/>
        </w:rPr>
        <w:t>Terms of Reference Update</w:t>
      </w:r>
    </w:p>
    <w:p w14:paraId="552C3828" w14:textId="69501689" w:rsidR="67820C72" w:rsidRDefault="1501A11E" w:rsidP="004C003F">
      <w:pPr>
        <w:spacing w:before="120" w:after="120"/>
        <w:rPr>
          <w:rFonts w:ascii="Calibri" w:eastAsia="Calibri" w:hAnsi="Calibri" w:cs="Calibri"/>
        </w:rPr>
      </w:pPr>
      <w:r w:rsidRPr="734FC48A">
        <w:rPr>
          <w:rFonts w:ascii="Calibri" w:eastAsia="Calibri" w:hAnsi="Calibri" w:cs="Calibri"/>
        </w:rPr>
        <w:t>The Chair</w:t>
      </w:r>
      <w:r w:rsidR="78A56E73" w:rsidRPr="734FC48A">
        <w:rPr>
          <w:rFonts w:ascii="Calibri" w:eastAsia="Calibri" w:hAnsi="Calibri" w:cs="Calibri"/>
        </w:rPr>
        <w:t xml:space="preserve"> provided </w:t>
      </w:r>
      <w:r w:rsidR="00915607">
        <w:rPr>
          <w:rFonts w:ascii="Calibri" w:eastAsia="Calibri" w:hAnsi="Calibri" w:cs="Calibri"/>
        </w:rPr>
        <w:t>an update</w:t>
      </w:r>
      <w:r w:rsidR="78A56E73" w:rsidRPr="734FC48A">
        <w:rPr>
          <w:rFonts w:ascii="Calibri" w:eastAsia="Calibri" w:hAnsi="Calibri" w:cs="Calibri"/>
        </w:rPr>
        <w:t xml:space="preserve"> of the </w:t>
      </w:r>
      <w:r w:rsidR="19C84317" w:rsidRPr="734FC48A">
        <w:rPr>
          <w:rFonts w:ascii="Calibri" w:eastAsia="Calibri" w:hAnsi="Calibri" w:cs="Calibri"/>
        </w:rPr>
        <w:t>approval process</w:t>
      </w:r>
      <w:r w:rsidR="007331DB">
        <w:rPr>
          <w:rFonts w:ascii="Calibri" w:eastAsia="Calibri" w:hAnsi="Calibri" w:cs="Calibri"/>
        </w:rPr>
        <w:t xml:space="preserve"> for the Terms of Reference</w:t>
      </w:r>
      <w:r w:rsidR="78A56E73" w:rsidRPr="734FC48A">
        <w:rPr>
          <w:rFonts w:ascii="Calibri" w:eastAsia="Calibri" w:hAnsi="Calibri" w:cs="Calibri"/>
        </w:rPr>
        <w:t xml:space="preserve">. </w:t>
      </w:r>
      <w:r w:rsidR="32B455D9" w:rsidRPr="734FC48A">
        <w:rPr>
          <w:rFonts w:ascii="Calibri" w:eastAsia="Calibri" w:hAnsi="Calibri" w:cs="Calibri"/>
        </w:rPr>
        <w:t xml:space="preserve">The </w:t>
      </w:r>
      <w:r w:rsidR="4C2D3431" w:rsidRPr="734FC48A">
        <w:rPr>
          <w:rFonts w:ascii="Calibri" w:eastAsia="Calibri" w:hAnsi="Calibri" w:cs="Calibri"/>
        </w:rPr>
        <w:t xml:space="preserve">aim </w:t>
      </w:r>
      <w:r w:rsidR="008042B1">
        <w:rPr>
          <w:rFonts w:ascii="Calibri" w:eastAsia="Calibri" w:hAnsi="Calibri" w:cs="Calibri"/>
        </w:rPr>
        <w:t>i</w:t>
      </w:r>
      <w:r w:rsidR="00D06B89">
        <w:rPr>
          <w:rFonts w:ascii="Calibri" w:eastAsia="Calibri" w:hAnsi="Calibri" w:cs="Calibri"/>
        </w:rPr>
        <w:t>s</w:t>
      </w:r>
      <w:r w:rsidR="4C2D3431" w:rsidRPr="734FC48A">
        <w:rPr>
          <w:rFonts w:ascii="Calibri" w:eastAsia="Calibri" w:hAnsi="Calibri" w:cs="Calibri"/>
        </w:rPr>
        <w:t xml:space="preserve"> to have</w:t>
      </w:r>
      <w:r w:rsidR="78A56E73" w:rsidRPr="734FC48A">
        <w:rPr>
          <w:rFonts w:ascii="Calibri" w:eastAsia="Calibri" w:hAnsi="Calibri" w:cs="Calibri"/>
        </w:rPr>
        <w:t xml:space="preserve"> </w:t>
      </w:r>
      <w:r w:rsidR="0119D541" w:rsidRPr="734FC48A">
        <w:rPr>
          <w:rFonts w:ascii="Calibri" w:eastAsia="Calibri" w:hAnsi="Calibri" w:cs="Calibri"/>
        </w:rPr>
        <w:t>T</w:t>
      </w:r>
      <w:r w:rsidR="78A56E73" w:rsidRPr="734FC48A">
        <w:rPr>
          <w:rFonts w:ascii="Calibri" w:eastAsia="Calibri" w:hAnsi="Calibri" w:cs="Calibri"/>
        </w:rPr>
        <w:t xml:space="preserve">erms of </w:t>
      </w:r>
      <w:r w:rsidR="37B13A61" w:rsidRPr="734FC48A">
        <w:rPr>
          <w:rFonts w:ascii="Calibri" w:eastAsia="Calibri" w:hAnsi="Calibri" w:cs="Calibri"/>
        </w:rPr>
        <w:t>R</w:t>
      </w:r>
      <w:r w:rsidR="78A56E73" w:rsidRPr="734FC48A">
        <w:rPr>
          <w:rFonts w:ascii="Calibri" w:eastAsia="Calibri" w:hAnsi="Calibri" w:cs="Calibri"/>
        </w:rPr>
        <w:t xml:space="preserve">eference approved before the </w:t>
      </w:r>
      <w:r w:rsidR="000B747E">
        <w:rPr>
          <w:rFonts w:ascii="Calibri" w:eastAsia="Calibri" w:hAnsi="Calibri" w:cs="Calibri"/>
        </w:rPr>
        <w:t xml:space="preserve">ITRF </w:t>
      </w:r>
      <w:r w:rsidR="78A56E73" w:rsidRPr="734FC48A">
        <w:rPr>
          <w:rFonts w:ascii="Calibri" w:eastAsia="Calibri" w:hAnsi="Calibri" w:cs="Calibri"/>
        </w:rPr>
        <w:t>meeting</w:t>
      </w:r>
      <w:r w:rsidR="7682CEBC" w:rsidRPr="734FC48A">
        <w:rPr>
          <w:rFonts w:ascii="Calibri" w:eastAsia="Calibri" w:hAnsi="Calibri" w:cs="Calibri"/>
        </w:rPr>
        <w:t xml:space="preserve"> on 28 November 2024</w:t>
      </w:r>
      <w:r w:rsidR="78A56E73" w:rsidRPr="734FC48A">
        <w:rPr>
          <w:rFonts w:ascii="Calibri" w:eastAsia="Calibri" w:hAnsi="Calibri" w:cs="Calibri"/>
        </w:rPr>
        <w:t>.</w:t>
      </w:r>
    </w:p>
    <w:p w14:paraId="03058976" w14:textId="66AC7C28" w:rsidR="00C57EED" w:rsidRDefault="3E7FAA35" w:rsidP="004C003F">
      <w:pPr>
        <w:spacing w:before="120" w:after="120"/>
        <w:rPr>
          <w:rFonts w:ascii="Calibri" w:eastAsia="Calibri" w:hAnsi="Calibri" w:cs="Calibri"/>
        </w:rPr>
      </w:pPr>
      <w:r w:rsidRPr="734FC48A">
        <w:rPr>
          <w:rFonts w:ascii="Calibri" w:eastAsia="Calibri" w:hAnsi="Calibri" w:cs="Calibri"/>
        </w:rPr>
        <w:t>The Chair</w:t>
      </w:r>
      <w:r w:rsidR="78A56E73" w:rsidRPr="734FC48A">
        <w:rPr>
          <w:rFonts w:ascii="Calibri" w:eastAsia="Calibri" w:hAnsi="Calibri" w:cs="Calibri"/>
        </w:rPr>
        <w:t xml:space="preserve"> </w:t>
      </w:r>
      <w:r w:rsidR="00C037FA">
        <w:rPr>
          <w:rFonts w:ascii="Calibri" w:eastAsia="Calibri" w:hAnsi="Calibri" w:cs="Calibri"/>
        </w:rPr>
        <w:t>said</w:t>
      </w:r>
      <w:r w:rsidR="000B747E">
        <w:rPr>
          <w:rFonts w:ascii="Calibri" w:eastAsia="Calibri" w:hAnsi="Calibri" w:cs="Calibri"/>
        </w:rPr>
        <w:t xml:space="preserve"> the</w:t>
      </w:r>
      <w:r w:rsidRPr="734FC48A">
        <w:rPr>
          <w:rFonts w:ascii="Calibri" w:eastAsia="Calibri" w:hAnsi="Calibri" w:cs="Calibri"/>
        </w:rPr>
        <w:t xml:space="preserve"> </w:t>
      </w:r>
      <w:r w:rsidR="330F66D0" w:rsidRPr="734FC48A">
        <w:rPr>
          <w:rFonts w:ascii="Calibri" w:eastAsia="Calibri" w:hAnsi="Calibri" w:cs="Calibri"/>
        </w:rPr>
        <w:t>Minister</w:t>
      </w:r>
      <w:r w:rsidR="00C037FA">
        <w:rPr>
          <w:rFonts w:ascii="Calibri" w:eastAsia="Calibri" w:hAnsi="Calibri" w:cs="Calibri"/>
        </w:rPr>
        <w:t xml:space="preserve"> had</w:t>
      </w:r>
      <w:r w:rsidR="330F66D0" w:rsidRPr="734FC48A">
        <w:rPr>
          <w:rFonts w:ascii="Calibri" w:eastAsia="Calibri" w:hAnsi="Calibri" w:cs="Calibri"/>
        </w:rPr>
        <w:t xml:space="preserve"> request</w:t>
      </w:r>
      <w:r w:rsidR="00C037FA">
        <w:rPr>
          <w:rFonts w:ascii="Calibri" w:eastAsia="Calibri" w:hAnsi="Calibri" w:cs="Calibri"/>
        </w:rPr>
        <w:t>ed</w:t>
      </w:r>
      <w:r w:rsidR="330F66D0" w:rsidRPr="734FC48A">
        <w:rPr>
          <w:rFonts w:ascii="Calibri" w:eastAsia="Calibri" w:hAnsi="Calibri" w:cs="Calibri"/>
        </w:rPr>
        <w:t xml:space="preserve"> a</w:t>
      </w:r>
      <w:r w:rsidRPr="734FC48A">
        <w:rPr>
          <w:rFonts w:ascii="Calibri" w:eastAsia="Calibri" w:hAnsi="Calibri" w:cs="Calibri"/>
        </w:rPr>
        <w:t xml:space="preserve"> public consultation process and</w:t>
      </w:r>
      <w:r w:rsidR="006226B3">
        <w:rPr>
          <w:rFonts w:ascii="Calibri" w:eastAsia="Calibri" w:hAnsi="Calibri" w:cs="Calibri"/>
        </w:rPr>
        <w:t xml:space="preserve"> that</w:t>
      </w:r>
      <w:r w:rsidR="78A56E73" w:rsidRPr="734FC48A">
        <w:rPr>
          <w:rFonts w:ascii="Calibri" w:eastAsia="Calibri" w:hAnsi="Calibri" w:cs="Calibri"/>
        </w:rPr>
        <w:t xml:space="preserve"> ITRF </w:t>
      </w:r>
      <w:r w:rsidR="008042B1">
        <w:rPr>
          <w:rFonts w:ascii="Calibri" w:eastAsia="Calibri" w:hAnsi="Calibri" w:cs="Calibri"/>
        </w:rPr>
        <w:t>m</w:t>
      </w:r>
      <w:r w:rsidR="78A56E73" w:rsidRPr="42F72966">
        <w:rPr>
          <w:rFonts w:ascii="Calibri" w:eastAsia="Calibri" w:hAnsi="Calibri" w:cs="Calibri"/>
        </w:rPr>
        <w:t>embers</w:t>
      </w:r>
      <w:r w:rsidR="78A56E73" w:rsidRPr="734FC48A">
        <w:rPr>
          <w:rFonts w:ascii="Calibri" w:eastAsia="Calibri" w:hAnsi="Calibri" w:cs="Calibri"/>
        </w:rPr>
        <w:t xml:space="preserve"> are welcome to engage in this process, but there is no need to resubmit comments made during the earlier consultation.</w:t>
      </w:r>
      <w:r w:rsidR="00B4633A" w:rsidRPr="734FC48A">
        <w:rPr>
          <w:rFonts w:ascii="Calibri" w:eastAsia="Calibri" w:hAnsi="Calibri" w:cs="Calibri"/>
        </w:rPr>
        <w:t xml:space="preserve"> </w:t>
      </w:r>
      <w:r w:rsidR="78A56E73" w:rsidRPr="734FC48A">
        <w:rPr>
          <w:rFonts w:ascii="Calibri" w:eastAsia="Calibri" w:hAnsi="Calibri" w:cs="Calibri"/>
        </w:rPr>
        <w:t xml:space="preserve">Submissions can be made via the Department of Industry, Science and Resources' Consult Hub web page </w:t>
      </w:r>
      <w:r w:rsidR="51DB4AA4" w:rsidRPr="734FC48A">
        <w:rPr>
          <w:rFonts w:ascii="Calibri" w:eastAsia="Calibri" w:hAnsi="Calibri" w:cs="Calibri"/>
        </w:rPr>
        <w:t>until</w:t>
      </w:r>
      <w:r w:rsidR="62E57F4C" w:rsidRPr="734FC48A">
        <w:rPr>
          <w:rFonts w:ascii="Calibri" w:eastAsia="Calibri" w:hAnsi="Calibri" w:cs="Calibri"/>
        </w:rPr>
        <w:t xml:space="preserve"> 18</w:t>
      </w:r>
      <w:r w:rsidR="78A56E73" w:rsidRPr="734FC48A">
        <w:rPr>
          <w:rFonts w:ascii="Calibri" w:eastAsia="Calibri" w:hAnsi="Calibri" w:cs="Calibri"/>
        </w:rPr>
        <w:t xml:space="preserve"> October</w:t>
      </w:r>
      <w:r w:rsidR="009C1B65">
        <w:rPr>
          <w:rFonts w:ascii="Calibri" w:eastAsia="Calibri" w:hAnsi="Calibri" w:cs="Calibri"/>
        </w:rPr>
        <w:t xml:space="preserve"> 2024</w:t>
      </w:r>
      <w:r w:rsidR="78A56E73" w:rsidRPr="734FC48A">
        <w:rPr>
          <w:rFonts w:ascii="Calibri" w:eastAsia="Calibri" w:hAnsi="Calibri" w:cs="Calibri"/>
        </w:rPr>
        <w:t>.</w:t>
      </w:r>
    </w:p>
    <w:p w14:paraId="038067C4" w14:textId="77777777" w:rsidR="006615EC" w:rsidRDefault="006615EC" w:rsidP="00A170BE">
      <w:pPr>
        <w:rPr>
          <w:rFonts w:eastAsia="Calibri" w:cstheme="minorHAnsi"/>
        </w:rPr>
      </w:pPr>
    </w:p>
    <w:p w14:paraId="374E2781" w14:textId="42CC0772" w:rsidR="00147ACB" w:rsidRPr="00C57EED" w:rsidRDefault="00C57EED" w:rsidP="7D55FE4F">
      <w:pPr>
        <w:pStyle w:val="Heading1"/>
        <w:rPr>
          <w:rFonts w:asciiTheme="minorHAnsi" w:hAnsiTheme="minorHAnsi" w:cstheme="minorBidi"/>
        </w:rPr>
      </w:pPr>
      <w:r w:rsidRPr="52E58189">
        <w:rPr>
          <w:rFonts w:asciiTheme="minorHAnsi" w:hAnsiTheme="minorHAnsi" w:cstheme="minorBidi"/>
        </w:rPr>
        <w:t xml:space="preserve">Agenda Item 3 – </w:t>
      </w:r>
      <w:r w:rsidR="003C62E6">
        <w:rPr>
          <w:rFonts w:asciiTheme="minorHAnsi" w:hAnsiTheme="minorHAnsi" w:cstheme="minorBidi"/>
        </w:rPr>
        <w:t>S</w:t>
      </w:r>
      <w:r w:rsidR="37981077" w:rsidRPr="52E58189">
        <w:rPr>
          <w:rFonts w:asciiTheme="minorHAnsi" w:hAnsiTheme="minorHAnsi" w:cstheme="minorBidi"/>
        </w:rPr>
        <w:t xml:space="preserve">ub-committee: </w:t>
      </w:r>
      <w:r w:rsidR="003C62E6">
        <w:rPr>
          <w:rFonts w:asciiTheme="minorHAnsi" w:hAnsiTheme="minorHAnsi" w:cstheme="minorBidi"/>
        </w:rPr>
        <w:t>Co-chairs</w:t>
      </w:r>
      <w:r w:rsidR="00DC3A80">
        <w:rPr>
          <w:rFonts w:asciiTheme="minorHAnsi" w:hAnsiTheme="minorHAnsi" w:cstheme="minorBidi"/>
        </w:rPr>
        <w:t>’</w:t>
      </w:r>
      <w:r w:rsidR="003C62E6">
        <w:rPr>
          <w:rFonts w:asciiTheme="minorHAnsi" w:hAnsiTheme="minorHAnsi" w:cstheme="minorBidi"/>
        </w:rPr>
        <w:t xml:space="preserve"> </w:t>
      </w:r>
      <w:r w:rsidR="37981077" w:rsidRPr="52E58189">
        <w:rPr>
          <w:rFonts w:asciiTheme="minorHAnsi" w:hAnsiTheme="minorHAnsi" w:cstheme="minorBidi"/>
        </w:rPr>
        <w:t>Proposed Report</w:t>
      </w:r>
    </w:p>
    <w:p w14:paraId="07FE3825" w14:textId="52705BD8" w:rsidR="013E4624" w:rsidRDefault="0B112DB4" w:rsidP="004C003F">
      <w:pPr>
        <w:spacing w:before="120" w:after="120"/>
        <w:rPr>
          <w:rFonts w:ascii="Calibri" w:eastAsia="Calibri" w:hAnsi="Calibri" w:cs="Calibri"/>
        </w:rPr>
      </w:pPr>
      <w:r w:rsidRPr="0C1DC62D">
        <w:t xml:space="preserve">The Chair </w:t>
      </w:r>
      <w:r w:rsidR="008D28AE">
        <w:t xml:space="preserve">said </w:t>
      </w:r>
      <w:r w:rsidR="008D28AE" w:rsidRPr="0C1DC62D">
        <w:t>the consultation</w:t>
      </w:r>
      <w:r w:rsidR="00B8166A">
        <w:t xml:space="preserve"> on</w:t>
      </w:r>
      <w:r w:rsidR="008D28AE" w:rsidRPr="0C1DC62D">
        <w:t xml:space="preserve"> the </w:t>
      </w:r>
      <w:r w:rsidR="00410639">
        <w:t xml:space="preserve">co-chair report of proposed reforms developed by the </w:t>
      </w:r>
      <w:r w:rsidR="008D28AE">
        <w:t xml:space="preserve">sub-committee on Strengthening the Anti-Dumping System </w:t>
      </w:r>
      <w:r w:rsidR="00504E33">
        <w:t xml:space="preserve">will run from </w:t>
      </w:r>
      <w:r w:rsidR="008D28AE" w:rsidRPr="0C1DC62D">
        <w:t>23</w:t>
      </w:r>
      <w:r w:rsidR="008D28AE">
        <w:t> </w:t>
      </w:r>
      <w:r w:rsidR="008D28AE" w:rsidRPr="0C1DC62D">
        <w:t xml:space="preserve">September </w:t>
      </w:r>
      <w:r w:rsidR="00504E33">
        <w:t xml:space="preserve">to </w:t>
      </w:r>
      <w:r w:rsidR="008D28AE" w:rsidRPr="0C1DC62D">
        <w:t>22 October 2024</w:t>
      </w:r>
      <w:r w:rsidR="00504E33">
        <w:t xml:space="preserve">. </w:t>
      </w:r>
      <w:r w:rsidR="0039497D">
        <w:t>T</w:t>
      </w:r>
      <w:r w:rsidR="7F1920AA" w:rsidRPr="0C1DC62D">
        <w:t xml:space="preserve">oday’s meeting </w:t>
      </w:r>
      <w:r w:rsidR="78419BEE" w:rsidRPr="0C1DC62D">
        <w:t>falls</w:t>
      </w:r>
      <w:r w:rsidR="7F1920AA" w:rsidRPr="0C1DC62D">
        <w:t xml:space="preserve"> halfway </w:t>
      </w:r>
      <w:r w:rsidR="2CDAEEC7" w:rsidRPr="0C1DC62D">
        <w:t xml:space="preserve">through the </w:t>
      </w:r>
      <w:r w:rsidR="74A37192" w:rsidRPr="0C1DC62D">
        <w:t>consultation</w:t>
      </w:r>
      <w:r w:rsidR="00817339">
        <w:t xml:space="preserve"> period</w:t>
      </w:r>
      <w:r w:rsidR="7F1920AA" w:rsidRPr="0C1DC62D">
        <w:t xml:space="preserve"> and provides an</w:t>
      </w:r>
      <w:r w:rsidR="13857C8F" w:rsidRPr="0C1DC62D">
        <w:t xml:space="preserve"> </w:t>
      </w:r>
      <w:r w:rsidR="13FD844B" w:rsidRPr="0C1DC62D">
        <w:t xml:space="preserve">opportunity for </w:t>
      </w:r>
      <w:r w:rsidR="014B6879" w:rsidRPr="0C1DC62D">
        <w:t>the c</w:t>
      </w:r>
      <w:r w:rsidR="13FD844B" w:rsidRPr="0C1DC62D">
        <w:t xml:space="preserve">o-chairs to explain </w:t>
      </w:r>
      <w:r w:rsidR="00543DFF">
        <w:t xml:space="preserve">to </w:t>
      </w:r>
      <w:r w:rsidR="0047726F" w:rsidRPr="0C1DC62D">
        <w:t xml:space="preserve">ITRF </w:t>
      </w:r>
      <w:r w:rsidR="0039497D">
        <w:t>m</w:t>
      </w:r>
      <w:r w:rsidR="0047726F" w:rsidRPr="0C1DC62D">
        <w:t xml:space="preserve">embers </w:t>
      </w:r>
      <w:r w:rsidR="13FD844B" w:rsidRPr="0C1DC62D">
        <w:t xml:space="preserve">the report in greater depth and for </w:t>
      </w:r>
      <w:r w:rsidR="0039497D">
        <w:t>m</w:t>
      </w:r>
      <w:r w:rsidR="13FD844B" w:rsidRPr="0C1DC62D">
        <w:t xml:space="preserve">embers to raise questions and </w:t>
      </w:r>
      <w:r w:rsidR="00324AAB">
        <w:t>provide</w:t>
      </w:r>
      <w:r w:rsidR="13FD844B" w:rsidRPr="0C1DC62D">
        <w:t xml:space="preserve"> comments.</w:t>
      </w:r>
      <w:r w:rsidR="00D83E40">
        <w:t xml:space="preserve"> </w:t>
      </w:r>
    </w:p>
    <w:p w14:paraId="793AE30F" w14:textId="5B7F77C3" w:rsidR="51AA9071" w:rsidRDefault="51AA9071" w:rsidP="004C003F">
      <w:pPr>
        <w:spacing w:before="120" w:after="120"/>
        <w:rPr>
          <w:rFonts w:ascii="Calibri" w:eastAsia="Calibri" w:hAnsi="Calibri" w:cs="Calibri"/>
        </w:rPr>
      </w:pPr>
      <w:r w:rsidRPr="0C1DC62D">
        <w:rPr>
          <w:rFonts w:eastAsiaTheme="minorEastAsia"/>
        </w:rPr>
        <w:t xml:space="preserve">After the consultation </w:t>
      </w:r>
      <w:r w:rsidR="013E4624" w:rsidRPr="0C1DC62D">
        <w:rPr>
          <w:rFonts w:eastAsiaTheme="minorEastAsia"/>
        </w:rPr>
        <w:t>finishe</w:t>
      </w:r>
      <w:r w:rsidR="0039497D">
        <w:rPr>
          <w:rFonts w:eastAsiaTheme="minorEastAsia"/>
        </w:rPr>
        <w:t>s</w:t>
      </w:r>
      <w:r w:rsidRPr="0C1DC62D">
        <w:rPr>
          <w:rFonts w:eastAsiaTheme="minorEastAsia"/>
        </w:rPr>
        <w:t xml:space="preserve">, the </w:t>
      </w:r>
      <w:r w:rsidR="00643460">
        <w:rPr>
          <w:rFonts w:eastAsiaTheme="minorEastAsia"/>
        </w:rPr>
        <w:t>s</w:t>
      </w:r>
      <w:r w:rsidR="013E4624" w:rsidRPr="0C1DC62D">
        <w:rPr>
          <w:rFonts w:eastAsiaTheme="minorEastAsia"/>
        </w:rPr>
        <w:t>ub-committee</w:t>
      </w:r>
      <w:r w:rsidRPr="0C1DC62D">
        <w:rPr>
          <w:rFonts w:eastAsiaTheme="minorEastAsia"/>
        </w:rPr>
        <w:t xml:space="preserve"> </w:t>
      </w:r>
      <w:r w:rsidR="00324AAB">
        <w:rPr>
          <w:rFonts w:eastAsiaTheme="minorEastAsia"/>
        </w:rPr>
        <w:t>will have</w:t>
      </w:r>
      <w:r w:rsidRPr="0C1DC62D">
        <w:rPr>
          <w:rFonts w:eastAsiaTheme="minorEastAsia"/>
        </w:rPr>
        <w:t xml:space="preserve"> a week to incorporate </w:t>
      </w:r>
      <w:r w:rsidR="013E4624" w:rsidRPr="0C1DC62D">
        <w:rPr>
          <w:rFonts w:eastAsiaTheme="minorEastAsia"/>
        </w:rPr>
        <w:t xml:space="preserve">ITRF </w:t>
      </w:r>
      <w:r w:rsidR="0039497D">
        <w:rPr>
          <w:rFonts w:eastAsiaTheme="minorEastAsia"/>
        </w:rPr>
        <w:t>m</w:t>
      </w:r>
      <w:r w:rsidR="013E4624" w:rsidRPr="0C1DC62D">
        <w:rPr>
          <w:rFonts w:eastAsiaTheme="minorEastAsia"/>
        </w:rPr>
        <w:t xml:space="preserve">ember </w:t>
      </w:r>
      <w:r w:rsidRPr="0C1DC62D">
        <w:rPr>
          <w:rFonts w:eastAsiaTheme="minorEastAsia"/>
        </w:rPr>
        <w:t xml:space="preserve">comments </w:t>
      </w:r>
      <w:r w:rsidR="013E4624" w:rsidRPr="0C1DC62D">
        <w:rPr>
          <w:rFonts w:eastAsiaTheme="minorEastAsia"/>
        </w:rPr>
        <w:t>into the report.</w:t>
      </w:r>
      <w:r w:rsidRPr="0C1DC62D">
        <w:rPr>
          <w:rFonts w:eastAsiaTheme="minorEastAsia"/>
        </w:rPr>
        <w:t xml:space="preserve"> The </w:t>
      </w:r>
      <w:r w:rsidR="0039497D">
        <w:rPr>
          <w:rFonts w:eastAsiaTheme="minorEastAsia"/>
        </w:rPr>
        <w:t xml:space="preserve">ITRF Secretariat will send the </w:t>
      </w:r>
      <w:r w:rsidRPr="0C1DC62D">
        <w:rPr>
          <w:rFonts w:eastAsiaTheme="minorEastAsia"/>
        </w:rPr>
        <w:t xml:space="preserve">final </w:t>
      </w:r>
      <w:r w:rsidR="0039497D">
        <w:rPr>
          <w:rFonts w:eastAsiaTheme="minorEastAsia"/>
        </w:rPr>
        <w:t xml:space="preserve">report </w:t>
      </w:r>
      <w:r w:rsidRPr="0C1DC62D">
        <w:rPr>
          <w:rFonts w:eastAsiaTheme="minorEastAsia"/>
        </w:rPr>
        <w:t xml:space="preserve">to all </w:t>
      </w:r>
      <w:r w:rsidR="013E4624" w:rsidRPr="0C1DC62D">
        <w:rPr>
          <w:rFonts w:eastAsiaTheme="minorEastAsia"/>
        </w:rPr>
        <w:t xml:space="preserve">ITRF </w:t>
      </w:r>
      <w:r w:rsidR="0039497D">
        <w:rPr>
          <w:rFonts w:eastAsiaTheme="minorEastAsia"/>
        </w:rPr>
        <w:t>m</w:t>
      </w:r>
      <w:r w:rsidR="013E4624" w:rsidRPr="0C1DC62D">
        <w:rPr>
          <w:rFonts w:eastAsiaTheme="minorEastAsia"/>
        </w:rPr>
        <w:t>embers</w:t>
      </w:r>
      <w:r w:rsidRPr="0C1DC62D">
        <w:rPr>
          <w:rFonts w:eastAsiaTheme="minorEastAsia"/>
        </w:rPr>
        <w:t xml:space="preserve"> </w:t>
      </w:r>
      <w:r w:rsidR="0039497D">
        <w:rPr>
          <w:rFonts w:eastAsiaTheme="minorEastAsia"/>
        </w:rPr>
        <w:t>by</w:t>
      </w:r>
      <w:r w:rsidRPr="0C1DC62D">
        <w:rPr>
          <w:rFonts w:eastAsiaTheme="minorEastAsia"/>
        </w:rPr>
        <w:t xml:space="preserve"> </w:t>
      </w:r>
      <w:r w:rsidR="2FAFB1F6" w:rsidRPr="0C1DC62D">
        <w:rPr>
          <w:rFonts w:eastAsiaTheme="minorEastAsia"/>
        </w:rPr>
        <w:t xml:space="preserve">30 </w:t>
      </w:r>
      <w:r w:rsidRPr="0C1DC62D">
        <w:rPr>
          <w:rFonts w:eastAsiaTheme="minorEastAsia"/>
        </w:rPr>
        <w:t xml:space="preserve">October, </w:t>
      </w:r>
      <w:r w:rsidR="009179CF">
        <w:rPr>
          <w:rFonts w:eastAsiaTheme="minorEastAsia"/>
        </w:rPr>
        <w:t xml:space="preserve">with </w:t>
      </w:r>
      <w:r w:rsidR="008E5643">
        <w:rPr>
          <w:rFonts w:eastAsiaTheme="minorEastAsia"/>
        </w:rPr>
        <w:t xml:space="preserve">the intention of voting </w:t>
      </w:r>
      <w:r w:rsidR="00BB1B42">
        <w:rPr>
          <w:rFonts w:eastAsiaTheme="minorEastAsia"/>
        </w:rPr>
        <w:t xml:space="preserve">on it </w:t>
      </w:r>
      <w:r w:rsidR="0093458B" w:rsidRPr="00554377">
        <w:rPr>
          <w:rFonts w:eastAsiaTheme="minorEastAsia"/>
        </w:rPr>
        <w:t xml:space="preserve">at the </w:t>
      </w:r>
      <w:r w:rsidRPr="00554377">
        <w:rPr>
          <w:rFonts w:eastAsiaTheme="minorEastAsia"/>
        </w:rPr>
        <w:t>November ITRF meeting</w:t>
      </w:r>
      <w:r w:rsidRPr="0C1DC62D">
        <w:rPr>
          <w:rFonts w:eastAsiaTheme="minorEastAsia"/>
        </w:rPr>
        <w:t>.</w:t>
      </w:r>
    </w:p>
    <w:p w14:paraId="315FC170" w14:textId="2991DA1D" w:rsidR="6A149AB0" w:rsidRDefault="7FDDA2E3" w:rsidP="004C003F">
      <w:pPr>
        <w:spacing w:before="120" w:after="120"/>
        <w:rPr>
          <w:rFonts w:ascii="Calibri" w:eastAsia="Calibri" w:hAnsi="Calibri" w:cs="Calibri"/>
        </w:rPr>
      </w:pPr>
      <w:r w:rsidRPr="74425E25">
        <w:rPr>
          <w:rFonts w:ascii="Calibri" w:eastAsia="Calibri" w:hAnsi="Calibri" w:cs="Calibri"/>
        </w:rPr>
        <w:t xml:space="preserve">The Chair thanked the sub-committee members and </w:t>
      </w:r>
      <w:r w:rsidR="28C3433D" w:rsidRPr="0E03E519">
        <w:rPr>
          <w:rFonts w:ascii="Calibri" w:eastAsia="Calibri" w:hAnsi="Calibri" w:cs="Calibri"/>
        </w:rPr>
        <w:t>c</w:t>
      </w:r>
      <w:r w:rsidRPr="0E03E519">
        <w:rPr>
          <w:rFonts w:ascii="Calibri" w:eastAsia="Calibri" w:hAnsi="Calibri" w:cs="Calibri"/>
        </w:rPr>
        <w:t>o</w:t>
      </w:r>
      <w:r w:rsidRPr="74425E25">
        <w:rPr>
          <w:rFonts w:ascii="Calibri" w:eastAsia="Calibri" w:hAnsi="Calibri" w:cs="Calibri"/>
        </w:rPr>
        <w:t xml:space="preserve">-chairs for their work on </w:t>
      </w:r>
      <w:r w:rsidR="002F7CDE">
        <w:rPr>
          <w:rFonts w:ascii="Calibri" w:eastAsia="Calibri" w:hAnsi="Calibri" w:cs="Calibri"/>
        </w:rPr>
        <w:t xml:space="preserve">the </w:t>
      </w:r>
      <w:r w:rsidRPr="45FBA4A4">
        <w:rPr>
          <w:rFonts w:ascii="Calibri" w:eastAsia="Calibri" w:hAnsi="Calibri" w:cs="Calibri"/>
        </w:rPr>
        <w:t xml:space="preserve">proposed </w:t>
      </w:r>
      <w:r w:rsidRPr="59D7C21A">
        <w:rPr>
          <w:rFonts w:ascii="Calibri" w:eastAsia="Calibri" w:hAnsi="Calibri" w:cs="Calibri"/>
        </w:rPr>
        <w:t>reforms</w:t>
      </w:r>
      <w:r w:rsidR="002F7CDE">
        <w:rPr>
          <w:rFonts w:ascii="Calibri" w:eastAsia="Calibri" w:hAnsi="Calibri" w:cs="Calibri"/>
        </w:rPr>
        <w:t>,</w:t>
      </w:r>
      <w:r w:rsidR="00E05C7A">
        <w:rPr>
          <w:rFonts w:ascii="Calibri" w:eastAsia="Calibri" w:hAnsi="Calibri" w:cs="Calibri"/>
        </w:rPr>
        <w:t xml:space="preserve"> and</w:t>
      </w:r>
      <w:r w:rsidR="002F7CDE">
        <w:rPr>
          <w:rFonts w:ascii="Calibri" w:eastAsia="Calibri" w:hAnsi="Calibri" w:cs="Calibri"/>
        </w:rPr>
        <w:t xml:space="preserve"> </w:t>
      </w:r>
      <w:r w:rsidR="00EB5034">
        <w:rPr>
          <w:rFonts w:ascii="Calibri" w:eastAsia="Calibri" w:hAnsi="Calibri" w:cs="Calibri"/>
        </w:rPr>
        <w:t xml:space="preserve">invited </w:t>
      </w:r>
      <w:r w:rsidR="00E05C7A">
        <w:rPr>
          <w:rFonts w:ascii="Calibri" w:eastAsia="Calibri" w:hAnsi="Calibri" w:cs="Calibri"/>
        </w:rPr>
        <w:t xml:space="preserve">the </w:t>
      </w:r>
      <w:r w:rsidR="00C84F83">
        <w:rPr>
          <w:rFonts w:ascii="Calibri" w:eastAsia="Calibri" w:hAnsi="Calibri" w:cs="Calibri"/>
        </w:rPr>
        <w:t xml:space="preserve">co-chairs </w:t>
      </w:r>
      <w:r w:rsidRPr="74425E25">
        <w:rPr>
          <w:rFonts w:ascii="Calibri" w:eastAsia="Calibri" w:hAnsi="Calibri" w:cs="Calibri"/>
        </w:rPr>
        <w:t>to present the proposals</w:t>
      </w:r>
      <w:r w:rsidR="0093458B">
        <w:rPr>
          <w:rFonts w:ascii="Calibri" w:eastAsia="Calibri" w:hAnsi="Calibri" w:cs="Calibri"/>
        </w:rPr>
        <w:t xml:space="preserve"> to ITRF members</w:t>
      </w:r>
      <w:r w:rsidR="00300630">
        <w:rPr>
          <w:rFonts w:ascii="Calibri" w:eastAsia="Calibri" w:hAnsi="Calibri" w:cs="Calibri"/>
        </w:rPr>
        <w:t>.</w:t>
      </w:r>
      <w:r w:rsidRPr="74425E25">
        <w:rPr>
          <w:rFonts w:ascii="Calibri" w:eastAsia="Calibri" w:hAnsi="Calibri" w:cs="Calibri"/>
        </w:rPr>
        <w:t xml:space="preserve"> </w:t>
      </w:r>
    </w:p>
    <w:p w14:paraId="65DBAFFC" w14:textId="3582E96A" w:rsidR="296392AF" w:rsidRDefault="0093458B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4E1E77F2" w:rsidRPr="03B71692">
        <w:rPr>
          <w:rFonts w:ascii="Calibri" w:eastAsia="Calibri" w:hAnsi="Calibri" w:cs="Calibri"/>
        </w:rPr>
        <w:t xml:space="preserve">co-chair </w:t>
      </w:r>
      <w:r w:rsidR="6DBC5CB9" w:rsidRPr="03B71692">
        <w:rPr>
          <w:rFonts w:ascii="Calibri" w:eastAsia="Calibri" w:hAnsi="Calibri" w:cs="Calibri"/>
        </w:rPr>
        <w:t>thank</w:t>
      </w:r>
      <w:r>
        <w:rPr>
          <w:rFonts w:ascii="Calibri" w:eastAsia="Calibri" w:hAnsi="Calibri" w:cs="Calibri"/>
        </w:rPr>
        <w:t>ed</w:t>
      </w:r>
      <w:r w:rsidR="6DBC5CB9" w:rsidRPr="03B71692">
        <w:rPr>
          <w:rFonts w:ascii="Calibri" w:eastAsia="Calibri" w:hAnsi="Calibri" w:cs="Calibri"/>
        </w:rPr>
        <w:t xml:space="preserve"> the members of the sub-committee and </w:t>
      </w:r>
      <w:r w:rsidR="00306B08">
        <w:rPr>
          <w:rFonts w:ascii="Calibri" w:eastAsia="Calibri" w:hAnsi="Calibri" w:cs="Calibri"/>
        </w:rPr>
        <w:t xml:space="preserve">her </w:t>
      </w:r>
      <w:r w:rsidR="6DBC5CB9" w:rsidRPr="03B71692">
        <w:rPr>
          <w:rFonts w:ascii="Calibri" w:eastAsia="Calibri" w:hAnsi="Calibri" w:cs="Calibri"/>
        </w:rPr>
        <w:t xml:space="preserve">fellow co-chair for </w:t>
      </w:r>
      <w:r w:rsidR="00EA132E">
        <w:rPr>
          <w:rFonts w:ascii="Calibri" w:eastAsia="Calibri" w:hAnsi="Calibri" w:cs="Calibri"/>
        </w:rPr>
        <w:t xml:space="preserve">their efforts </w:t>
      </w:r>
      <w:r w:rsidR="00306B08">
        <w:rPr>
          <w:rFonts w:ascii="Calibri" w:eastAsia="Calibri" w:hAnsi="Calibri" w:cs="Calibri"/>
        </w:rPr>
        <w:t xml:space="preserve">to </w:t>
      </w:r>
      <w:r w:rsidR="00941457">
        <w:rPr>
          <w:rFonts w:ascii="Calibri" w:eastAsia="Calibri" w:hAnsi="Calibri" w:cs="Calibri"/>
        </w:rPr>
        <w:t xml:space="preserve">develop </w:t>
      </w:r>
      <w:r w:rsidR="3912F8B3" w:rsidRPr="03B71692">
        <w:rPr>
          <w:rFonts w:ascii="Calibri" w:eastAsia="Calibri" w:hAnsi="Calibri" w:cs="Calibri"/>
        </w:rPr>
        <w:t>th</w:t>
      </w:r>
      <w:r w:rsidR="00040BED">
        <w:rPr>
          <w:rFonts w:ascii="Calibri" w:eastAsia="Calibri" w:hAnsi="Calibri" w:cs="Calibri"/>
        </w:rPr>
        <w:t>e</w:t>
      </w:r>
      <w:r w:rsidR="3912F8B3" w:rsidRPr="03B71692">
        <w:rPr>
          <w:rFonts w:ascii="Calibri" w:eastAsia="Calibri" w:hAnsi="Calibri" w:cs="Calibri"/>
        </w:rPr>
        <w:t xml:space="preserve"> report</w:t>
      </w:r>
      <w:r w:rsidR="00CC5833">
        <w:rPr>
          <w:rFonts w:ascii="Calibri" w:eastAsia="Calibri" w:hAnsi="Calibri" w:cs="Calibri"/>
        </w:rPr>
        <w:t>.</w:t>
      </w:r>
      <w:r w:rsidR="47DFC53A" w:rsidRPr="03B71692">
        <w:rPr>
          <w:rFonts w:ascii="Calibri" w:eastAsia="Calibri" w:hAnsi="Calibri" w:cs="Calibri"/>
        </w:rPr>
        <w:t xml:space="preserve"> She proposed working through each of the ten proposed reforms sequentially</w:t>
      </w:r>
      <w:r w:rsidR="0E41405E" w:rsidRPr="03B71692">
        <w:rPr>
          <w:rFonts w:ascii="Calibri" w:eastAsia="Calibri" w:hAnsi="Calibri" w:cs="Calibri"/>
        </w:rPr>
        <w:t xml:space="preserve"> and invited ITRF </w:t>
      </w:r>
      <w:r w:rsidR="00306B08">
        <w:rPr>
          <w:rFonts w:ascii="Calibri" w:eastAsia="Calibri" w:hAnsi="Calibri" w:cs="Calibri"/>
        </w:rPr>
        <w:t>m</w:t>
      </w:r>
      <w:r w:rsidR="0E41405E" w:rsidRPr="03B71692">
        <w:rPr>
          <w:rFonts w:ascii="Calibri" w:eastAsia="Calibri" w:hAnsi="Calibri" w:cs="Calibri"/>
        </w:rPr>
        <w:t>embers to provide their feedback and comments</w:t>
      </w:r>
      <w:r w:rsidR="47DFC53A" w:rsidRPr="03B71692">
        <w:rPr>
          <w:rFonts w:ascii="Calibri" w:eastAsia="Calibri" w:hAnsi="Calibri" w:cs="Calibri"/>
        </w:rPr>
        <w:t>.</w:t>
      </w:r>
      <w:r w:rsidR="00181CEE" w:rsidRPr="03B71692">
        <w:rPr>
          <w:rFonts w:ascii="Calibri" w:eastAsia="Calibri" w:hAnsi="Calibri" w:cs="Calibri"/>
        </w:rPr>
        <w:t xml:space="preserve"> </w:t>
      </w:r>
      <w:r w:rsidR="00232330" w:rsidRPr="00A76D74">
        <w:rPr>
          <w:rFonts w:ascii="Calibri" w:eastAsia="Calibri" w:hAnsi="Calibri" w:cs="Calibri"/>
        </w:rPr>
        <w:t xml:space="preserve">The co-chair </w:t>
      </w:r>
      <w:r w:rsidR="00A10960">
        <w:rPr>
          <w:rFonts w:ascii="Calibri" w:eastAsia="Calibri" w:hAnsi="Calibri" w:cs="Calibri"/>
        </w:rPr>
        <w:t>said</w:t>
      </w:r>
      <w:r w:rsidR="0099749D" w:rsidRPr="00A76D74">
        <w:rPr>
          <w:rFonts w:ascii="Calibri" w:eastAsia="Calibri" w:hAnsi="Calibri" w:cs="Calibri"/>
        </w:rPr>
        <w:t xml:space="preserve"> that the reforms </w:t>
      </w:r>
      <w:r w:rsidR="00A10960">
        <w:rPr>
          <w:rFonts w:ascii="Calibri" w:eastAsia="Calibri" w:hAnsi="Calibri" w:cs="Calibri"/>
        </w:rPr>
        <w:t>w</w:t>
      </w:r>
      <w:r w:rsidR="0099749D" w:rsidRPr="00A76D74">
        <w:rPr>
          <w:rFonts w:ascii="Calibri" w:eastAsia="Calibri" w:hAnsi="Calibri" w:cs="Calibri"/>
        </w:rPr>
        <w:t xml:space="preserve">ould be </w:t>
      </w:r>
      <w:r w:rsidR="00815BB3" w:rsidRPr="00A76D74">
        <w:rPr>
          <w:rFonts w:ascii="Calibri" w:eastAsia="Calibri" w:hAnsi="Calibri" w:cs="Calibri"/>
        </w:rPr>
        <w:t xml:space="preserve">considered </w:t>
      </w:r>
      <w:r w:rsidR="0099749D" w:rsidRPr="00A76D74">
        <w:rPr>
          <w:rFonts w:ascii="Calibri" w:eastAsia="Calibri" w:hAnsi="Calibri" w:cs="Calibri"/>
        </w:rPr>
        <w:t xml:space="preserve">as </w:t>
      </w:r>
      <w:r w:rsidR="00A10960">
        <w:rPr>
          <w:rFonts w:ascii="Calibri" w:eastAsia="Calibri" w:hAnsi="Calibri" w:cs="Calibri"/>
        </w:rPr>
        <w:t>a</w:t>
      </w:r>
      <w:r w:rsidR="00617F37" w:rsidRPr="00A76D74">
        <w:rPr>
          <w:rFonts w:ascii="Calibri" w:eastAsia="Calibri" w:hAnsi="Calibri" w:cs="Calibri"/>
        </w:rPr>
        <w:t xml:space="preserve"> </w:t>
      </w:r>
      <w:r w:rsidR="0099749D" w:rsidRPr="00A76D74">
        <w:rPr>
          <w:rFonts w:ascii="Calibri" w:eastAsia="Calibri" w:hAnsi="Calibri" w:cs="Calibri"/>
        </w:rPr>
        <w:t>package</w:t>
      </w:r>
      <w:r w:rsidR="09A1C4EA" w:rsidRPr="00A76D74">
        <w:rPr>
          <w:rFonts w:ascii="Calibri" w:eastAsia="Calibri" w:hAnsi="Calibri" w:cs="Calibri"/>
        </w:rPr>
        <w:t>.</w:t>
      </w:r>
    </w:p>
    <w:p w14:paraId="26DBC503" w14:textId="69125C76" w:rsidR="0003778E" w:rsidRPr="005C0297" w:rsidRDefault="0003778E" w:rsidP="004C003F">
      <w:pPr>
        <w:spacing w:before="120" w:after="120"/>
        <w:rPr>
          <w:rFonts w:ascii="Calibri" w:eastAsia="Calibri" w:hAnsi="Calibri" w:cs="Calibri"/>
          <w:i/>
          <w:iCs/>
          <w:color w:val="FF0000"/>
        </w:rPr>
      </w:pPr>
      <w:r w:rsidRPr="005C0297">
        <w:rPr>
          <w:rStyle w:val="ui-provider"/>
          <w:i/>
          <w:iCs/>
        </w:rPr>
        <w:t xml:space="preserve">Please refer to the Co Chairs' summary presentation at Attachment </w:t>
      </w:r>
      <w:r w:rsidR="008051EC">
        <w:rPr>
          <w:rStyle w:val="ui-provider"/>
          <w:i/>
          <w:iCs/>
        </w:rPr>
        <w:t>B</w:t>
      </w:r>
      <w:r w:rsidRPr="005C0297">
        <w:rPr>
          <w:rStyle w:val="ui-provider"/>
          <w:i/>
          <w:iCs/>
        </w:rPr>
        <w:t xml:space="preserve"> (page </w:t>
      </w:r>
      <w:r w:rsidR="000929A3" w:rsidRPr="005C0297">
        <w:rPr>
          <w:rStyle w:val="ui-provider"/>
          <w:i/>
          <w:iCs/>
        </w:rPr>
        <w:t>9).</w:t>
      </w:r>
    </w:p>
    <w:p w14:paraId="304E3D98" w14:textId="3E915CB6" w:rsidR="0E0B2935" w:rsidRDefault="00A10960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E0B2935" w:rsidRPr="6DB7B63B">
        <w:rPr>
          <w:rFonts w:ascii="Calibri" w:eastAsia="Calibri" w:hAnsi="Calibri" w:cs="Calibri"/>
        </w:rPr>
        <w:t xml:space="preserve">co-chair </w:t>
      </w:r>
      <w:r w:rsidR="00563667">
        <w:rPr>
          <w:rFonts w:ascii="Calibri" w:eastAsia="Calibri" w:hAnsi="Calibri" w:cs="Calibri"/>
        </w:rPr>
        <w:t>summarised the</w:t>
      </w:r>
      <w:r w:rsidR="42977F9E" w:rsidRPr="6DB7B63B">
        <w:rPr>
          <w:rFonts w:ascii="Calibri" w:eastAsia="Calibri" w:hAnsi="Calibri" w:cs="Calibri"/>
        </w:rPr>
        <w:t xml:space="preserve"> sub</w:t>
      </w:r>
      <w:r w:rsidR="002F1D21">
        <w:rPr>
          <w:rFonts w:ascii="Calibri" w:eastAsia="Calibri" w:hAnsi="Calibri" w:cs="Calibri"/>
        </w:rPr>
        <w:t>-</w:t>
      </w:r>
      <w:r w:rsidR="42977F9E" w:rsidRPr="6DB7B63B">
        <w:rPr>
          <w:rFonts w:ascii="Calibri" w:eastAsia="Calibri" w:hAnsi="Calibri" w:cs="Calibri"/>
        </w:rPr>
        <w:t xml:space="preserve">committee's </w:t>
      </w:r>
      <w:r w:rsidR="00A44ECB">
        <w:rPr>
          <w:rFonts w:ascii="Calibri" w:eastAsia="Calibri" w:hAnsi="Calibri" w:cs="Calibri"/>
        </w:rPr>
        <w:t xml:space="preserve">work since </w:t>
      </w:r>
      <w:r w:rsidR="42977F9E" w:rsidRPr="6DB7B63B">
        <w:rPr>
          <w:rFonts w:ascii="Calibri" w:eastAsia="Calibri" w:hAnsi="Calibri" w:cs="Calibri"/>
        </w:rPr>
        <w:t>September 2022 and the goals of the reform package, which include improving</w:t>
      </w:r>
      <w:r w:rsidR="003A10B0">
        <w:rPr>
          <w:rFonts w:ascii="Calibri" w:eastAsia="Calibri" w:hAnsi="Calibri" w:cs="Calibri"/>
        </w:rPr>
        <w:t xml:space="preserve"> the</w:t>
      </w:r>
      <w:r w:rsidR="42977F9E" w:rsidRPr="6DB7B63B">
        <w:rPr>
          <w:rFonts w:ascii="Calibri" w:eastAsia="Calibri" w:hAnsi="Calibri" w:cs="Calibri"/>
        </w:rPr>
        <w:t xml:space="preserve"> efficiency, transparency, and responsiveness</w:t>
      </w:r>
      <w:r w:rsidR="00090417">
        <w:rPr>
          <w:rFonts w:ascii="Calibri" w:eastAsia="Calibri" w:hAnsi="Calibri" w:cs="Calibri"/>
        </w:rPr>
        <w:t xml:space="preserve"> of Australia’s trade remedies system</w:t>
      </w:r>
      <w:r w:rsidR="42977F9E" w:rsidRPr="6DB7B63B">
        <w:rPr>
          <w:rFonts w:ascii="Calibri" w:eastAsia="Calibri" w:hAnsi="Calibri" w:cs="Calibri"/>
        </w:rPr>
        <w:t xml:space="preserve">. He </w:t>
      </w:r>
      <w:r w:rsidR="00090417">
        <w:rPr>
          <w:rFonts w:ascii="Calibri" w:eastAsia="Calibri" w:hAnsi="Calibri" w:cs="Calibri"/>
        </w:rPr>
        <w:t xml:space="preserve">said </w:t>
      </w:r>
      <w:r w:rsidR="42977F9E" w:rsidRPr="6DB7B63B">
        <w:rPr>
          <w:rFonts w:ascii="Calibri" w:eastAsia="Calibri" w:hAnsi="Calibri" w:cs="Calibri"/>
        </w:rPr>
        <w:t>that some recommendations are complex and may require legislative change.</w:t>
      </w:r>
      <w:r w:rsidR="60E05237" w:rsidRPr="6DB7B63B">
        <w:rPr>
          <w:rFonts w:ascii="Calibri" w:eastAsia="Calibri" w:hAnsi="Calibri" w:cs="Calibri"/>
        </w:rPr>
        <w:t xml:space="preserve"> </w:t>
      </w:r>
    </w:p>
    <w:p w14:paraId="22A7568B" w14:textId="698CB99F" w:rsidR="798C56C5" w:rsidRDefault="00090417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ITRF member said </w:t>
      </w:r>
      <w:r w:rsidR="37F1B57A" w:rsidRPr="192EF997">
        <w:rPr>
          <w:rFonts w:ascii="Calibri" w:eastAsia="Calibri" w:hAnsi="Calibri" w:cs="Calibri"/>
        </w:rPr>
        <w:t xml:space="preserve">that some of the proposed reforms have been </w:t>
      </w:r>
      <w:r w:rsidR="30C9D55D" w:rsidRPr="192EF997">
        <w:rPr>
          <w:rFonts w:ascii="Calibri" w:eastAsia="Calibri" w:hAnsi="Calibri" w:cs="Calibri"/>
        </w:rPr>
        <w:t xml:space="preserve">discussed for years </w:t>
      </w:r>
      <w:r w:rsidR="75557AAF" w:rsidRPr="192EF997">
        <w:rPr>
          <w:rFonts w:ascii="Calibri" w:eastAsia="Calibri" w:hAnsi="Calibri" w:cs="Calibri"/>
        </w:rPr>
        <w:t>b</w:t>
      </w:r>
      <w:r w:rsidR="002C17B3">
        <w:rPr>
          <w:rFonts w:ascii="Calibri" w:eastAsia="Calibri" w:hAnsi="Calibri" w:cs="Calibri"/>
        </w:rPr>
        <w:t xml:space="preserve">y </w:t>
      </w:r>
      <w:r w:rsidR="75557AAF" w:rsidRPr="192EF997">
        <w:rPr>
          <w:rFonts w:ascii="Calibri" w:eastAsia="Calibri" w:hAnsi="Calibri" w:cs="Calibri"/>
        </w:rPr>
        <w:t>government and industry</w:t>
      </w:r>
      <w:r w:rsidR="000E0283">
        <w:rPr>
          <w:rFonts w:ascii="Calibri" w:eastAsia="Calibri" w:hAnsi="Calibri" w:cs="Calibri"/>
        </w:rPr>
        <w:t xml:space="preserve">, </w:t>
      </w:r>
      <w:r w:rsidR="004054EA">
        <w:rPr>
          <w:rFonts w:ascii="Calibri" w:eastAsia="Calibri" w:hAnsi="Calibri" w:cs="Calibri"/>
        </w:rPr>
        <w:t xml:space="preserve">so </w:t>
      </w:r>
      <w:r w:rsidR="005761B1">
        <w:rPr>
          <w:rFonts w:ascii="Calibri" w:eastAsia="Calibri" w:hAnsi="Calibri" w:cs="Calibri"/>
        </w:rPr>
        <w:t xml:space="preserve">it was important to note that they had been consulted on before. </w:t>
      </w:r>
    </w:p>
    <w:p w14:paraId="2C5753AA" w14:textId="77777777" w:rsidR="00FB3F5B" w:rsidRDefault="00FB3F5B" w:rsidP="004C003F">
      <w:pPr>
        <w:spacing w:before="120" w:after="120"/>
        <w:rPr>
          <w:rFonts w:ascii="Calibri" w:eastAsia="Calibri" w:hAnsi="Calibri" w:cs="Calibri"/>
        </w:rPr>
      </w:pPr>
    </w:p>
    <w:p w14:paraId="74322DE4" w14:textId="441810A8" w:rsidR="2AD6F50B" w:rsidRDefault="747F4F00" w:rsidP="004C003F">
      <w:pPr>
        <w:spacing w:before="120" w:after="120"/>
        <w:rPr>
          <w:rFonts w:ascii="Calibri" w:eastAsia="Calibri" w:hAnsi="Calibri" w:cs="Calibri"/>
        </w:rPr>
      </w:pPr>
      <w:r w:rsidRPr="7809AF38">
        <w:rPr>
          <w:rFonts w:ascii="Calibri" w:eastAsia="Calibri" w:hAnsi="Calibri" w:cs="Calibri"/>
          <w:b/>
          <w:bCs/>
        </w:rPr>
        <w:t xml:space="preserve">Proposed reform #1 - </w:t>
      </w:r>
      <w:r w:rsidR="74B74A8E" w:rsidRPr="7809AF38">
        <w:rPr>
          <w:rFonts w:ascii="Calibri" w:eastAsia="Calibri" w:hAnsi="Calibri" w:cs="Calibri"/>
          <w:b/>
          <w:bCs/>
        </w:rPr>
        <w:t>Implement a system of Annual Reviews</w:t>
      </w:r>
    </w:p>
    <w:p w14:paraId="492A3AF6" w14:textId="5600A750" w:rsidR="74B74A8E" w:rsidRDefault="002C17B3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460D963" w:rsidRPr="0E77D7A1">
        <w:rPr>
          <w:rFonts w:ascii="Calibri" w:eastAsia="Calibri" w:hAnsi="Calibri" w:cs="Calibri"/>
        </w:rPr>
        <w:t xml:space="preserve"> sub-committee co-chair </w:t>
      </w:r>
      <w:r>
        <w:rPr>
          <w:rFonts w:ascii="Calibri" w:eastAsia="Calibri" w:hAnsi="Calibri" w:cs="Calibri"/>
        </w:rPr>
        <w:t>said</w:t>
      </w:r>
      <w:r w:rsidR="2AA58CF1" w:rsidRPr="0E77D7A1">
        <w:rPr>
          <w:rFonts w:ascii="Calibri" w:eastAsia="Calibri" w:hAnsi="Calibri" w:cs="Calibri"/>
        </w:rPr>
        <w:t xml:space="preserve"> a revised version of this proposed reform had been circulated </w:t>
      </w:r>
      <w:r w:rsidR="00942E53">
        <w:rPr>
          <w:rFonts w:ascii="Calibri" w:eastAsia="Calibri" w:hAnsi="Calibri" w:cs="Calibri"/>
        </w:rPr>
        <w:t>to ITRF members but</w:t>
      </w:r>
      <w:r w:rsidR="2AA58CF1" w:rsidRPr="0E77D7A1">
        <w:rPr>
          <w:rFonts w:ascii="Calibri" w:eastAsia="Calibri" w:hAnsi="Calibri" w:cs="Calibri"/>
        </w:rPr>
        <w:t xml:space="preserve"> </w:t>
      </w:r>
      <w:r w:rsidR="005B1B92" w:rsidRPr="0E77D7A1">
        <w:rPr>
          <w:rFonts w:ascii="Calibri" w:eastAsia="Calibri" w:hAnsi="Calibri" w:cs="Calibri"/>
        </w:rPr>
        <w:t xml:space="preserve">that </w:t>
      </w:r>
      <w:r w:rsidR="2AA58CF1" w:rsidRPr="0E77D7A1">
        <w:rPr>
          <w:rFonts w:ascii="Calibri" w:eastAsia="Calibri" w:hAnsi="Calibri" w:cs="Calibri"/>
        </w:rPr>
        <w:t xml:space="preserve">not all </w:t>
      </w:r>
      <w:r w:rsidR="00255E60" w:rsidRPr="0E77D7A1">
        <w:rPr>
          <w:rFonts w:ascii="Calibri" w:eastAsia="Calibri" w:hAnsi="Calibri" w:cs="Calibri"/>
        </w:rPr>
        <w:t xml:space="preserve">ITRF </w:t>
      </w:r>
      <w:r w:rsidR="00942E53">
        <w:rPr>
          <w:rFonts w:ascii="Calibri" w:eastAsia="Calibri" w:hAnsi="Calibri" w:cs="Calibri"/>
        </w:rPr>
        <w:t>m</w:t>
      </w:r>
      <w:r w:rsidR="2AA58CF1" w:rsidRPr="0E77D7A1">
        <w:rPr>
          <w:rFonts w:ascii="Calibri" w:eastAsia="Calibri" w:hAnsi="Calibri" w:cs="Calibri"/>
        </w:rPr>
        <w:t xml:space="preserve">embers </w:t>
      </w:r>
      <w:r w:rsidR="00942E53">
        <w:rPr>
          <w:rFonts w:ascii="Calibri" w:eastAsia="Calibri" w:hAnsi="Calibri" w:cs="Calibri"/>
        </w:rPr>
        <w:t>will</w:t>
      </w:r>
      <w:r w:rsidR="3874633E" w:rsidRPr="0E77D7A1">
        <w:rPr>
          <w:rFonts w:ascii="Calibri" w:eastAsia="Calibri" w:hAnsi="Calibri" w:cs="Calibri"/>
        </w:rPr>
        <w:t xml:space="preserve"> </w:t>
      </w:r>
      <w:r w:rsidR="2AA58CF1" w:rsidRPr="0E77D7A1">
        <w:rPr>
          <w:rFonts w:ascii="Calibri" w:eastAsia="Calibri" w:hAnsi="Calibri" w:cs="Calibri"/>
        </w:rPr>
        <w:t>ha</w:t>
      </w:r>
      <w:r w:rsidR="119D9DCA" w:rsidRPr="0E77D7A1">
        <w:rPr>
          <w:rFonts w:ascii="Calibri" w:eastAsia="Calibri" w:hAnsi="Calibri" w:cs="Calibri"/>
        </w:rPr>
        <w:t>ve</w:t>
      </w:r>
      <w:r w:rsidR="2AA58CF1" w:rsidRPr="0E77D7A1">
        <w:rPr>
          <w:rFonts w:ascii="Calibri" w:eastAsia="Calibri" w:hAnsi="Calibri" w:cs="Calibri"/>
        </w:rPr>
        <w:t xml:space="preserve"> read it.</w:t>
      </w:r>
      <w:r w:rsidR="00D474CE" w:rsidRPr="0E77D7A1">
        <w:rPr>
          <w:rFonts w:ascii="Calibri" w:eastAsia="Calibri" w:hAnsi="Calibri" w:cs="Calibri"/>
        </w:rPr>
        <w:t xml:space="preserve"> </w:t>
      </w:r>
    </w:p>
    <w:p w14:paraId="05BFBB36" w14:textId="46C3CEFC" w:rsidR="0002296C" w:rsidRDefault="0002296C" w:rsidP="004C003F">
      <w:pPr>
        <w:spacing w:before="120" w:after="120"/>
        <w:rPr>
          <w:rFonts w:ascii="Calibri" w:eastAsia="Calibri" w:hAnsi="Calibri" w:cs="Calibri"/>
        </w:rPr>
      </w:pPr>
      <w:r w:rsidRPr="00F84D4C">
        <w:rPr>
          <w:rFonts w:ascii="Calibri" w:eastAsia="Calibri" w:hAnsi="Calibri" w:cs="Calibri"/>
        </w:rPr>
        <w:t xml:space="preserve">ITRF </w:t>
      </w:r>
      <w:r w:rsidR="00942E53" w:rsidRPr="00F84D4C">
        <w:rPr>
          <w:rFonts w:ascii="Calibri" w:eastAsia="Calibri" w:hAnsi="Calibri" w:cs="Calibri"/>
        </w:rPr>
        <w:t>m</w:t>
      </w:r>
      <w:r w:rsidRPr="00F84D4C">
        <w:rPr>
          <w:rFonts w:ascii="Calibri" w:eastAsia="Calibri" w:hAnsi="Calibri" w:cs="Calibri"/>
        </w:rPr>
        <w:t xml:space="preserve">ember comments </w:t>
      </w:r>
      <w:r w:rsidR="00942E53" w:rsidRPr="00F84D4C">
        <w:rPr>
          <w:rFonts w:ascii="Calibri" w:eastAsia="Calibri" w:hAnsi="Calibri" w:cs="Calibri"/>
        </w:rPr>
        <w:t xml:space="preserve">on this proposed reform </w:t>
      </w:r>
      <w:r w:rsidRPr="00F84D4C">
        <w:rPr>
          <w:rFonts w:ascii="Calibri" w:eastAsia="Calibri" w:hAnsi="Calibri" w:cs="Calibri"/>
        </w:rPr>
        <w:t>included:</w:t>
      </w:r>
    </w:p>
    <w:p w14:paraId="4690048C" w14:textId="23EB5260" w:rsidR="00CE64BC" w:rsidRPr="0061000B" w:rsidRDefault="00942E53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members were c</w:t>
      </w:r>
      <w:r w:rsidR="00CE64BC" w:rsidRPr="0061000B">
        <w:rPr>
          <w:rFonts w:ascii="Calibri" w:eastAsia="Calibri" w:hAnsi="Calibri" w:cs="Calibri"/>
        </w:rPr>
        <w:t>oncern</w:t>
      </w:r>
      <w:r>
        <w:rPr>
          <w:rFonts w:ascii="Calibri" w:eastAsia="Calibri" w:hAnsi="Calibri" w:cs="Calibri"/>
        </w:rPr>
        <w:t>ed</w:t>
      </w:r>
      <w:r w:rsidR="00CE64BC" w:rsidRPr="0061000B">
        <w:rPr>
          <w:rFonts w:ascii="Calibri" w:eastAsia="Calibri" w:hAnsi="Calibri" w:cs="Calibri"/>
        </w:rPr>
        <w:t xml:space="preserve"> that annual reviews </w:t>
      </w:r>
      <w:r w:rsidR="005F60EA" w:rsidRPr="0061000B">
        <w:rPr>
          <w:rFonts w:ascii="Calibri" w:eastAsia="Calibri" w:hAnsi="Calibri" w:cs="Calibri"/>
        </w:rPr>
        <w:t xml:space="preserve">would </w:t>
      </w:r>
      <w:r w:rsidR="00CE64BC" w:rsidRPr="0061000B">
        <w:rPr>
          <w:rFonts w:ascii="Calibri" w:eastAsia="Calibri" w:hAnsi="Calibri" w:cs="Calibri"/>
        </w:rPr>
        <w:t>overlap given the complexity and time required for reviews of duties, potentially leading to confusion</w:t>
      </w:r>
      <w:r w:rsidR="00813E9E">
        <w:rPr>
          <w:rFonts w:ascii="Calibri" w:eastAsia="Calibri" w:hAnsi="Calibri" w:cs="Calibri"/>
        </w:rPr>
        <w:t xml:space="preserve"> i</w:t>
      </w:r>
      <w:r w:rsidR="00CE64BC" w:rsidRPr="0061000B">
        <w:rPr>
          <w:rFonts w:ascii="Calibri" w:eastAsia="Calibri" w:hAnsi="Calibri" w:cs="Calibri"/>
        </w:rPr>
        <w:t>n the industry.</w:t>
      </w:r>
    </w:p>
    <w:p w14:paraId="5D407DBE" w14:textId="24C01FF3" w:rsidR="00620E8A" w:rsidRPr="0061000B" w:rsidRDefault="00045FDA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 w:rsidRPr="0061000B">
        <w:rPr>
          <w:rFonts w:ascii="Calibri" w:eastAsia="Calibri" w:hAnsi="Calibri" w:cs="Calibri"/>
        </w:rPr>
        <w:lastRenderedPageBreak/>
        <w:t xml:space="preserve">Members </w:t>
      </w:r>
      <w:r w:rsidR="00684470">
        <w:rPr>
          <w:rFonts w:ascii="Calibri" w:eastAsia="Calibri" w:hAnsi="Calibri" w:cs="Calibri"/>
        </w:rPr>
        <w:t xml:space="preserve">discussed </w:t>
      </w:r>
      <w:r w:rsidRPr="0061000B">
        <w:rPr>
          <w:rFonts w:ascii="Calibri" w:eastAsia="Calibri" w:hAnsi="Calibri" w:cs="Calibri"/>
        </w:rPr>
        <w:t xml:space="preserve">the </w:t>
      </w:r>
      <w:r w:rsidR="00CE64BC" w:rsidRPr="0061000B">
        <w:rPr>
          <w:rFonts w:ascii="Calibri" w:eastAsia="Calibri" w:hAnsi="Calibri" w:cs="Calibri"/>
        </w:rPr>
        <w:t>practicality</w:t>
      </w:r>
      <w:r w:rsidR="00684470">
        <w:rPr>
          <w:rFonts w:ascii="Calibri" w:eastAsia="Calibri" w:hAnsi="Calibri" w:cs="Calibri"/>
        </w:rPr>
        <w:t xml:space="preserve"> and equity</w:t>
      </w:r>
      <w:r w:rsidR="00CE64BC" w:rsidRPr="0061000B">
        <w:rPr>
          <w:rFonts w:ascii="Calibri" w:eastAsia="Calibri" w:hAnsi="Calibri" w:cs="Calibri"/>
        </w:rPr>
        <w:t xml:space="preserve"> of retrospective duty collection</w:t>
      </w:r>
      <w:r w:rsidR="008339B5" w:rsidRPr="0061000B">
        <w:rPr>
          <w:rFonts w:ascii="Calibri" w:eastAsia="Calibri" w:hAnsi="Calibri" w:cs="Calibri"/>
        </w:rPr>
        <w:t>.</w:t>
      </w:r>
      <w:r w:rsidR="006A0DDE" w:rsidRPr="0061000B">
        <w:rPr>
          <w:rFonts w:ascii="Calibri" w:eastAsia="Calibri" w:hAnsi="Calibri" w:cs="Calibri"/>
        </w:rPr>
        <w:t xml:space="preserve"> Members </w:t>
      </w:r>
      <w:r w:rsidR="220D4ED5" w:rsidRPr="0061000B">
        <w:rPr>
          <w:rFonts w:ascii="Calibri" w:eastAsia="Calibri" w:hAnsi="Calibri" w:cs="Calibri"/>
        </w:rPr>
        <w:t>also</w:t>
      </w:r>
      <w:r w:rsidR="006A0DDE" w:rsidRPr="0061000B">
        <w:rPr>
          <w:rFonts w:ascii="Calibri" w:eastAsia="Calibri" w:hAnsi="Calibri" w:cs="Calibri"/>
        </w:rPr>
        <w:t xml:space="preserve"> </w:t>
      </w:r>
      <w:r w:rsidR="00156921">
        <w:rPr>
          <w:rFonts w:ascii="Calibri" w:eastAsia="Calibri" w:hAnsi="Calibri" w:cs="Calibri"/>
        </w:rPr>
        <w:t xml:space="preserve">discussed the context of </w:t>
      </w:r>
      <w:r w:rsidR="00941998" w:rsidRPr="0061000B">
        <w:rPr>
          <w:rFonts w:ascii="Calibri" w:eastAsia="Calibri" w:hAnsi="Calibri" w:cs="Calibri"/>
        </w:rPr>
        <w:t xml:space="preserve">the </w:t>
      </w:r>
      <w:r w:rsidR="00694CD5" w:rsidRPr="0061000B">
        <w:rPr>
          <w:rFonts w:ascii="Calibri" w:eastAsia="Calibri" w:hAnsi="Calibri" w:cs="Calibri"/>
        </w:rPr>
        <w:t>retrospective duty refund where an importer has overpaid</w:t>
      </w:r>
      <w:r w:rsidR="00BD429E" w:rsidRPr="0061000B">
        <w:rPr>
          <w:rFonts w:ascii="Calibri" w:eastAsia="Calibri" w:hAnsi="Calibri" w:cs="Calibri"/>
        </w:rPr>
        <w:t>.</w:t>
      </w:r>
    </w:p>
    <w:p w14:paraId="0FAFF29C" w14:textId="3C9BA943" w:rsidR="00CB48BF" w:rsidRDefault="000E0E0A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member </w:t>
      </w:r>
      <w:r w:rsidR="00773C22" w:rsidRPr="0061000B">
        <w:rPr>
          <w:rFonts w:ascii="Calibri" w:eastAsia="Calibri" w:hAnsi="Calibri" w:cs="Calibri"/>
        </w:rPr>
        <w:t>question</w:t>
      </w:r>
      <w:r>
        <w:rPr>
          <w:rFonts w:ascii="Calibri" w:eastAsia="Calibri" w:hAnsi="Calibri" w:cs="Calibri"/>
        </w:rPr>
        <w:t>ed</w:t>
      </w:r>
      <w:r w:rsidR="009E2440" w:rsidRPr="0061000B">
        <w:rPr>
          <w:rFonts w:ascii="Calibri" w:eastAsia="Calibri" w:hAnsi="Calibri" w:cs="Calibri"/>
        </w:rPr>
        <w:t xml:space="preserve"> </w:t>
      </w:r>
      <w:r w:rsidR="000F36C9" w:rsidRPr="0061000B">
        <w:rPr>
          <w:rFonts w:ascii="Calibri" w:eastAsia="Calibri" w:hAnsi="Calibri" w:cs="Calibri"/>
        </w:rPr>
        <w:t xml:space="preserve">how the proposal </w:t>
      </w:r>
      <w:r w:rsidR="00A67D2D" w:rsidRPr="0061000B">
        <w:rPr>
          <w:rFonts w:ascii="Calibri" w:eastAsia="Calibri" w:hAnsi="Calibri" w:cs="Calibri"/>
        </w:rPr>
        <w:t xml:space="preserve">would balance </w:t>
      </w:r>
      <w:r w:rsidR="009E2440" w:rsidRPr="0061000B">
        <w:rPr>
          <w:rFonts w:ascii="Calibri" w:eastAsia="Calibri" w:hAnsi="Calibri" w:cs="Calibri"/>
        </w:rPr>
        <w:t>streamlining the system v</w:t>
      </w:r>
      <w:r w:rsidR="11B47164" w:rsidRPr="0061000B">
        <w:rPr>
          <w:rFonts w:ascii="Calibri" w:eastAsia="Calibri" w:hAnsi="Calibri" w:cs="Calibri"/>
        </w:rPr>
        <w:t>ersus</w:t>
      </w:r>
      <w:r w:rsidR="009E2440" w:rsidRPr="0061000B">
        <w:rPr>
          <w:rFonts w:ascii="Calibri" w:eastAsia="Calibri" w:hAnsi="Calibri" w:cs="Calibri"/>
        </w:rPr>
        <w:t xml:space="preserve"> compliance with WTO rules</w:t>
      </w:r>
      <w:r w:rsidR="00AC5A44" w:rsidRPr="0061000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given that </w:t>
      </w:r>
      <w:r w:rsidR="005411CD" w:rsidRPr="0061000B">
        <w:rPr>
          <w:rFonts w:ascii="Calibri" w:eastAsia="Calibri" w:hAnsi="Calibri" w:cs="Calibri"/>
        </w:rPr>
        <w:t>introducing a sampling system f</w:t>
      </w:r>
      <w:r w:rsidR="007E6CFD" w:rsidRPr="0061000B">
        <w:rPr>
          <w:rFonts w:ascii="Calibri" w:eastAsia="Calibri" w:hAnsi="Calibri" w:cs="Calibri"/>
        </w:rPr>
        <w:t>or</w:t>
      </w:r>
      <w:r w:rsidR="005411CD" w:rsidRPr="0061000B">
        <w:rPr>
          <w:rFonts w:ascii="Calibri" w:eastAsia="Calibri" w:hAnsi="Calibri" w:cs="Calibri"/>
        </w:rPr>
        <w:t xml:space="preserve"> the purpose of streamlining does not allow for individual duty assessments.</w:t>
      </w:r>
    </w:p>
    <w:p w14:paraId="71CBA135" w14:textId="79B3BA83" w:rsidR="004A5698" w:rsidRDefault="004A5698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Members discussed whether the Anti-Dumping Commission was </w:t>
      </w:r>
      <w:r w:rsidR="005F2E25">
        <w:rPr>
          <w:rFonts w:ascii="Calibri" w:eastAsia="Calibri" w:hAnsi="Calibri" w:cs="Calibri"/>
        </w:rPr>
        <w:t xml:space="preserve">sufficiently </w:t>
      </w:r>
      <w:r>
        <w:rPr>
          <w:rFonts w:ascii="Calibri" w:eastAsia="Calibri" w:hAnsi="Calibri" w:cs="Calibri"/>
        </w:rPr>
        <w:t>resourced to take responsibility</w:t>
      </w:r>
      <w:r w:rsidR="005F2E25">
        <w:rPr>
          <w:rFonts w:ascii="Calibri" w:eastAsia="Calibri" w:hAnsi="Calibri" w:cs="Calibri"/>
        </w:rPr>
        <w:t xml:space="preserve"> for</w:t>
      </w:r>
      <w:r>
        <w:rPr>
          <w:rFonts w:ascii="Calibri" w:eastAsia="Calibri" w:hAnsi="Calibri" w:cs="Calibri"/>
        </w:rPr>
        <w:t xml:space="preserve"> annual reviews.</w:t>
      </w:r>
    </w:p>
    <w:p w14:paraId="75B9E8FE" w14:textId="0CB28EFD" w:rsidR="00B82767" w:rsidRPr="0061000B" w:rsidRDefault="00B82767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member said that</w:t>
      </w:r>
      <w:r w:rsidR="00D42DBD">
        <w:rPr>
          <w:rFonts w:ascii="Calibri" w:eastAsia="Calibri" w:hAnsi="Calibri" w:cs="Calibri"/>
        </w:rPr>
        <w:t xml:space="preserve"> </w:t>
      </w:r>
      <w:r w:rsidR="00402CE6">
        <w:rPr>
          <w:rFonts w:ascii="Calibri" w:eastAsia="Calibri" w:hAnsi="Calibri" w:cs="Calibri"/>
        </w:rPr>
        <w:t>retrospective</w:t>
      </w:r>
      <w:r w:rsidR="00D42DBD">
        <w:rPr>
          <w:rFonts w:ascii="Calibri" w:eastAsia="Calibri" w:hAnsi="Calibri" w:cs="Calibri"/>
        </w:rPr>
        <w:t xml:space="preserve"> notice</w:t>
      </w:r>
      <w:r w:rsidR="00B44E20">
        <w:rPr>
          <w:rFonts w:ascii="Calibri" w:eastAsia="Calibri" w:hAnsi="Calibri" w:cs="Calibri"/>
        </w:rPr>
        <w:t>s</w:t>
      </w:r>
      <w:r w:rsidR="00D42DBD">
        <w:rPr>
          <w:rFonts w:ascii="Calibri" w:eastAsia="Calibri" w:hAnsi="Calibri" w:cs="Calibri"/>
        </w:rPr>
        <w:t xml:space="preserve"> for </w:t>
      </w:r>
      <w:r w:rsidR="00402CE6">
        <w:rPr>
          <w:rFonts w:ascii="Calibri" w:eastAsia="Calibri" w:hAnsi="Calibri" w:cs="Calibri"/>
        </w:rPr>
        <w:t>interim</w:t>
      </w:r>
      <w:r w:rsidR="00D42DBD">
        <w:rPr>
          <w:rFonts w:ascii="Calibri" w:eastAsia="Calibri" w:hAnsi="Calibri" w:cs="Calibri"/>
        </w:rPr>
        <w:t xml:space="preserve"> dumping duties</w:t>
      </w:r>
      <w:r w:rsidR="00C70B87">
        <w:rPr>
          <w:rFonts w:ascii="Calibri" w:eastAsia="Calibri" w:hAnsi="Calibri" w:cs="Calibri"/>
        </w:rPr>
        <w:t xml:space="preserve"> would give rise to </w:t>
      </w:r>
      <w:r w:rsidR="00954BD9">
        <w:rPr>
          <w:rFonts w:ascii="Calibri" w:eastAsia="Calibri" w:hAnsi="Calibri" w:cs="Calibri"/>
        </w:rPr>
        <w:t>the carrying of a potential liability for up to 12 months</w:t>
      </w:r>
      <w:r w:rsidR="00402CE6">
        <w:rPr>
          <w:rFonts w:ascii="Calibri" w:eastAsia="Calibri" w:hAnsi="Calibri" w:cs="Calibri"/>
        </w:rPr>
        <w:t xml:space="preserve"> which would </w:t>
      </w:r>
      <w:r w:rsidR="00B44E20">
        <w:rPr>
          <w:rFonts w:ascii="Calibri" w:eastAsia="Calibri" w:hAnsi="Calibri" w:cs="Calibri"/>
        </w:rPr>
        <w:t>create</w:t>
      </w:r>
      <w:r w:rsidR="00402CE6">
        <w:rPr>
          <w:rFonts w:ascii="Calibri" w:eastAsia="Calibri" w:hAnsi="Calibri" w:cs="Calibri"/>
        </w:rPr>
        <w:t xml:space="preserve"> uncertainty.</w:t>
      </w:r>
    </w:p>
    <w:p w14:paraId="3D23D08F" w14:textId="7D3D5FD1" w:rsidR="00EF5E3F" w:rsidRPr="0061000B" w:rsidRDefault="00B44E20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member said that m</w:t>
      </w:r>
      <w:r w:rsidR="110BAEA0" w:rsidRPr="0061000B">
        <w:rPr>
          <w:rFonts w:ascii="Calibri" w:eastAsia="Calibri" w:hAnsi="Calibri" w:cs="Calibri"/>
        </w:rPr>
        <w:t xml:space="preserve">oving to an </w:t>
      </w:r>
      <w:r w:rsidR="1C90F8F4" w:rsidRPr="0061000B">
        <w:rPr>
          <w:rFonts w:ascii="Calibri" w:eastAsia="Calibri" w:hAnsi="Calibri" w:cs="Calibri"/>
        </w:rPr>
        <w:t>annual review</w:t>
      </w:r>
      <w:r w:rsidR="0B2D6D31" w:rsidRPr="0061000B">
        <w:rPr>
          <w:rFonts w:ascii="Calibri" w:eastAsia="Calibri" w:hAnsi="Calibri" w:cs="Calibri"/>
        </w:rPr>
        <w:t xml:space="preserve"> </w:t>
      </w:r>
      <w:r w:rsidR="1C90F8F4" w:rsidRPr="0061000B">
        <w:rPr>
          <w:rFonts w:ascii="Calibri" w:eastAsia="Calibri" w:hAnsi="Calibri" w:cs="Calibri"/>
        </w:rPr>
        <w:t>system</w:t>
      </w:r>
      <w:r w:rsidR="001D5AA3">
        <w:rPr>
          <w:rFonts w:ascii="Calibri" w:eastAsia="Calibri" w:hAnsi="Calibri" w:cs="Calibri"/>
        </w:rPr>
        <w:t xml:space="preserve"> had the</w:t>
      </w:r>
      <w:r w:rsidR="00130D5E" w:rsidRPr="0061000B">
        <w:rPr>
          <w:rFonts w:ascii="Calibri" w:eastAsia="Calibri" w:hAnsi="Calibri" w:cs="Calibri"/>
        </w:rPr>
        <w:t xml:space="preserve"> potential to </w:t>
      </w:r>
      <w:r w:rsidR="0043475D" w:rsidRPr="0061000B">
        <w:rPr>
          <w:rFonts w:ascii="Calibri" w:eastAsia="Calibri" w:hAnsi="Calibri" w:cs="Calibri"/>
        </w:rPr>
        <w:t>create</w:t>
      </w:r>
      <w:r w:rsidR="17409E87" w:rsidRPr="0061000B">
        <w:rPr>
          <w:rFonts w:ascii="Calibri" w:eastAsia="Calibri" w:hAnsi="Calibri" w:cs="Calibri"/>
        </w:rPr>
        <w:t xml:space="preserve"> further</w:t>
      </w:r>
      <w:r w:rsidR="168F7B22" w:rsidRPr="0061000B">
        <w:rPr>
          <w:rFonts w:ascii="Calibri" w:eastAsia="Calibri" w:hAnsi="Calibri" w:cs="Calibri"/>
        </w:rPr>
        <w:t xml:space="preserve"> uncertainty and complexity for </w:t>
      </w:r>
      <w:r w:rsidR="523F9F44" w:rsidRPr="0061000B">
        <w:rPr>
          <w:rFonts w:ascii="Calibri" w:eastAsia="Calibri" w:hAnsi="Calibri" w:cs="Calibri"/>
        </w:rPr>
        <w:t>importer</w:t>
      </w:r>
      <w:r w:rsidR="62ACEB45" w:rsidRPr="0061000B">
        <w:rPr>
          <w:rFonts w:ascii="Calibri" w:eastAsia="Calibri" w:hAnsi="Calibri" w:cs="Calibri"/>
        </w:rPr>
        <w:t>s</w:t>
      </w:r>
      <w:r w:rsidR="64EE0506" w:rsidRPr="0061000B">
        <w:rPr>
          <w:rFonts w:ascii="Calibri" w:eastAsia="Calibri" w:hAnsi="Calibri" w:cs="Calibri"/>
        </w:rPr>
        <w:t xml:space="preserve"> by </w:t>
      </w:r>
      <w:r w:rsidR="2152DFD5" w:rsidRPr="0061000B">
        <w:rPr>
          <w:rFonts w:ascii="Calibri" w:eastAsia="Calibri" w:hAnsi="Calibri" w:cs="Calibri"/>
        </w:rPr>
        <w:t>forc</w:t>
      </w:r>
      <w:r w:rsidR="64EE0506" w:rsidRPr="0061000B">
        <w:rPr>
          <w:rFonts w:ascii="Calibri" w:eastAsia="Calibri" w:hAnsi="Calibri" w:cs="Calibri"/>
        </w:rPr>
        <w:t xml:space="preserve">ing them to engage with the </w:t>
      </w:r>
      <w:r w:rsidR="2152DFD5" w:rsidRPr="0061000B">
        <w:rPr>
          <w:rFonts w:ascii="Calibri" w:eastAsia="Calibri" w:hAnsi="Calibri" w:cs="Calibri"/>
        </w:rPr>
        <w:t>system</w:t>
      </w:r>
      <w:r w:rsidR="64EE0506" w:rsidRPr="0061000B">
        <w:rPr>
          <w:rFonts w:ascii="Calibri" w:eastAsia="Calibri" w:hAnsi="Calibri" w:cs="Calibri"/>
        </w:rPr>
        <w:t xml:space="preserve">, rather than paying a duty and moving on. </w:t>
      </w:r>
      <w:r w:rsidR="007247EE">
        <w:rPr>
          <w:rFonts w:ascii="Calibri" w:eastAsia="Calibri" w:hAnsi="Calibri" w:cs="Calibri"/>
        </w:rPr>
        <w:t>T</w:t>
      </w:r>
      <w:r w:rsidR="00D56A19" w:rsidRPr="0061000B">
        <w:rPr>
          <w:rFonts w:ascii="Calibri" w:eastAsia="Calibri" w:hAnsi="Calibri" w:cs="Calibri"/>
        </w:rPr>
        <w:t xml:space="preserve">his may </w:t>
      </w:r>
      <w:r w:rsidR="3349FEB9" w:rsidRPr="0061000B">
        <w:rPr>
          <w:rFonts w:ascii="Calibri" w:eastAsia="Calibri" w:hAnsi="Calibri" w:cs="Calibri"/>
        </w:rPr>
        <w:t>result</w:t>
      </w:r>
      <w:r w:rsidR="2BB452D6" w:rsidRPr="0061000B">
        <w:rPr>
          <w:rFonts w:ascii="Calibri" w:eastAsia="Calibri" w:hAnsi="Calibri" w:cs="Calibri"/>
        </w:rPr>
        <w:t xml:space="preserve"> </w:t>
      </w:r>
      <w:r w:rsidR="3349FEB9" w:rsidRPr="0061000B">
        <w:rPr>
          <w:rFonts w:ascii="Calibri" w:eastAsia="Calibri" w:hAnsi="Calibri" w:cs="Calibri"/>
        </w:rPr>
        <w:t xml:space="preserve">in the </w:t>
      </w:r>
      <w:r w:rsidR="6BE58602" w:rsidRPr="0061000B">
        <w:rPr>
          <w:rFonts w:ascii="Calibri" w:eastAsia="Calibri" w:hAnsi="Calibri" w:cs="Calibri"/>
        </w:rPr>
        <w:t>anti</w:t>
      </w:r>
      <w:r w:rsidR="4851E9C9" w:rsidRPr="0061000B">
        <w:rPr>
          <w:rFonts w:ascii="Calibri" w:eastAsia="Calibri" w:hAnsi="Calibri" w:cs="Calibri"/>
        </w:rPr>
        <w:t xml:space="preserve">-dumping </w:t>
      </w:r>
      <w:r w:rsidR="3349FEB9" w:rsidRPr="0061000B">
        <w:rPr>
          <w:rFonts w:ascii="Calibri" w:eastAsia="Calibri" w:hAnsi="Calibri" w:cs="Calibri"/>
        </w:rPr>
        <w:t>system</w:t>
      </w:r>
      <w:r w:rsidR="523F9F44" w:rsidRPr="0061000B">
        <w:rPr>
          <w:rFonts w:ascii="Calibri" w:eastAsia="Calibri" w:hAnsi="Calibri" w:cs="Calibri"/>
        </w:rPr>
        <w:t xml:space="preserve"> itself</w:t>
      </w:r>
      <w:r w:rsidR="3349FEB9" w:rsidRPr="0061000B">
        <w:rPr>
          <w:rFonts w:ascii="Calibri" w:eastAsia="Calibri" w:hAnsi="Calibri" w:cs="Calibri"/>
        </w:rPr>
        <w:t xml:space="preserve"> acting as </w:t>
      </w:r>
      <w:r w:rsidR="3686672E" w:rsidRPr="0061000B">
        <w:rPr>
          <w:rFonts w:ascii="Calibri" w:eastAsia="Calibri" w:hAnsi="Calibri" w:cs="Calibri"/>
        </w:rPr>
        <w:t>the form of protection</w:t>
      </w:r>
      <w:r w:rsidR="33295210" w:rsidRPr="0061000B">
        <w:rPr>
          <w:rFonts w:ascii="Calibri" w:eastAsia="Calibri" w:hAnsi="Calibri" w:cs="Calibri"/>
        </w:rPr>
        <w:t xml:space="preserve"> or remedy</w:t>
      </w:r>
      <w:r w:rsidR="3686672E" w:rsidRPr="0061000B">
        <w:rPr>
          <w:rFonts w:ascii="Calibri" w:eastAsia="Calibri" w:hAnsi="Calibri" w:cs="Calibri"/>
        </w:rPr>
        <w:t xml:space="preserve">, </w:t>
      </w:r>
      <w:r w:rsidR="1A6B20D2" w:rsidRPr="0061000B">
        <w:rPr>
          <w:rFonts w:ascii="Calibri" w:eastAsia="Calibri" w:hAnsi="Calibri" w:cs="Calibri"/>
        </w:rPr>
        <w:t xml:space="preserve">instead of the </w:t>
      </w:r>
      <w:r w:rsidR="4390598F" w:rsidRPr="0061000B">
        <w:rPr>
          <w:rFonts w:ascii="Calibri" w:eastAsia="Calibri" w:hAnsi="Calibri" w:cs="Calibri"/>
        </w:rPr>
        <w:t>payable duty</w:t>
      </w:r>
      <w:r w:rsidR="17FEAF87" w:rsidRPr="0061000B">
        <w:rPr>
          <w:rFonts w:ascii="Calibri" w:eastAsia="Calibri" w:hAnsi="Calibri" w:cs="Calibri"/>
        </w:rPr>
        <w:t xml:space="preserve"> itself</w:t>
      </w:r>
      <w:r w:rsidR="4390598F" w:rsidRPr="0061000B">
        <w:rPr>
          <w:rFonts w:ascii="Calibri" w:eastAsia="Calibri" w:hAnsi="Calibri" w:cs="Calibri"/>
        </w:rPr>
        <w:t xml:space="preserve">. </w:t>
      </w:r>
    </w:p>
    <w:p w14:paraId="29AFA056" w14:textId="6B7EB29F" w:rsidR="00FE339D" w:rsidRDefault="007247EE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EF505D" w:rsidRPr="0061000B">
        <w:rPr>
          <w:rFonts w:ascii="Calibri" w:eastAsia="Calibri" w:hAnsi="Calibri" w:cs="Calibri"/>
        </w:rPr>
        <w:t>he proposed change to annual reviews would require legislative changes</w:t>
      </w:r>
      <w:r w:rsidR="009C1105" w:rsidRPr="0061000B">
        <w:rPr>
          <w:rFonts w:ascii="Calibri" w:eastAsia="Calibri" w:hAnsi="Calibri" w:cs="Calibri"/>
        </w:rPr>
        <w:t>, including</w:t>
      </w:r>
      <w:r w:rsidR="00BD6BD7">
        <w:rPr>
          <w:rFonts w:ascii="Calibri" w:eastAsia="Calibri" w:hAnsi="Calibri" w:cs="Calibri"/>
        </w:rPr>
        <w:t xml:space="preserve"> to </w:t>
      </w:r>
      <w:r w:rsidR="00731BDC" w:rsidRPr="0061000B">
        <w:rPr>
          <w:rFonts w:ascii="Calibri" w:eastAsia="Calibri" w:hAnsi="Calibri" w:cs="Calibri"/>
        </w:rPr>
        <w:t xml:space="preserve">the </w:t>
      </w:r>
      <w:r w:rsidR="00731BDC" w:rsidRPr="002506D9">
        <w:rPr>
          <w:rFonts w:ascii="Calibri" w:eastAsia="Calibri" w:hAnsi="Calibri" w:cs="Calibri"/>
          <w:i/>
        </w:rPr>
        <w:t xml:space="preserve">Customs </w:t>
      </w:r>
      <w:r w:rsidR="00BD6BD7" w:rsidRPr="002506D9">
        <w:rPr>
          <w:rFonts w:ascii="Calibri" w:eastAsia="Calibri" w:hAnsi="Calibri" w:cs="Calibri"/>
          <w:i/>
        </w:rPr>
        <w:t xml:space="preserve">Act </w:t>
      </w:r>
      <w:r w:rsidR="00F96961" w:rsidRPr="002506D9">
        <w:rPr>
          <w:rFonts w:ascii="Calibri" w:eastAsia="Calibri" w:hAnsi="Calibri" w:cs="Calibri"/>
          <w:i/>
        </w:rPr>
        <w:t>1901</w:t>
      </w:r>
      <w:r w:rsidR="00BD6BD7">
        <w:rPr>
          <w:rFonts w:ascii="Calibri" w:eastAsia="Calibri" w:hAnsi="Calibri" w:cs="Calibri"/>
        </w:rPr>
        <w:t xml:space="preserve"> which would </w:t>
      </w:r>
      <w:r w:rsidR="00EF505D" w:rsidRPr="0061000B">
        <w:rPr>
          <w:rFonts w:ascii="Calibri" w:eastAsia="Calibri" w:hAnsi="Calibri" w:cs="Calibri"/>
        </w:rPr>
        <w:t>involve considerable legal and parliamentary process</w:t>
      </w:r>
      <w:r w:rsidR="00B92F3C" w:rsidRPr="0061000B">
        <w:rPr>
          <w:rFonts w:ascii="Calibri" w:eastAsia="Calibri" w:hAnsi="Calibri" w:cs="Calibri"/>
        </w:rPr>
        <w:t>es</w:t>
      </w:r>
      <w:r w:rsidR="00EF505D" w:rsidRPr="0061000B">
        <w:rPr>
          <w:rFonts w:ascii="Calibri" w:eastAsia="Calibri" w:hAnsi="Calibri" w:cs="Calibri"/>
        </w:rPr>
        <w:t>.</w:t>
      </w:r>
    </w:p>
    <w:p w14:paraId="3E7487F9" w14:textId="1EBA4D8E" w:rsidR="00556C6A" w:rsidRPr="00FE339D" w:rsidRDefault="00FE339D" w:rsidP="004C003F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me</w:t>
      </w:r>
      <w:r w:rsidR="00553928">
        <w:rPr>
          <w:rFonts w:ascii="Calibri" w:eastAsia="Calibri" w:hAnsi="Calibri" w:cs="Calibri"/>
        </w:rPr>
        <w:t>m</w:t>
      </w:r>
      <w:r w:rsidR="00556C6A" w:rsidRPr="00FE339D">
        <w:rPr>
          <w:rFonts w:ascii="Calibri" w:eastAsia="Calibri" w:hAnsi="Calibri" w:cs="Calibri"/>
        </w:rPr>
        <w:t>ber</w:t>
      </w:r>
      <w:r w:rsidR="00553928">
        <w:rPr>
          <w:rFonts w:ascii="Calibri" w:eastAsia="Calibri" w:hAnsi="Calibri" w:cs="Calibri"/>
        </w:rPr>
        <w:t xml:space="preserve"> asked whether </w:t>
      </w:r>
      <w:r w:rsidR="007E3B85" w:rsidRPr="00FE339D">
        <w:rPr>
          <w:rFonts w:ascii="Calibri" w:eastAsia="Calibri" w:hAnsi="Calibri" w:cs="Calibri"/>
        </w:rPr>
        <w:t>the co-chair</w:t>
      </w:r>
      <w:r w:rsidR="00553928">
        <w:rPr>
          <w:rFonts w:ascii="Calibri" w:eastAsia="Calibri" w:hAnsi="Calibri" w:cs="Calibri"/>
        </w:rPr>
        <w:t xml:space="preserve">s </w:t>
      </w:r>
      <w:r w:rsidR="00556C6A" w:rsidRPr="00FE339D">
        <w:rPr>
          <w:rFonts w:ascii="Calibri" w:eastAsia="Calibri" w:hAnsi="Calibri" w:cs="Calibri"/>
        </w:rPr>
        <w:t xml:space="preserve">considered </w:t>
      </w:r>
      <w:r w:rsidR="00935577" w:rsidRPr="00FE339D">
        <w:rPr>
          <w:rFonts w:ascii="Calibri" w:eastAsia="Calibri" w:hAnsi="Calibri" w:cs="Calibri"/>
        </w:rPr>
        <w:t>preventing</w:t>
      </w:r>
      <w:r w:rsidR="00CB7E20" w:rsidRPr="00FE339D">
        <w:rPr>
          <w:rFonts w:ascii="Calibri" w:eastAsia="Calibri" w:hAnsi="Calibri" w:cs="Calibri"/>
        </w:rPr>
        <w:t xml:space="preserve"> dumped</w:t>
      </w:r>
      <w:r w:rsidR="00B97468" w:rsidRPr="00FE339D">
        <w:rPr>
          <w:rFonts w:ascii="Calibri" w:eastAsia="Calibri" w:hAnsi="Calibri" w:cs="Calibri"/>
        </w:rPr>
        <w:t xml:space="preserve"> </w:t>
      </w:r>
      <w:r w:rsidR="006A080F" w:rsidRPr="00FE339D">
        <w:rPr>
          <w:rFonts w:ascii="Calibri" w:eastAsia="Calibri" w:hAnsi="Calibri" w:cs="Calibri"/>
        </w:rPr>
        <w:t>products</w:t>
      </w:r>
      <w:r w:rsidR="00B97468" w:rsidRPr="00FE339D">
        <w:rPr>
          <w:rFonts w:ascii="Calibri" w:eastAsia="Calibri" w:hAnsi="Calibri" w:cs="Calibri"/>
        </w:rPr>
        <w:t xml:space="preserve"> </w:t>
      </w:r>
      <w:r w:rsidR="00CB7E20" w:rsidRPr="00FE339D">
        <w:rPr>
          <w:rFonts w:ascii="Calibri" w:eastAsia="Calibri" w:hAnsi="Calibri" w:cs="Calibri"/>
        </w:rPr>
        <w:t>from entering the country</w:t>
      </w:r>
      <w:r w:rsidR="001516E7">
        <w:rPr>
          <w:rFonts w:ascii="Calibri" w:eastAsia="Calibri" w:hAnsi="Calibri" w:cs="Calibri"/>
        </w:rPr>
        <w:t xml:space="preserve">, </w:t>
      </w:r>
      <w:r w:rsidR="00CB7E20" w:rsidRPr="00FE339D">
        <w:rPr>
          <w:rFonts w:ascii="Calibri" w:eastAsia="Calibri" w:hAnsi="Calibri" w:cs="Calibri"/>
        </w:rPr>
        <w:t>rather than</w:t>
      </w:r>
      <w:r w:rsidR="005B49C6" w:rsidRPr="00FE339D">
        <w:rPr>
          <w:rFonts w:ascii="Calibri" w:eastAsia="Calibri" w:hAnsi="Calibri" w:cs="Calibri"/>
        </w:rPr>
        <w:t xml:space="preserve"> just applying a duty, as happened in some other countries</w:t>
      </w:r>
      <w:r w:rsidR="00553928">
        <w:rPr>
          <w:rFonts w:ascii="Calibri" w:eastAsia="Calibri" w:hAnsi="Calibri" w:cs="Calibri"/>
        </w:rPr>
        <w:t>. A co-chair said they had not</w:t>
      </w:r>
      <w:r w:rsidR="00953D68">
        <w:rPr>
          <w:rFonts w:ascii="Calibri" w:eastAsia="Calibri" w:hAnsi="Calibri" w:cs="Calibri"/>
        </w:rPr>
        <w:t>,</w:t>
      </w:r>
      <w:r w:rsidR="00553928">
        <w:rPr>
          <w:rFonts w:ascii="Calibri" w:eastAsia="Calibri" w:hAnsi="Calibri" w:cs="Calibri"/>
        </w:rPr>
        <w:t xml:space="preserve"> given that this</w:t>
      </w:r>
      <w:r w:rsidR="004A5D45" w:rsidRPr="00FE339D">
        <w:rPr>
          <w:rFonts w:ascii="Calibri" w:eastAsia="Calibri" w:hAnsi="Calibri" w:cs="Calibri"/>
        </w:rPr>
        <w:t xml:space="preserve"> would </w:t>
      </w:r>
      <w:r w:rsidR="00750283" w:rsidRPr="00FE339D">
        <w:rPr>
          <w:rFonts w:ascii="Calibri" w:eastAsia="Calibri" w:hAnsi="Calibri" w:cs="Calibri"/>
        </w:rPr>
        <w:t>contradict</w:t>
      </w:r>
      <w:r w:rsidR="004E4485" w:rsidRPr="00FE339D">
        <w:rPr>
          <w:rFonts w:ascii="Calibri" w:eastAsia="Calibri" w:hAnsi="Calibri" w:cs="Calibri"/>
        </w:rPr>
        <w:t xml:space="preserve"> WTO rules</w:t>
      </w:r>
      <w:r w:rsidR="00161EBC" w:rsidRPr="00FE339D">
        <w:rPr>
          <w:rFonts w:ascii="Calibri" w:eastAsia="Calibri" w:hAnsi="Calibri" w:cs="Calibri"/>
        </w:rPr>
        <w:t>.</w:t>
      </w:r>
      <w:r w:rsidR="004E4485" w:rsidRPr="00FE339D">
        <w:rPr>
          <w:rFonts w:ascii="Calibri" w:eastAsia="Calibri" w:hAnsi="Calibri" w:cs="Calibri"/>
        </w:rPr>
        <w:t xml:space="preserve"> </w:t>
      </w:r>
    </w:p>
    <w:p w14:paraId="10071A8C" w14:textId="28870674" w:rsidR="00EF505D" w:rsidRDefault="00953D68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86BB31D" w:rsidRPr="0DE544D9">
        <w:rPr>
          <w:rFonts w:ascii="Calibri" w:eastAsia="Calibri" w:hAnsi="Calibri" w:cs="Calibri"/>
        </w:rPr>
        <w:t xml:space="preserve">co-chair </w:t>
      </w:r>
      <w:r>
        <w:rPr>
          <w:rFonts w:ascii="Calibri" w:eastAsia="Calibri" w:hAnsi="Calibri" w:cs="Calibri"/>
        </w:rPr>
        <w:t>said</w:t>
      </w:r>
      <w:r w:rsidR="00DA29C2">
        <w:rPr>
          <w:rFonts w:ascii="Calibri" w:eastAsia="Calibri" w:hAnsi="Calibri" w:cs="Calibri"/>
        </w:rPr>
        <w:t xml:space="preserve"> that</w:t>
      </w:r>
      <w:r w:rsidR="086BB31D" w:rsidRPr="0DE544D9">
        <w:rPr>
          <w:rFonts w:ascii="Calibri" w:eastAsia="Calibri" w:hAnsi="Calibri" w:cs="Calibri"/>
        </w:rPr>
        <w:t xml:space="preserve"> </w:t>
      </w:r>
      <w:r w:rsidR="5701C0DC" w:rsidRPr="0DE544D9">
        <w:rPr>
          <w:rFonts w:ascii="Calibri" w:eastAsia="Calibri" w:hAnsi="Calibri" w:cs="Calibri"/>
        </w:rPr>
        <w:t>the report</w:t>
      </w:r>
      <w:r w:rsidR="086BB31D" w:rsidRPr="0DE544D9">
        <w:rPr>
          <w:rFonts w:ascii="Calibri" w:eastAsia="Calibri" w:hAnsi="Calibri" w:cs="Calibri"/>
        </w:rPr>
        <w:t xml:space="preserve"> </w:t>
      </w:r>
      <w:r w:rsidR="5701C0DC" w:rsidRPr="0DE544D9">
        <w:rPr>
          <w:rFonts w:ascii="Calibri" w:eastAsia="Calibri" w:hAnsi="Calibri" w:cs="Calibri"/>
        </w:rPr>
        <w:t xml:space="preserve">attempts </w:t>
      </w:r>
      <w:r w:rsidR="5F566FD4" w:rsidRPr="0DE544D9">
        <w:rPr>
          <w:rFonts w:ascii="Calibri" w:eastAsia="Calibri" w:hAnsi="Calibri" w:cs="Calibri"/>
        </w:rPr>
        <w:t xml:space="preserve">to </w:t>
      </w:r>
      <w:r w:rsidR="086BB31D" w:rsidRPr="0DE544D9">
        <w:rPr>
          <w:rFonts w:ascii="Calibri" w:eastAsia="Calibri" w:hAnsi="Calibri" w:cs="Calibri"/>
        </w:rPr>
        <w:t xml:space="preserve">capture </w:t>
      </w:r>
      <w:r w:rsidR="5E188EBC" w:rsidRPr="0DE544D9">
        <w:rPr>
          <w:rFonts w:ascii="Calibri" w:eastAsia="Calibri" w:hAnsi="Calibri" w:cs="Calibri"/>
        </w:rPr>
        <w:t xml:space="preserve">the sub-committee’s </w:t>
      </w:r>
      <w:r w:rsidR="00DA29C2">
        <w:rPr>
          <w:rFonts w:ascii="Calibri" w:eastAsia="Calibri" w:hAnsi="Calibri" w:cs="Calibri"/>
        </w:rPr>
        <w:t>diverse</w:t>
      </w:r>
      <w:r w:rsidR="086BB31D" w:rsidRPr="0DE544D9">
        <w:rPr>
          <w:rFonts w:ascii="Calibri" w:eastAsia="Calibri" w:hAnsi="Calibri" w:cs="Calibri"/>
        </w:rPr>
        <w:t xml:space="preserve"> views </w:t>
      </w:r>
      <w:r w:rsidR="6C8F411F" w:rsidRPr="0DE544D9">
        <w:rPr>
          <w:rFonts w:ascii="Calibri" w:eastAsia="Calibri" w:hAnsi="Calibri" w:cs="Calibri"/>
        </w:rPr>
        <w:t xml:space="preserve">including the </w:t>
      </w:r>
      <w:r w:rsidR="49BA6C51" w:rsidRPr="0DE544D9">
        <w:rPr>
          <w:rFonts w:ascii="Calibri" w:eastAsia="Calibri" w:hAnsi="Calibri" w:cs="Calibri"/>
        </w:rPr>
        <w:t xml:space="preserve">benefits </w:t>
      </w:r>
      <w:r w:rsidR="5D06304B" w:rsidRPr="5D3A9273">
        <w:rPr>
          <w:rFonts w:ascii="Calibri" w:eastAsia="Calibri" w:hAnsi="Calibri" w:cs="Calibri"/>
        </w:rPr>
        <w:t xml:space="preserve">and </w:t>
      </w:r>
      <w:r w:rsidR="45A0CF8E" w:rsidRPr="0DE544D9">
        <w:rPr>
          <w:rFonts w:ascii="Calibri" w:eastAsia="Calibri" w:hAnsi="Calibri" w:cs="Calibri"/>
        </w:rPr>
        <w:t>desired outcomes of implementing an annual review system</w:t>
      </w:r>
      <w:r w:rsidR="59A8334F" w:rsidRPr="0DE544D9">
        <w:rPr>
          <w:rFonts w:ascii="Calibri" w:eastAsia="Calibri" w:hAnsi="Calibri" w:cs="Calibri"/>
        </w:rPr>
        <w:t xml:space="preserve">, and on the </w:t>
      </w:r>
      <w:r w:rsidR="7761DC04" w:rsidRPr="0DE544D9">
        <w:rPr>
          <w:rFonts w:ascii="Calibri" w:eastAsia="Calibri" w:hAnsi="Calibri" w:cs="Calibri"/>
        </w:rPr>
        <w:t>other hand</w:t>
      </w:r>
      <w:r w:rsidR="7441FCA5" w:rsidRPr="0DE544D9">
        <w:rPr>
          <w:rFonts w:ascii="Calibri" w:eastAsia="Calibri" w:hAnsi="Calibri" w:cs="Calibri"/>
        </w:rPr>
        <w:t xml:space="preserve">, some of the </w:t>
      </w:r>
      <w:r w:rsidR="74EC91D6" w:rsidRPr="0DE544D9">
        <w:rPr>
          <w:rFonts w:ascii="Calibri" w:eastAsia="Calibri" w:hAnsi="Calibri" w:cs="Calibri"/>
        </w:rPr>
        <w:t>points</w:t>
      </w:r>
      <w:r w:rsidR="00184F57">
        <w:rPr>
          <w:rFonts w:ascii="Calibri" w:eastAsia="Calibri" w:hAnsi="Calibri" w:cs="Calibri"/>
        </w:rPr>
        <w:t xml:space="preserve"> that had been</w:t>
      </w:r>
      <w:r w:rsidR="74EC91D6" w:rsidRPr="0DE544D9">
        <w:rPr>
          <w:rFonts w:ascii="Calibri" w:eastAsia="Calibri" w:hAnsi="Calibri" w:cs="Calibri"/>
        </w:rPr>
        <w:t xml:space="preserve"> </w:t>
      </w:r>
      <w:r w:rsidR="7441FCA5" w:rsidRPr="0DE544D9">
        <w:rPr>
          <w:rFonts w:ascii="Calibri" w:eastAsia="Calibri" w:hAnsi="Calibri" w:cs="Calibri"/>
        </w:rPr>
        <w:t>raised today.</w:t>
      </w:r>
      <w:r w:rsidR="120C3CB0" w:rsidRPr="0DE544D9">
        <w:rPr>
          <w:rFonts w:ascii="Calibri" w:eastAsia="Calibri" w:hAnsi="Calibri" w:cs="Calibri"/>
        </w:rPr>
        <w:t xml:space="preserve"> </w:t>
      </w:r>
      <w:r w:rsidR="46BC51B6" w:rsidRPr="0DE544D9">
        <w:rPr>
          <w:rFonts w:ascii="Calibri" w:eastAsia="Calibri" w:hAnsi="Calibri" w:cs="Calibri"/>
        </w:rPr>
        <w:t xml:space="preserve">The co-chair </w:t>
      </w:r>
      <w:r w:rsidR="120C3CB0" w:rsidRPr="0DE544D9">
        <w:rPr>
          <w:rFonts w:ascii="Calibri" w:eastAsia="Calibri" w:hAnsi="Calibri" w:cs="Calibri"/>
        </w:rPr>
        <w:t>requested</w:t>
      </w:r>
      <w:r w:rsidR="003B5FFB">
        <w:rPr>
          <w:rFonts w:ascii="Calibri" w:eastAsia="Calibri" w:hAnsi="Calibri" w:cs="Calibri"/>
        </w:rPr>
        <w:t xml:space="preserve"> </w:t>
      </w:r>
      <w:r w:rsidR="27C2E17A" w:rsidRPr="07FD02CF">
        <w:rPr>
          <w:rFonts w:ascii="Calibri" w:eastAsia="Calibri" w:hAnsi="Calibri" w:cs="Calibri"/>
        </w:rPr>
        <w:t>members</w:t>
      </w:r>
      <w:r w:rsidR="120C3CB0" w:rsidRPr="0DE544D9">
        <w:rPr>
          <w:rFonts w:ascii="Calibri" w:eastAsia="Calibri" w:hAnsi="Calibri" w:cs="Calibri"/>
        </w:rPr>
        <w:t xml:space="preserve"> </w:t>
      </w:r>
      <w:r w:rsidR="003B5FFB">
        <w:rPr>
          <w:rFonts w:ascii="Calibri" w:eastAsia="Calibri" w:hAnsi="Calibri" w:cs="Calibri"/>
        </w:rPr>
        <w:t xml:space="preserve">to </w:t>
      </w:r>
      <w:r w:rsidR="1FCA7E21" w:rsidRPr="0DE544D9">
        <w:rPr>
          <w:rFonts w:ascii="Calibri" w:eastAsia="Calibri" w:hAnsi="Calibri" w:cs="Calibri"/>
        </w:rPr>
        <w:t xml:space="preserve">review </w:t>
      </w:r>
      <w:r w:rsidR="2F3CEC1A" w:rsidRPr="0DE544D9">
        <w:rPr>
          <w:rFonts w:ascii="Calibri" w:eastAsia="Calibri" w:hAnsi="Calibri" w:cs="Calibri"/>
        </w:rPr>
        <w:t xml:space="preserve">the </w:t>
      </w:r>
      <w:r w:rsidR="74EC91D6" w:rsidRPr="0DE544D9">
        <w:rPr>
          <w:rFonts w:ascii="Calibri" w:eastAsia="Calibri" w:hAnsi="Calibri" w:cs="Calibri"/>
        </w:rPr>
        <w:t>points</w:t>
      </w:r>
      <w:r w:rsidR="2F3CEC1A" w:rsidRPr="0DE544D9">
        <w:rPr>
          <w:rFonts w:ascii="Calibri" w:eastAsia="Calibri" w:hAnsi="Calibri" w:cs="Calibri"/>
        </w:rPr>
        <w:t xml:space="preserve"> raised under </w:t>
      </w:r>
      <w:r w:rsidR="680981E4" w:rsidRPr="0171332A">
        <w:rPr>
          <w:rFonts w:ascii="Calibri" w:eastAsia="Calibri" w:hAnsi="Calibri" w:cs="Calibri"/>
        </w:rPr>
        <w:t>the</w:t>
      </w:r>
      <w:r w:rsidR="2F3CEC1A" w:rsidRPr="0171332A">
        <w:rPr>
          <w:rFonts w:ascii="Calibri" w:eastAsia="Calibri" w:hAnsi="Calibri" w:cs="Calibri"/>
        </w:rPr>
        <w:t xml:space="preserve"> </w:t>
      </w:r>
      <w:r w:rsidR="74EC91D6" w:rsidRPr="0171332A">
        <w:rPr>
          <w:rFonts w:ascii="Calibri" w:eastAsia="Calibri" w:hAnsi="Calibri" w:cs="Calibri"/>
        </w:rPr>
        <w:t>‘</w:t>
      </w:r>
      <w:r w:rsidR="021CC2D7" w:rsidRPr="0171332A">
        <w:rPr>
          <w:rFonts w:ascii="Calibri" w:eastAsia="Calibri" w:hAnsi="Calibri" w:cs="Calibri"/>
        </w:rPr>
        <w:t>c</w:t>
      </w:r>
      <w:r w:rsidR="74EC91D6" w:rsidRPr="0171332A">
        <w:rPr>
          <w:rFonts w:ascii="Calibri" w:eastAsia="Calibri" w:hAnsi="Calibri" w:cs="Calibri"/>
        </w:rPr>
        <w:t>hallenges</w:t>
      </w:r>
      <w:r w:rsidR="74EC91D6" w:rsidRPr="0DE544D9">
        <w:rPr>
          <w:rFonts w:ascii="Calibri" w:eastAsia="Calibri" w:hAnsi="Calibri" w:cs="Calibri"/>
        </w:rPr>
        <w:t xml:space="preserve"> and </w:t>
      </w:r>
      <w:r w:rsidR="038AF74D" w:rsidRPr="0171332A">
        <w:rPr>
          <w:rFonts w:ascii="Calibri" w:eastAsia="Calibri" w:hAnsi="Calibri" w:cs="Calibri"/>
        </w:rPr>
        <w:t>m</w:t>
      </w:r>
      <w:r w:rsidR="74EC91D6" w:rsidRPr="0171332A">
        <w:rPr>
          <w:rFonts w:ascii="Calibri" w:eastAsia="Calibri" w:hAnsi="Calibri" w:cs="Calibri"/>
        </w:rPr>
        <w:t>isgivings’</w:t>
      </w:r>
      <w:r w:rsidR="74EC91D6" w:rsidRPr="0DE544D9">
        <w:rPr>
          <w:rFonts w:ascii="Calibri" w:eastAsia="Calibri" w:hAnsi="Calibri" w:cs="Calibri"/>
        </w:rPr>
        <w:t xml:space="preserve"> section </w:t>
      </w:r>
      <w:r w:rsidR="00F25CDD">
        <w:rPr>
          <w:rFonts w:ascii="Calibri" w:eastAsia="Calibri" w:hAnsi="Calibri" w:cs="Calibri"/>
        </w:rPr>
        <w:t>of</w:t>
      </w:r>
      <w:r w:rsidR="2C186ACB" w:rsidRPr="0DE544D9">
        <w:rPr>
          <w:rFonts w:ascii="Calibri" w:eastAsia="Calibri" w:hAnsi="Calibri" w:cs="Calibri"/>
        </w:rPr>
        <w:t xml:space="preserve"> the report</w:t>
      </w:r>
      <w:r w:rsidR="1DA0B688" w:rsidRPr="0DE544D9">
        <w:rPr>
          <w:rFonts w:ascii="Calibri" w:eastAsia="Calibri" w:hAnsi="Calibri" w:cs="Calibri"/>
        </w:rPr>
        <w:t xml:space="preserve"> </w:t>
      </w:r>
      <w:r w:rsidR="0A28334A" w:rsidRPr="0DE544D9">
        <w:rPr>
          <w:rFonts w:ascii="Calibri" w:eastAsia="Calibri" w:hAnsi="Calibri" w:cs="Calibri"/>
        </w:rPr>
        <w:t xml:space="preserve">and </w:t>
      </w:r>
      <w:r w:rsidR="029C2962" w:rsidRPr="0DE544D9">
        <w:rPr>
          <w:rFonts w:ascii="Calibri" w:eastAsia="Calibri" w:hAnsi="Calibri" w:cs="Calibri"/>
        </w:rPr>
        <w:t>reflect</w:t>
      </w:r>
      <w:r w:rsidR="00F25CDD">
        <w:rPr>
          <w:rFonts w:ascii="Calibri" w:eastAsia="Calibri" w:hAnsi="Calibri" w:cs="Calibri"/>
        </w:rPr>
        <w:t xml:space="preserve"> on whether</w:t>
      </w:r>
      <w:r w:rsidR="000E122D">
        <w:rPr>
          <w:rFonts w:ascii="Calibri" w:eastAsia="Calibri" w:hAnsi="Calibri" w:cs="Calibri"/>
        </w:rPr>
        <w:t xml:space="preserve"> </w:t>
      </w:r>
      <w:r w:rsidR="002B27DD">
        <w:rPr>
          <w:rFonts w:ascii="Calibri" w:eastAsia="Calibri" w:hAnsi="Calibri" w:cs="Calibri"/>
        </w:rPr>
        <w:t>they</w:t>
      </w:r>
      <w:r w:rsidR="029C2962" w:rsidRPr="0DE544D9">
        <w:rPr>
          <w:rFonts w:ascii="Calibri" w:eastAsia="Calibri" w:hAnsi="Calibri" w:cs="Calibri"/>
        </w:rPr>
        <w:t xml:space="preserve"> </w:t>
      </w:r>
      <w:r w:rsidR="255BB323" w:rsidRPr="0DE544D9">
        <w:rPr>
          <w:rFonts w:ascii="Calibri" w:eastAsia="Calibri" w:hAnsi="Calibri" w:cs="Calibri"/>
        </w:rPr>
        <w:t xml:space="preserve">adequately capture </w:t>
      </w:r>
      <w:r w:rsidR="005C6394">
        <w:rPr>
          <w:rFonts w:ascii="Calibri" w:eastAsia="Calibri" w:hAnsi="Calibri" w:cs="Calibri"/>
        </w:rPr>
        <w:t>m</w:t>
      </w:r>
      <w:r w:rsidR="5DF36F4D" w:rsidRPr="0DE544D9">
        <w:rPr>
          <w:rFonts w:ascii="Calibri" w:eastAsia="Calibri" w:hAnsi="Calibri" w:cs="Calibri"/>
        </w:rPr>
        <w:t>embers’ concerns.</w:t>
      </w:r>
      <w:r w:rsidR="2C186ACB" w:rsidRPr="0DE544D9">
        <w:rPr>
          <w:rFonts w:ascii="Calibri" w:eastAsia="Calibri" w:hAnsi="Calibri" w:cs="Calibri"/>
        </w:rPr>
        <w:t xml:space="preserve"> </w:t>
      </w:r>
    </w:p>
    <w:p w14:paraId="047EEE09" w14:textId="2C3D4C3A" w:rsidR="00511299" w:rsidRDefault="00511299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Chair </w:t>
      </w:r>
      <w:r w:rsidR="002135A3">
        <w:rPr>
          <w:rFonts w:ascii="Calibri" w:eastAsia="Calibri" w:hAnsi="Calibri" w:cs="Calibri"/>
        </w:rPr>
        <w:t xml:space="preserve">said </w:t>
      </w:r>
      <w:r>
        <w:rPr>
          <w:rFonts w:ascii="Calibri" w:eastAsia="Calibri" w:hAnsi="Calibri" w:cs="Calibri"/>
        </w:rPr>
        <w:t xml:space="preserve">there was no intention for the </w:t>
      </w:r>
      <w:r w:rsidR="00B76A1F">
        <w:rPr>
          <w:rFonts w:ascii="Calibri" w:eastAsia="Calibri" w:hAnsi="Calibri" w:cs="Calibri"/>
        </w:rPr>
        <w:t xml:space="preserve">report to be released </w:t>
      </w:r>
      <w:r w:rsidR="00D83E0C">
        <w:rPr>
          <w:rFonts w:ascii="Calibri" w:eastAsia="Calibri" w:hAnsi="Calibri" w:cs="Calibri"/>
        </w:rPr>
        <w:t>publicly</w:t>
      </w:r>
      <w:r w:rsidR="00B76A1F">
        <w:rPr>
          <w:rFonts w:ascii="Calibri" w:eastAsia="Calibri" w:hAnsi="Calibri" w:cs="Calibri"/>
        </w:rPr>
        <w:t>.</w:t>
      </w:r>
    </w:p>
    <w:p w14:paraId="3B83FE0A" w14:textId="68B6E94D" w:rsidR="00B46D74" w:rsidRDefault="002135A3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B46D74">
        <w:rPr>
          <w:rFonts w:ascii="Calibri" w:eastAsia="Calibri" w:hAnsi="Calibri" w:cs="Calibri"/>
        </w:rPr>
        <w:t xml:space="preserve"> member s</w:t>
      </w:r>
      <w:r>
        <w:rPr>
          <w:rFonts w:ascii="Calibri" w:eastAsia="Calibri" w:hAnsi="Calibri" w:cs="Calibri"/>
        </w:rPr>
        <w:t>aid the</w:t>
      </w:r>
      <w:r w:rsidR="00B46D74">
        <w:rPr>
          <w:rFonts w:ascii="Calibri" w:eastAsia="Calibri" w:hAnsi="Calibri" w:cs="Calibri"/>
        </w:rPr>
        <w:t xml:space="preserve"> report could more clearly identify the problem to be addressed and the rational</w:t>
      </w:r>
      <w:r>
        <w:rPr>
          <w:rFonts w:ascii="Calibri" w:eastAsia="Calibri" w:hAnsi="Calibri" w:cs="Calibri"/>
        </w:rPr>
        <w:t>e</w:t>
      </w:r>
      <w:r w:rsidR="00B46D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</w:t>
      </w:r>
      <w:r w:rsidR="00B46D74">
        <w:rPr>
          <w:rFonts w:ascii="Calibri" w:eastAsia="Calibri" w:hAnsi="Calibri" w:cs="Calibri"/>
        </w:rPr>
        <w:t>or the</w:t>
      </w:r>
      <w:r w:rsidR="006A1FFA">
        <w:rPr>
          <w:rFonts w:ascii="Calibri" w:eastAsia="Calibri" w:hAnsi="Calibri" w:cs="Calibri"/>
        </w:rPr>
        <w:t xml:space="preserve"> change</w:t>
      </w:r>
      <w:r>
        <w:rPr>
          <w:rFonts w:ascii="Calibri" w:eastAsia="Calibri" w:hAnsi="Calibri" w:cs="Calibri"/>
        </w:rPr>
        <w:t>,</w:t>
      </w:r>
      <w:r w:rsidR="006A1FFA">
        <w:rPr>
          <w:rFonts w:ascii="Calibri" w:eastAsia="Calibri" w:hAnsi="Calibri" w:cs="Calibri"/>
        </w:rPr>
        <w:t xml:space="preserve"> to make the report more compelling </w:t>
      </w:r>
      <w:r w:rsidR="00D83E0C">
        <w:rPr>
          <w:rFonts w:ascii="Calibri" w:eastAsia="Calibri" w:hAnsi="Calibri" w:cs="Calibri"/>
        </w:rPr>
        <w:t>for the Minister.</w:t>
      </w:r>
    </w:p>
    <w:p w14:paraId="6930B764" w14:textId="373C3FDF" w:rsidR="1150A65C" w:rsidRDefault="1150A65C" w:rsidP="004C003F">
      <w:pPr>
        <w:spacing w:before="120" w:after="120"/>
        <w:rPr>
          <w:rFonts w:ascii="Calibri" w:eastAsia="Calibri" w:hAnsi="Calibri" w:cs="Calibri"/>
        </w:rPr>
      </w:pPr>
    </w:p>
    <w:p w14:paraId="28E8EA16" w14:textId="0B1CA2E4" w:rsidR="2AA58CF1" w:rsidRDefault="7AE3E5E8" w:rsidP="1150A65C">
      <w:pPr>
        <w:spacing w:before="120" w:after="120"/>
        <w:rPr>
          <w:rFonts w:ascii="Calibri" w:eastAsia="Calibri" w:hAnsi="Calibri" w:cs="Calibri"/>
        </w:rPr>
      </w:pPr>
      <w:r w:rsidRPr="260586AC">
        <w:rPr>
          <w:rFonts w:ascii="Calibri" w:eastAsia="Calibri" w:hAnsi="Calibri" w:cs="Calibri"/>
          <w:b/>
          <w:bCs/>
        </w:rPr>
        <w:t>Proposed reform #2 - Introduce Duty Assessment transparency</w:t>
      </w:r>
    </w:p>
    <w:p w14:paraId="3D014681" w14:textId="77777777" w:rsidR="00E546F0" w:rsidRDefault="002135A3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8F6379D" w:rsidRPr="4858C155">
        <w:rPr>
          <w:rFonts w:ascii="Calibri" w:eastAsia="Calibri" w:hAnsi="Calibri" w:cs="Calibri"/>
        </w:rPr>
        <w:t xml:space="preserve"> co-chair described this reform as compl</w:t>
      </w:r>
      <w:r w:rsidR="000E122D">
        <w:rPr>
          <w:rFonts w:ascii="Calibri" w:eastAsia="Calibri" w:hAnsi="Calibri" w:cs="Calibri"/>
        </w:rPr>
        <w:t>e</w:t>
      </w:r>
      <w:r w:rsidR="08F6379D" w:rsidRPr="4858C155">
        <w:rPr>
          <w:rFonts w:ascii="Calibri" w:eastAsia="Calibri" w:hAnsi="Calibri" w:cs="Calibri"/>
        </w:rPr>
        <w:t>mentary to the first reform and provided a brief overview of its purpose.</w:t>
      </w:r>
      <w:r>
        <w:rPr>
          <w:rFonts w:ascii="Calibri" w:eastAsia="Calibri" w:hAnsi="Calibri" w:cs="Calibri"/>
        </w:rPr>
        <w:t xml:space="preserve"> </w:t>
      </w:r>
    </w:p>
    <w:p w14:paraId="61CC189B" w14:textId="057A399F" w:rsidR="4D29FBB4" w:rsidRDefault="4A1B64DC" w:rsidP="004C003F">
      <w:pPr>
        <w:spacing w:before="120" w:after="120"/>
        <w:rPr>
          <w:rFonts w:ascii="Calibri" w:eastAsia="Calibri" w:hAnsi="Calibri" w:cs="Calibri"/>
        </w:rPr>
      </w:pPr>
      <w:r w:rsidRPr="038D50ED">
        <w:rPr>
          <w:rFonts w:ascii="Calibri" w:eastAsia="Calibri" w:hAnsi="Calibri" w:cs="Calibri"/>
        </w:rPr>
        <w:t>No comments o</w:t>
      </w:r>
      <w:r w:rsidR="5EE69C86" w:rsidRPr="038D50ED">
        <w:rPr>
          <w:rFonts w:ascii="Calibri" w:eastAsia="Calibri" w:hAnsi="Calibri" w:cs="Calibri"/>
        </w:rPr>
        <w:t>r</w:t>
      </w:r>
      <w:r w:rsidRPr="038D50ED">
        <w:rPr>
          <w:rFonts w:ascii="Calibri" w:eastAsia="Calibri" w:hAnsi="Calibri" w:cs="Calibri"/>
        </w:rPr>
        <w:t xml:space="preserve"> questions were raised by ITRF </w:t>
      </w:r>
      <w:r w:rsidR="00CF3884">
        <w:rPr>
          <w:rFonts w:ascii="Calibri" w:eastAsia="Calibri" w:hAnsi="Calibri" w:cs="Calibri"/>
        </w:rPr>
        <w:t>m</w:t>
      </w:r>
      <w:r w:rsidRPr="038D50ED">
        <w:rPr>
          <w:rFonts w:ascii="Calibri" w:eastAsia="Calibri" w:hAnsi="Calibri" w:cs="Calibri"/>
        </w:rPr>
        <w:t>embers.</w:t>
      </w:r>
    </w:p>
    <w:p w14:paraId="1698B037" w14:textId="304F8CCA" w:rsidR="5177BCF6" w:rsidRDefault="5177BCF6" w:rsidP="5177BCF6">
      <w:pPr>
        <w:spacing w:before="120" w:after="120"/>
        <w:rPr>
          <w:rFonts w:ascii="Calibri" w:eastAsia="Calibri" w:hAnsi="Calibri" w:cs="Calibri"/>
        </w:rPr>
      </w:pPr>
    </w:p>
    <w:p w14:paraId="5E65221A" w14:textId="1C19CEE6" w:rsidR="4D29FBB4" w:rsidRDefault="14E804FB" w:rsidP="5177BCF6">
      <w:pPr>
        <w:spacing w:before="120" w:after="120"/>
        <w:rPr>
          <w:rFonts w:ascii="Calibri" w:eastAsia="Calibri" w:hAnsi="Calibri" w:cs="Calibri"/>
        </w:rPr>
      </w:pPr>
      <w:r w:rsidRPr="2B6287F2">
        <w:rPr>
          <w:rFonts w:ascii="Calibri" w:eastAsia="Calibri" w:hAnsi="Calibri" w:cs="Calibri"/>
          <w:b/>
          <w:bCs/>
        </w:rPr>
        <w:t xml:space="preserve">Proposed reform #3 - Develop a process for the update of the Dumping and </w:t>
      </w:r>
      <w:r w:rsidR="00825D34">
        <w:rPr>
          <w:rFonts w:ascii="Calibri" w:eastAsia="Calibri" w:hAnsi="Calibri" w:cs="Calibri"/>
          <w:b/>
          <w:bCs/>
        </w:rPr>
        <w:t>Subsidy</w:t>
      </w:r>
      <w:r w:rsidRPr="2B6287F2">
        <w:rPr>
          <w:rFonts w:ascii="Calibri" w:eastAsia="Calibri" w:hAnsi="Calibri" w:cs="Calibri"/>
          <w:b/>
          <w:bCs/>
        </w:rPr>
        <w:t xml:space="preserve"> Manual to ensure </w:t>
      </w:r>
      <w:r w:rsidR="00825D34">
        <w:rPr>
          <w:rFonts w:ascii="Calibri" w:eastAsia="Calibri" w:hAnsi="Calibri" w:cs="Calibri"/>
          <w:b/>
          <w:bCs/>
        </w:rPr>
        <w:t>it</w:t>
      </w:r>
      <w:r w:rsidRPr="2B6287F2">
        <w:rPr>
          <w:rFonts w:ascii="Calibri" w:eastAsia="Calibri" w:hAnsi="Calibri" w:cs="Calibri"/>
          <w:b/>
          <w:bCs/>
        </w:rPr>
        <w:t xml:space="preserve"> constantly reflect</w:t>
      </w:r>
      <w:r w:rsidR="00825D34">
        <w:rPr>
          <w:rFonts w:ascii="Calibri" w:eastAsia="Calibri" w:hAnsi="Calibri" w:cs="Calibri"/>
          <w:b/>
          <w:bCs/>
        </w:rPr>
        <w:t>s</w:t>
      </w:r>
      <w:r w:rsidRPr="2B6287F2">
        <w:rPr>
          <w:rFonts w:ascii="Calibri" w:eastAsia="Calibri" w:hAnsi="Calibri" w:cs="Calibri"/>
          <w:b/>
          <w:bCs/>
        </w:rPr>
        <w:t xml:space="preserve"> contemporary policy and </w:t>
      </w:r>
      <w:proofErr w:type="gramStart"/>
      <w:r w:rsidRPr="2B6287F2">
        <w:rPr>
          <w:rFonts w:ascii="Calibri" w:eastAsia="Calibri" w:hAnsi="Calibri" w:cs="Calibri"/>
          <w:b/>
          <w:bCs/>
        </w:rPr>
        <w:t>practice</w:t>
      </w:r>
      <w:proofErr w:type="gramEnd"/>
    </w:p>
    <w:p w14:paraId="6ED53149" w14:textId="77777777" w:rsidR="00F60E58" w:rsidRDefault="00F60E58" w:rsidP="004C003F">
      <w:pPr>
        <w:spacing w:before="120" w:after="120"/>
        <w:rPr>
          <w:rFonts w:ascii="Calibri" w:eastAsia="Calibri" w:hAnsi="Calibri" w:cs="Calibri"/>
        </w:rPr>
      </w:pPr>
      <w:r w:rsidRPr="00E546F0">
        <w:rPr>
          <w:rFonts w:ascii="Calibri" w:eastAsia="Calibri" w:hAnsi="Calibri" w:cs="Calibri"/>
        </w:rPr>
        <w:t>ITRF member comments on this proposed reform included:</w:t>
      </w:r>
    </w:p>
    <w:p w14:paraId="0525C69D" w14:textId="18F777F9" w:rsidR="767D5B45" w:rsidRPr="00C27167" w:rsidRDefault="00D0325C" w:rsidP="004C003F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0A71CF">
        <w:rPr>
          <w:rFonts w:ascii="Calibri" w:eastAsia="Calibri" w:hAnsi="Calibri" w:cs="Calibri"/>
        </w:rPr>
        <w:t xml:space="preserve">t is important to </w:t>
      </w:r>
      <w:r w:rsidR="624F4362" w:rsidRPr="00C27167">
        <w:rPr>
          <w:rFonts w:ascii="Calibri" w:eastAsia="Calibri" w:hAnsi="Calibri" w:cs="Calibri"/>
        </w:rPr>
        <w:t>defin</w:t>
      </w:r>
      <w:r w:rsidR="000A71CF">
        <w:rPr>
          <w:rFonts w:ascii="Calibri" w:eastAsia="Calibri" w:hAnsi="Calibri" w:cs="Calibri"/>
        </w:rPr>
        <w:t>e</w:t>
      </w:r>
      <w:r w:rsidR="624F4362" w:rsidRPr="00C27167">
        <w:rPr>
          <w:rFonts w:ascii="Calibri" w:eastAsia="Calibri" w:hAnsi="Calibri" w:cs="Calibri"/>
        </w:rPr>
        <w:t xml:space="preserve"> what </w:t>
      </w:r>
      <w:r w:rsidR="1A4910C7" w:rsidRPr="00C27167">
        <w:rPr>
          <w:rFonts w:ascii="Calibri" w:eastAsia="Calibri" w:hAnsi="Calibri" w:cs="Calibri"/>
        </w:rPr>
        <w:t>‘</w:t>
      </w:r>
      <w:r w:rsidR="624F4362" w:rsidRPr="00C27167">
        <w:rPr>
          <w:rFonts w:ascii="Calibri" w:eastAsia="Calibri" w:hAnsi="Calibri" w:cs="Calibri"/>
        </w:rPr>
        <w:t>regular</w:t>
      </w:r>
      <w:r w:rsidR="743AF96A" w:rsidRPr="00C27167">
        <w:rPr>
          <w:rFonts w:ascii="Calibri" w:eastAsia="Calibri" w:hAnsi="Calibri" w:cs="Calibri"/>
        </w:rPr>
        <w:t xml:space="preserve"> updates’</w:t>
      </w:r>
      <w:r w:rsidR="624F4362" w:rsidRPr="00C27167">
        <w:rPr>
          <w:rFonts w:ascii="Calibri" w:eastAsia="Calibri" w:hAnsi="Calibri" w:cs="Calibri"/>
        </w:rPr>
        <w:t xml:space="preserve"> means and ensur</w:t>
      </w:r>
      <w:r w:rsidR="00C93F2A">
        <w:rPr>
          <w:rFonts w:ascii="Calibri" w:eastAsia="Calibri" w:hAnsi="Calibri" w:cs="Calibri"/>
        </w:rPr>
        <w:t>e</w:t>
      </w:r>
      <w:r w:rsidR="624F4362" w:rsidRPr="00C27167">
        <w:rPr>
          <w:rFonts w:ascii="Calibri" w:eastAsia="Calibri" w:hAnsi="Calibri" w:cs="Calibri"/>
        </w:rPr>
        <w:t xml:space="preserve"> that the Anti-Dumping Commission has the resources to implement these updates.</w:t>
      </w:r>
    </w:p>
    <w:p w14:paraId="64BDFC61" w14:textId="7A271897" w:rsidR="599F6A05" w:rsidRDefault="00D0325C" w:rsidP="004C003F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</w:pPr>
      <w:r>
        <w:rPr>
          <w:rFonts w:ascii="Calibri" w:eastAsia="Calibri" w:hAnsi="Calibri" w:cs="Calibri"/>
        </w:rPr>
        <w:t>U</w:t>
      </w:r>
      <w:r w:rsidR="624F4362" w:rsidRPr="00C27167">
        <w:rPr>
          <w:rFonts w:ascii="Calibri" w:eastAsia="Calibri" w:hAnsi="Calibri" w:cs="Calibri"/>
        </w:rPr>
        <w:t>pdat</w:t>
      </w:r>
      <w:r w:rsidR="00DC7259">
        <w:rPr>
          <w:rFonts w:ascii="Calibri" w:eastAsia="Calibri" w:hAnsi="Calibri" w:cs="Calibri"/>
        </w:rPr>
        <w:t>ing</w:t>
      </w:r>
      <w:r w:rsidR="624F4362" w:rsidRPr="00C27167">
        <w:rPr>
          <w:rFonts w:ascii="Calibri" w:eastAsia="Calibri" w:hAnsi="Calibri" w:cs="Calibri"/>
        </w:rPr>
        <w:t xml:space="preserve"> </w:t>
      </w:r>
      <w:r w:rsidR="0079773C">
        <w:rPr>
          <w:rFonts w:ascii="Calibri" w:eastAsia="Calibri" w:hAnsi="Calibri" w:cs="Calibri"/>
        </w:rPr>
        <w:t xml:space="preserve">the </w:t>
      </w:r>
      <w:r w:rsidR="624F4362" w:rsidRPr="00C27167">
        <w:rPr>
          <w:rFonts w:ascii="Calibri" w:eastAsia="Calibri" w:hAnsi="Calibri" w:cs="Calibri"/>
        </w:rPr>
        <w:t xml:space="preserve">manual </w:t>
      </w:r>
      <w:r w:rsidR="00DC7259">
        <w:rPr>
          <w:rFonts w:ascii="Calibri" w:eastAsia="Calibri" w:hAnsi="Calibri" w:cs="Calibri"/>
        </w:rPr>
        <w:t xml:space="preserve">was important </w:t>
      </w:r>
      <w:r w:rsidR="624F4362" w:rsidRPr="00C27167">
        <w:rPr>
          <w:rFonts w:ascii="Calibri" w:eastAsia="Calibri" w:hAnsi="Calibri" w:cs="Calibri"/>
        </w:rPr>
        <w:t>for procedural fairness and legal compliance</w:t>
      </w:r>
      <w:r w:rsidR="00A740AD">
        <w:rPr>
          <w:rFonts w:ascii="Calibri" w:eastAsia="Calibri" w:hAnsi="Calibri" w:cs="Calibri"/>
        </w:rPr>
        <w:t>. T</w:t>
      </w:r>
      <w:r w:rsidR="624F4362" w:rsidRPr="00C27167">
        <w:rPr>
          <w:rFonts w:ascii="Calibri" w:eastAsia="Calibri" w:hAnsi="Calibri" w:cs="Calibri"/>
        </w:rPr>
        <w:t>here have been federal court cases where compliance with the manual was a</w:t>
      </w:r>
      <w:r w:rsidR="00F87B8B">
        <w:rPr>
          <w:rFonts w:ascii="Calibri" w:eastAsia="Calibri" w:hAnsi="Calibri" w:cs="Calibri"/>
        </w:rPr>
        <w:t>n important part of the process</w:t>
      </w:r>
      <w:r w:rsidR="624F4362" w:rsidRPr="00C27167">
        <w:rPr>
          <w:rFonts w:ascii="Calibri" w:eastAsia="Calibri" w:hAnsi="Calibri" w:cs="Calibri"/>
        </w:rPr>
        <w:t>.</w:t>
      </w:r>
    </w:p>
    <w:p w14:paraId="05D9FA53" w14:textId="121CDBAC" w:rsidR="00E546F0" w:rsidRDefault="005C4059" w:rsidP="004C003F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</w:pPr>
      <w:r>
        <w:rPr>
          <w:rFonts w:ascii="Calibri" w:eastAsia="Calibri" w:hAnsi="Calibri" w:cs="Calibri"/>
        </w:rPr>
        <w:t xml:space="preserve">There was a lack of transparency on </w:t>
      </w:r>
      <w:r w:rsidR="624F4362" w:rsidRPr="00C27167">
        <w:rPr>
          <w:rFonts w:ascii="Calibri" w:eastAsia="Calibri" w:hAnsi="Calibri" w:cs="Calibri"/>
        </w:rPr>
        <w:t xml:space="preserve">changes to practice by the Commission during a duty assessment process </w:t>
      </w:r>
      <w:r>
        <w:rPr>
          <w:rFonts w:ascii="Calibri" w:eastAsia="Calibri" w:hAnsi="Calibri" w:cs="Calibri"/>
        </w:rPr>
        <w:t>which had</w:t>
      </w:r>
      <w:r w:rsidR="624F4362" w:rsidRPr="00C2716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caused</w:t>
      </w:r>
      <w:r w:rsidRPr="00C27167">
        <w:rPr>
          <w:rFonts w:ascii="Calibri" w:eastAsia="Calibri" w:hAnsi="Calibri" w:cs="Calibri"/>
        </w:rPr>
        <w:t xml:space="preserve"> </w:t>
      </w:r>
      <w:r w:rsidR="624F4362" w:rsidRPr="00C27167">
        <w:rPr>
          <w:rFonts w:ascii="Calibri" w:eastAsia="Calibri" w:hAnsi="Calibri" w:cs="Calibri"/>
        </w:rPr>
        <w:t xml:space="preserve">confusion among stakeholders. </w:t>
      </w:r>
    </w:p>
    <w:p w14:paraId="51BE801B" w14:textId="77777777" w:rsidR="00E546F0" w:rsidRDefault="00E546F0" w:rsidP="0DBE766F">
      <w:pPr>
        <w:spacing w:before="120" w:after="120"/>
        <w:rPr>
          <w:rFonts w:ascii="Calibri" w:eastAsia="Calibri" w:hAnsi="Calibri" w:cs="Calibri"/>
          <w:b/>
          <w:bCs/>
        </w:rPr>
      </w:pPr>
    </w:p>
    <w:p w14:paraId="1B4219FF" w14:textId="6A04F923" w:rsidR="4519AEA7" w:rsidRPr="00B76D71" w:rsidRDefault="18A50625" w:rsidP="004C003F">
      <w:pPr>
        <w:spacing w:before="120" w:after="120"/>
        <w:rPr>
          <w:rFonts w:ascii="Calibri" w:eastAsia="Calibri" w:hAnsi="Calibri" w:cs="Calibri"/>
          <w:b/>
        </w:rPr>
      </w:pPr>
      <w:r w:rsidRPr="00B76D71">
        <w:rPr>
          <w:rFonts w:ascii="Calibri" w:eastAsia="Calibri" w:hAnsi="Calibri" w:cs="Calibri"/>
          <w:b/>
        </w:rPr>
        <w:lastRenderedPageBreak/>
        <w:t>Proposed reform #4 - Increase transparency around model matching</w:t>
      </w:r>
    </w:p>
    <w:p w14:paraId="40D273F3" w14:textId="63BEC17F" w:rsidR="3EB01638" w:rsidRDefault="00D0325C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686B80FA" w:rsidRPr="472C5714">
        <w:rPr>
          <w:rFonts w:ascii="Calibri" w:eastAsia="Calibri" w:hAnsi="Calibri" w:cs="Calibri"/>
        </w:rPr>
        <w:t xml:space="preserve"> co-chair </w:t>
      </w:r>
      <w:r>
        <w:rPr>
          <w:rFonts w:ascii="Calibri" w:eastAsia="Calibri" w:hAnsi="Calibri" w:cs="Calibri"/>
        </w:rPr>
        <w:t>said</w:t>
      </w:r>
      <w:r w:rsidR="686B80FA" w:rsidRPr="472C5714">
        <w:rPr>
          <w:rFonts w:ascii="Calibri" w:eastAsia="Calibri" w:hAnsi="Calibri" w:cs="Calibri"/>
        </w:rPr>
        <w:t xml:space="preserve"> </w:t>
      </w:r>
      <w:r w:rsidR="44AC7656" w:rsidRPr="472C5714">
        <w:rPr>
          <w:rFonts w:ascii="Calibri" w:eastAsia="Calibri" w:hAnsi="Calibri" w:cs="Calibri"/>
        </w:rPr>
        <w:t>that the sub-committee considers this</w:t>
      </w:r>
      <w:r w:rsidR="00214AFE">
        <w:rPr>
          <w:rFonts w:ascii="Calibri" w:eastAsia="Calibri" w:hAnsi="Calibri" w:cs="Calibri"/>
        </w:rPr>
        <w:t xml:space="preserve"> is</w:t>
      </w:r>
      <w:r w:rsidR="44AC7656" w:rsidRPr="472C5714">
        <w:rPr>
          <w:rFonts w:ascii="Calibri" w:eastAsia="Calibri" w:hAnsi="Calibri" w:cs="Calibri"/>
        </w:rPr>
        <w:t xml:space="preserve"> an important reform </w:t>
      </w:r>
      <w:r w:rsidR="6487D010" w:rsidRPr="472C5714">
        <w:rPr>
          <w:rFonts w:ascii="Calibri" w:eastAsia="Calibri" w:hAnsi="Calibri" w:cs="Calibri"/>
        </w:rPr>
        <w:t>to ensure</w:t>
      </w:r>
      <w:r w:rsidR="003A1B10">
        <w:rPr>
          <w:rFonts w:ascii="Calibri" w:eastAsia="Calibri" w:hAnsi="Calibri" w:cs="Calibri"/>
        </w:rPr>
        <w:t xml:space="preserve"> that</w:t>
      </w:r>
      <w:r w:rsidR="6F89A8EB" w:rsidRPr="472C5714">
        <w:rPr>
          <w:rFonts w:ascii="Calibri" w:eastAsia="Calibri" w:hAnsi="Calibri" w:cs="Calibri"/>
        </w:rPr>
        <w:t xml:space="preserve"> an appropriate duty </w:t>
      </w:r>
      <w:r w:rsidR="152F174C" w:rsidRPr="472C5714">
        <w:rPr>
          <w:rFonts w:ascii="Calibri" w:eastAsia="Calibri" w:hAnsi="Calibri" w:cs="Calibri"/>
        </w:rPr>
        <w:t xml:space="preserve">is </w:t>
      </w:r>
      <w:r w:rsidR="6F89A8EB" w:rsidRPr="472C5714">
        <w:rPr>
          <w:rFonts w:ascii="Calibri" w:eastAsia="Calibri" w:hAnsi="Calibri" w:cs="Calibri"/>
        </w:rPr>
        <w:t>in place.</w:t>
      </w:r>
    </w:p>
    <w:p w14:paraId="7A34C335" w14:textId="27F30FCD" w:rsidR="1CAEE53C" w:rsidRDefault="23E28931" w:rsidP="004C003F">
      <w:pPr>
        <w:spacing w:before="120" w:after="120"/>
        <w:rPr>
          <w:rFonts w:ascii="Calibri" w:eastAsia="Calibri" w:hAnsi="Calibri" w:cs="Calibri"/>
        </w:rPr>
      </w:pPr>
      <w:r w:rsidRPr="4E149C70">
        <w:rPr>
          <w:rFonts w:ascii="Calibri" w:eastAsia="Calibri" w:hAnsi="Calibri" w:cs="Calibri"/>
        </w:rPr>
        <w:t xml:space="preserve">An </w:t>
      </w:r>
      <w:r w:rsidR="39931C38" w:rsidRPr="4E149C70">
        <w:rPr>
          <w:rFonts w:ascii="Calibri" w:eastAsia="Calibri" w:hAnsi="Calibri" w:cs="Calibri"/>
        </w:rPr>
        <w:t xml:space="preserve">ITRF </w:t>
      </w:r>
      <w:r w:rsidR="00E35130">
        <w:rPr>
          <w:rFonts w:ascii="Calibri" w:eastAsia="Calibri" w:hAnsi="Calibri" w:cs="Calibri"/>
        </w:rPr>
        <w:t>m</w:t>
      </w:r>
      <w:r w:rsidR="4605ED4C" w:rsidRPr="3F45AB56">
        <w:rPr>
          <w:rFonts w:ascii="Calibri" w:eastAsia="Calibri" w:hAnsi="Calibri" w:cs="Calibri"/>
        </w:rPr>
        <w:t xml:space="preserve">ember </w:t>
      </w:r>
      <w:r w:rsidR="2CFDFE75" w:rsidRPr="3F45AB56">
        <w:rPr>
          <w:rFonts w:ascii="Calibri" w:eastAsia="Calibri" w:hAnsi="Calibri" w:cs="Calibri"/>
        </w:rPr>
        <w:t>requested</w:t>
      </w:r>
      <w:r w:rsidR="2CFDFE75" w:rsidRPr="4E149C70">
        <w:rPr>
          <w:rFonts w:ascii="Calibri" w:eastAsia="Calibri" w:hAnsi="Calibri" w:cs="Calibri"/>
        </w:rPr>
        <w:t xml:space="preserve"> </w:t>
      </w:r>
      <w:r w:rsidR="51D05453" w:rsidRPr="4E149C70">
        <w:rPr>
          <w:rFonts w:ascii="Calibri" w:eastAsia="Calibri" w:hAnsi="Calibri" w:cs="Calibri"/>
        </w:rPr>
        <w:t xml:space="preserve">clarification </w:t>
      </w:r>
      <w:r w:rsidR="2720291F" w:rsidRPr="4E149C70">
        <w:rPr>
          <w:rFonts w:ascii="Calibri" w:eastAsia="Calibri" w:hAnsi="Calibri" w:cs="Calibri"/>
        </w:rPr>
        <w:t xml:space="preserve">on </w:t>
      </w:r>
      <w:r w:rsidR="51D05453" w:rsidRPr="4E149C70">
        <w:rPr>
          <w:rFonts w:ascii="Calibri" w:eastAsia="Calibri" w:hAnsi="Calibri" w:cs="Calibri"/>
        </w:rPr>
        <w:t>what this reform is addressing.</w:t>
      </w:r>
    </w:p>
    <w:p w14:paraId="2B636B9B" w14:textId="71796C17" w:rsidR="6368C3DB" w:rsidRDefault="00683B1E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7A2483EA" w:rsidRPr="1FCF67F0">
        <w:rPr>
          <w:rFonts w:ascii="Calibri" w:eastAsia="Calibri" w:hAnsi="Calibri" w:cs="Calibri"/>
        </w:rPr>
        <w:t xml:space="preserve"> </w:t>
      </w:r>
      <w:r w:rsidR="6EB8E651" w:rsidRPr="1FCF67F0">
        <w:rPr>
          <w:rFonts w:ascii="Calibri" w:eastAsia="Calibri" w:hAnsi="Calibri" w:cs="Calibri"/>
        </w:rPr>
        <w:t xml:space="preserve">co-chair </w:t>
      </w:r>
      <w:r w:rsidR="00D0325C">
        <w:rPr>
          <w:rFonts w:ascii="Calibri" w:eastAsia="Calibri" w:hAnsi="Calibri" w:cs="Calibri"/>
        </w:rPr>
        <w:t xml:space="preserve">said </w:t>
      </w:r>
      <w:r w:rsidR="00BC0C11">
        <w:rPr>
          <w:rFonts w:ascii="Calibri" w:eastAsia="Calibri" w:hAnsi="Calibri" w:cs="Calibri"/>
        </w:rPr>
        <w:t>that</w:t>
      </w:r>
      <w:r w:rsidR="6EB8E651" w:rsidRPr="1FCF67F0">
        <w:rPr>
          <w:rFonts w:ascii="Calibri" w:eastAsia="Calibri" w:hAnsi="Calibri" w:cs="Calibri"/>
        </w:rPr>
        <w:t xml:space="preserve"> </w:t>
      </w:r>
      <w:r w:rsidR="0269BB95" w:rsidRPr="1FCF67F0">
        <w:rPr>
          <w:rFonts w:ascii="Calibri" w:eastAsia="Calibri" w:hAnsi="Calibri" w:cs="Calibri"/>
        </w:rPr>
        <w:t>its purpose</w:t>
      </w:r>
      <w:r w:rsidR="6EB8E651" w:rsidRPr="1FCF67F0">
        <w:rPr>
          <w:rFonts w:ascii="Calibri" w:eastAsia="Calibri" w:hAnsi="Calibri" w:cs="Calibri"/>
        </w:rPr>
        <w:t xml:space="preserve"> is for decision-making relating to appropriate model matching </w:t>
      </w:r>
      <w:r w:rsidR="006939B5">
        <w:rPr>
          <w:rFonts w:ascii="Calibri" w:eastAsia="Calibri" w:hAnsi="Calibri" w:cs="Calibri"/>
        </w:rPr>
        <w:t>to be</w:t>
      </w:r>
      <w:r w:rsidR="6EB8E651" w:rsidRPr="1FCF67F0">
        <w:rPr>
          <w:rFonts w:ascii="Calibri" w:eastAsia="Calibri" w:hAnsi="Calibri" w:cs="Calibri"/>
        </w:rPr>
        <w:t xml:space="preserve"> transparent</w:t>
      </w:r>
      <w:r w:rsidR="58C819DA" w:rsidRPr="1FCF67F0">
        <w:rPr>
          <w:rFonts w:ascii="Calibri" w:eastAsia="Calibri" w:hAnsi="Calibri" w:cs="Calibri"/>
        </w:rPr>
        <w:t>, subject to any confidentiality considerations.</w:t>
      </w:r>
    </w:p>
    <w:p w14:paraId="7ABA11AE" w14:textId="3920E841" w:rsidR="1FCF67F0" w:rsidRDefault="1FCF67F0" w:rsidP="1FCF67F0">
      <w:pPr>
        <w:spacing w:before="120" w:after="120"/>
        <w:rPr>
          <w:rFonts w:ascii="Calibri" w:eastAsia="Calibri" w:hAnsi="Calibri" w:cs="Calibri"/>
        </w:rPr>
      </w:pPr>
    </w:p>
    <w:p w14:paraId="5CAE6EAD" w14:textId="3AB1086A" w:rsidR="251AFC7C" w:rsidRDefault="251AFC7C" w:rsidP="1FCF67F0">
      <w:pPr>
        <w:spacing w:before="120" w:after="120"/>
        <w:rPr>
          <w:rFonts w:ascii="Aptos" w:eastAsia="Aptos" w:hAnsi="Aptos" w:cs="Aptos"/>
          <w:b/>
          <w:bCs/>
          <w:color w:val="000000" w:themeColor="text1"/>
        </w:rPr>
      </w:pPr>
      <w:r w:rsidRPr="002506D9">
        <w:rPr>
          <w:rFonts w:ascii="Calibri" w:eastAsia="Calibri" w:hAnsi="Calibri" w:cs="Calibri"/>
          <w:b/>
        </w:rPr>
        <w:t>Proposed reform #5 -</w:t>
      </w:r>
      <w:r w:rsidRPr="1FCF67F0">
        <w:rPr>
          <w:rFonts w:ascii="Calibri" w:eastAsia="Calibri" w:hAnsi="Calibri" w:cs="Calibri"/>
          <w:b/>
          <w:bCs/>
        </w:rPr>
        <w:t xml:space="preserve"> Develop a mechanism for the provision of advice on whether goods are subject to dumping or countervailing duties</w:t>
      </w:r>
    </w:p>
    <w:p w14:paraId="73D7E92A" w14:textId="1322B1FB" w:rsidR="1FCF67F0" w:rsidRDefault="104069AC" w:rsidP="004C003F">
      <w:pPr>
        <w:spacing w:before="120" w:after="120"/>
        <w:rPr>
          <w:rFonts w:ascii="Calibri" w:eastAsia="Calibri" w:hAnsi="Calibri" w:cs="Calibri"/>
        </w:rPr>
      </w:pPr>
      <w:r w:rsidRPr="0BD05307">
        <w:rPr>
          <w:rFonts w:ascii="Calibri" w:eastAsia="Calibri" w:hAnsi="Calibri" w:cs="Calibri"/>
        </w:rPr>
        <w:t xml:space="preserve">A </w:t>
      </w:r>
      <w:r w:rsidR="009631AB">
        <w:rPr>
          <w:rFonts w:ascii="Calibri" w:eastAsia="Calibri" w:hAnsi="Calibri" w:cs="Calibri"/>
        </w:rPr>
        <w:t>m</w:t>
      </w:r>
      <w:r w:rsidRPr="0BD05307">
        <w:rPr>
          <w:rFonts w:ascii="Calibri" w:eastAsia="Calibri" w:hAnsi="Calibri" w:cs="Calibri"/>
        </w:rPr>
        <w:t xml:space="preserve">ember </w:t>
      </w:r>
      <w:r w:rsidR="556036E5" w:rsidRPr="159EEF55">
        <w:rPr>
          <w:rFonts w:ascii="Calibri" w:eastAsia="Calibri" w:hAnsi="Calibri" w:cs="Calibri"/>
        </w:rPr>
        <w:t>d</w:t>
      </w:r>
      <w:r w:rsidR="3F446576" w:rsidRPr="159EEF55">
        <w:rPr>
          <w:rFonts w:ascii="Calibri" w:eastAsia="Calibri" w:hAnsi="Calibri" w:cs="Calibri"/>
        </w:rPr>
        <w:t>escribed</w:t>
      </w:r>
      <w:r w:rsidR="556036E5" w:rsidRPr="0BD05307">
        <w:rPr>
          <w:rFonts w:ascii="Calibri" w:eastAsia="Calibri" w:hAnsi="Calibri" w:cs="Calibri"/>
        </w:rPr>
        <w:t xml:space="preserve"> </w:t>
      </w:r>
      <w:r w:rsidR="70279D25" w:rsidRPr="0BD05307">
        <w:rPr>
          <w:rFonts w:ascii="Calibri" w:eastAsia="Calibri" w:hAnsi="Calibri" w:cs="Calibri"/>
        </w:rPr>
        <w:t>this reform</w:t>
      </w:r>
      <w:r w:rsidR="556036E5" w:rsidRPr="0BD05307">
        <w:rPr>
          <w:rFonts w:ascii="Calibri" w:eastAsia="Calibri" w:hAnsi="Calibri" w:cs="Calibri"/>
        </w:rPr>
        <w:t xml:space="preserve"> </w:t>
      </w:r>
      <w:r w:rsidR="38DC63F5" w:rsidRPr="159EEF55">
        <w:rPr>
          <w:rFonts w:ascii="Calibri" w:eastAsia="Calibri" w:hAnsi="Calibri" w:cs="Calibri"/>
        </w:rPr>
        <w:t xml:space="preserve">as </w:t>
      </w:r>
      <w:r w:rsidR="38DC63F5" w:rsidRPr="66AC13BE">
        <w:rPr>
          <w:rFonts w:ascii="Calibri" w:eastAsia="Calibri" w:hAnsi="Calibri" w:cs="Calibri"/>
        </w:rPr>
        <w:t>compl</w:t>
      </w:r>
      <w:r w:rsidR="00D971BB">
        <w:rPr>
          <w:rFonts w:ascii="Calibri" w:eastAsia="Calibri" w:hAnsi="Calibri" w:cs="Calibri"/>
        </w:rPr>
        <w:t>e</w:t>
      </w:r>
      <w:r w:rsidR="38DC63F5" w:rsidRPr="66AC13BE">
        <w:rPr>
          <w:rFonts w:ascii="Calibri" w:eastAsia="Calibri" w:hAnsi="Calibri" w:cs="Calibri"/>
        </w:rPr>
        <w:t xml:space="preserve">mentary </w:t>
      </w:r>
      <w:r w:rsidR="38DC63F5" w:rsidRPr="782A7402">
        <w:rPr>
          <w:rFonts w:ascii="Calibri" w:eastAsia="Calibri" w:hAnsi="Calibri" w:cs="Calibri"/>
        </w:rPr>
        <w:t>to</w:t>
      </w:r>
      <w:r w:rsidR="556036E5" w:rsidRPr="0BD05307">
        <w:rPr>
          <w:rFonts w:ascii="Calibri" w:eastAsia="Calibri" w:hAnsi="Calibri" w:cs="Calibri"/>
        </w:rPr>
        <w:t xml:space="preserve"> proposed reform </w:t>
      </w:r>
      <w:r w:rsidR="00A14645">
        <w:rPr>
          <w:rFonts w:ascii="Calibri" w:eastAsia="Calibri" w:hAnsi="Calibri" w:cs="Calibri"/>
        </w:rPr>
        <w:t>No.</w:t>
      </w:r>
      <w:r w:rsidR="556036E5" w:rsidRPr="0BD05307">
        <w:rPr>
          <w:rFonts w:ascii="Calibri" w:eastAsia="Calibri" w:hAnsi="Calibri" w:cs="Calibri"/>
        </w:rPr>
        <w:t>1 as it would create certain</w:t>
      </w:r>
      <w:r w:rsidR="00B76D71">
        <w:rPr>
          <w:rFonts w:ascii="Calibri" w:eastAsia="Calibri" w:hAnsi="Calibri" w:cs="Calibri"/>
        </w:rPr>
        <w:t>t</w:t>
      </w:r>
      <w:r w:rsidR="556036E5" w:rsidRPr="0BD05307">
        <w:rPr>
          <w:rFonts w:ascii="Calibri" w:eastAsia="Calibri" w:hAnsi="Calibri" w:cs="Calibri"/>
        </w:rPr>
        <w:t>y for both importers and expo</w:t>
      </w:r>
      <w:r w:rsidR="537B46EF" w:rsidRPr="0BD05307">
        <w:rPr>
          <w:rFonts w:ascii="Calibri" w:eastAsia="Calibri" w:hAnsi="Calibri" w:cs="Calibri"/>
        </w:rPr>
        <w:t>rters.</w:t>
      </w:r>
    </w:p>
    <w:p w14:paraId="7446C797" w14:textId="29DA842B" w:rsidR="0646B2CF" w:rsidRDefault="5D0070EA" w:rsidP="004C003F">
      <w:pPr>
        <w:spacing w:before="120" w:after="120"/>
        <w:rPr>
          <w:rFonts w:ascii="Calibri" w:eastAsia="Calibri" w:hAnsi="Calibri" w:cs="Calibri"/>
        </w:rPr>
      </w:pPr>
      <w:r w:rsidRPr="627BE83A">
        <w:rPr>
          <w:rFonts w:ascii="Calibri" w:eastAsia="Calibri" w:hAnsi="Calibri" w:cs="Calibri"/>
        </w:rPr>
        <w:t>A</w:t>
      </w:r>
      <w:r w:rsidR="00A43913">
        <w:rPr>
          <w:rFonts w:ascii="Calibri" w:eastAsia="Calibri" w:hAnsi="Calibri" w:cs="Calibri"/>
        </w:rPr>
        <w:t xml:space="preserve"> m</w:t>
      </w:r>
      <w:r w:rsidRPr="627BE83A">
        <w:rPr>
          <w:rFonts w:ascii="Calibri" w:eastAsia="Calibri" w:hAnsi="Calibri" w:cs="Calibri"/>
        </w:rPr>
        <w:t xml:space="preserve">ember </w:t>
      </w:r>
      <w:r w:rsidR="001B7752">
        <w:rPr>
          <w:rFonts w:ascii="Calibri" w:eastAsia="Calibri" w:hAnsi="Calibri" w:cs="Calibri"/>
        </w:rPr>
        <w:t xml:space="preserve">said this reform would </w:t>
      </w:r>
      <w:r w:rsidR="75F8DFD9" w:rsidRPr="619CC20A">
        <w:rPr>
          <w:rFonts w:ascii="Calibri" w:eastAsia="Calibri" w:hAnsi="Calibri" w:cs="Calibri"/>
        </w:rPr>
        <w:t>benefit transparency</w:t>
      </w:r>
      <w:r w:rsidR="7ABAED3F" w:rsidRPr="5842C4A4">
        <w:rPr>
          <w:rFonts w:ascii="Calibri" w:eastAsia="Calibri" w:hAnsi="Calibri" w:cs="Calibri"/>
        </w:rPr>
        <w:t xml:space="preserve"> and </w:t>
      </w:r>
      <w:r w:rsidR="75F8DFD9" w:rsidRPr="619CC20A">
        <w:rPr>
          <w:rFonts w:ascii="Calibri" w:eastAsia="Calibri" w:hAnsi="Calibri" w:cs="Calibri"/>
        </w:rPr>
        <w:t>clarity</w:t>
      </w:r>
      <w:r w:rsidR="7ABAED3F" w:rsidRPr="5842C4A4">
        <w:rPr>
          <w:rFonts w:ascii="Calibri" w:eastAsia="Calibri" w:hAnsi="Calibri" w:cs="Calibri"/>
        </w:rPr>
        <w:t xml:space="preserve"> </w:t>
      </w:r>
      <w:r w:rsidR="645FEB27" w:rsidRPr="10816400">
        <w:rPr>
          <w:rFonts w:ascii="Calibri" w:eastAsia="Calibri" w:hAnsi="Calibri" w:cs="Calibri"/>
        </w:rPr>
        <w:t>a</w:t>
      </w:r>
      <w:r w:rsidR="4FAD8E96" w:rsidRPr="10816400">
        <w:rPr>
          <w:rFonts w:ascii="Calibri" w:eastAsia="Calibri" w:hAnsi="Calibri" w:cs="Calibri"/>
        </w:rPr>
        <w:t xml:space="preserve">nd provided </w:t>
      </w:r>
      <w:r w:rsidR="4FAD8E96" w:rsidRPr="3AC96DBC">
        <w:rPr>
          <w:rFonts w:ascii="Calibri" w:eastAsia="Calibri" w:hAnsi="Calibri" w:cs="Calibri"/>
        </w:rPr>
        <w:t>background</w:t>
      </w:r>
      <w:r w:rsidR="645FEB27" w:rsidRPr="0FD6EDA5">
        <w:rPr>
          <w:rFonts w:ascii="Calibri" w:eastAsia="Calibri" w:hAnsi="Calibri" w:cs="Calibri"/>
        </w:rPr>
        <w:t xml:space="preserve"> </w:t>
      </w:r>
      <w:r w:rsidR="4FAD8E96" w:rsidRPr="05AB152D">
        <w:rPr>
          <w:rFonts w:ascii="Calibri" w:eastAsia="Calibri" w:hAnsi="Calibri" w:cs="Calibri"/>
        </w:rPr>
        <w:t>on</w:t>
      </w:r>
      <w:r w:rsidR="645FEB27" w:rsidRPr="05AB152D">
        <w:rPr>
          <w:rFonts w:ascii="Calibri" w:eastAsia="Calibri" w:hAnsi="Calibri" w:cs="Calibri"/>
        </w:rPr>
        <w:t xml:space="preserve"> </w:t>
      </w:r>
      <w:r w:rsidR="645FEB27" w:rsidRPr="271E6E2F">
        <w:rPr>
          <w:rFonts w:ascii="Calibri" w:eastAsia="Calibri" w:hAnsi="Calibri" w:cs="Calibri"/>
        </w:rPr>
        <w:t>scope rulings overseas</w:t>
      </w:r>
      <w:r w:rsidR="645FEB27" w:rsidRPr="6F76F39B">
        <w:rPr>
          <w:rFonts w:ascii="Calibri" w:eastAsia="Calibri" w:hAnsi="Calibri" w:cs="Calibri"/>
        </w:rPr>
        <w:t>.</w:t>
      </w:r>
      <w:r w:rsidR="493D549E" w:rsidRPr="30CD1E09">
        <w:rPr>
          <w:rFonts w:ascii="Calibri" w:eastAsia="Calibri" w:hAnsi="Calibri" w:cs="Calibri"/>
        </w:rPr>
        <w:t xml:space="preserve"> </w:t>
      </w:r>
      <w:r w:rsidR="51CDE430" w:rsidRPr="619CC20A">
        <w:rPr>
          <w:rFonts w:ascii="Calibri" w:eastAsia="Calibri" w:hAnsi="Calibri" w:cs="Calibri"/>
        </w:rPr>
        <w:t xml:space="preserve">The process would need to be quick and not delayed by </w:t>
      </w:r>
      <w:r w:rsidR="001B7752">
        <w:rPr>
          <w:rFonts w:ascii="Calibri" w:eastAsia="Calibri" w:hAnsi="Calibri" w:cs="Calibri"/>
        </w:rPr>
        <w:t xml:space="preserve">a </w:t>
      </w:r>
      <w:r w:rsidR="00B76D71" w:rsidRPr="619CC20A">
        <w:rPr>
          <w:rFonts w:ascii="Calibri" w:eastAsia="Calibri" w:hAnsi="Calibri" w:cs="Calibri"/>
        </w:rPr>
        <w:t>long-term</w:t>
      </w:r>
      <w:r w:rsidR="51CDE430" w:rsidRPr="619CC20A">
        <w:rPr>
          <w:rFonts w:ascii="Calibri" w:eastAsia="Calibri" w:hAnsi="Calibri" w:cs="Calibri"/>
        </w:rPr>
        <w:t xml:space="preserve"> consultation. A member questioned </w:t>
      </w:r>
      <w:r w:rsidR="4FE6CF3E" w:rsidRPr="619CC20A">
        <w:rPr>
          <w:rFonts w:ascii="Calibri" w:eastAsia="Calibri" w:hAnsi="Calibri" w:cs="Calibri"/>
        </w:rPr>
        <w:t>whether a third party should be involved in a question about tax between an importer and the government. A</w:t>
      </w:r>
      <w:r w:rsidR="00F026D9">
        <w:rPr>
          <w:rFonts w:ascii="Calibri" w:eastAsia="Calibri" w:hAnsi="Calibri" w:cs="Calibri"/>
        </w:rPr>
        <w:t xml:space="preserve"> </w:t>
      </w:r>
      <w:r w:rsidR="4FE6CF3E" w:rsidRPr="619CC20A">
        <w:rPr>
          <w:rFonts w:ascii="Calibri" w:eastAsia="Calibri" w:hAnsi="Calibri" w:cs="Calibri"/>
        </w:rPr>
        <w:t>member said transparency was important and rulings should be contest</w:t>
      </w:r>
      <w:r w:rsidR="3771F2A0" w:rsidRPr="619CC20A">
        <w:rPr>
          <w:rFonts w:ascii="Calibri" w:eastAsia="Calibri" w:hAnsi="Calibri" w:cs="Calibri"/>
        </w:rPr>
        <w:t>able</w:t>
      </w:r>
      <w:r w:rsidR="1AD7AF52" w:rsidRPr="619CC20A">
        <w:rPr>
          <w:rFonts w:ascii="Calibri" w:eastAsia="Calibri" w:hAnsi="Calibri" w:cs="Calibri"/>
        </w:rPr>
        <w:t xml:space="preserve"> particularly given that the definition of goods could be changing.</w:t>
      </w:r>
      <w:r w:rsidR="32E87CAB" w:rsidRPr="619CC20A">
        <w:rPr>
          <w:rFonts w:ascii="Calibri" w:eastAsia="Calibri" w:hAnsi="Calibri" w:cs="Calibri"/>
        </w:rPr>
        <w:t xml:space="preserve"> A member asked whether rulings on scope applied to an individual importer or more broadly.</w:t>
      </w:r>
    </w:p>
    <w:p w14:paraId="09B5DA4D" w14:textId="71C370E8" w:rsidR="27AF61EF" w:rsidRDefault="00BD5514" w:rsidP="27AF61E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co-chair </w:t>
      </w:r>
      <w:r w:rsidR="00E61D10">
        <w:rPr>
          <w:rFonts w:ascii="Calibri" w:eastAsia="Calibri" w:hAnsi="Calibri" w:cs="Calibri"/>
        </w:rPr>
        <w:t xml:space="preserve">said they would consider rephrasing this reform to provide clarity if </w:t>
      </w:r>
      <w:r w:rsidR="00427D4A">
        <w:rPr>
          <w:rFonts w:ascii="Calibri" w:eastAsia="Calibri" w:hAnsi="Calibri" w:cs="Calibri"/>
        </w:rPr>
        <w:t>scope ruling is included.</w:t>
      </w:r>
      <w:r w:rsidR="000F5D35">
        <w:rPr>
          <w:rFonts w:ascii="Calibri" w:eastAsia="Calibri" w:hAnsi="Calibri" w:cs="Calibri"/>
        </w:rPr>
        <w:br/>
      </w:r>
    </w:p>
    <w:p w14:paraId="2D22BE1A" w14:textId="60924C8B" w:rsidR="4FC93510" w:rsidRDefault="4ABBDA84" w:rsidP="6B6FB63A">
      <w:pPr>
        <w:spacing w:before="120" w:after="120"/>
        <w:rPr>
          <w:rFonts w:ascii="Aptos" w:eastAsia="Aptos" w:hAnsi="Aptos" w:cs="Aptos"/>
          <w:b/>
          <w:bCs/>
          <w:color w:val="000000" w:themeColor="text1"/>
        </w:rPr>
      </w:pPr>
      <w:r w:rsidRPr="6B6FB63A">
        <w:rPr>
          <w:rFonts w:ascii="Calibri" w:eastAsia="Calibri" w:hAnsi="Calibri" w:cs="Calibri"/>
          <w:b/>
          <w:bCs/>
        </w:rPr>
        <w:t xml:space="preserve">Proposed reform #6 - Develop a mechanism for automatic exemption from </w:t>
      </w:r>
      <w:r w:rsidR="00512DAD">
        <w:rPr>
          <w:rFonts w:ascii="Calibri" w:eastAsia="Calibri" w:hAnsi="Calibri" w:cs="Calibri"/>
          <w:b/>
          <w:bCs/>
        </w:rPr>
        <w:t>anti-dumping</w:t>
      </w:r>
      <w:r w:rsidR="004C003F">
        <w:rPr>
          <w:rFonts w:ascii="Calibri" w:eastAsia="Calibri" w:hAnsi="Calibri" w:cs="Calibri"/>
          <w:b/>
          <w:bCs/>
        </w:rPr>
        <w:t xml:space="preserve"> </w:t>
      </w:r>
      <w:r w:rsidRPr="6B6FB63A">
        <w:rPr>
          <w:rFonts w:ascii="Calibri" w:eastAsia="Calibri" w:hAnsi="Calibri" w:cs="Calibri"/>
          <w:b/>
          <w:bCs/>
        </w:rPr>
        <w:t>/</w:t>
      </w:r>
      <w:r w:rsidR="00512DAD">
        <w:rPr>
          <w:rFonts w:ascii="Calibri" w:eastAsia="Calibri" w:hAnsi="Calibri" w:cs="Calibri"/>
          <w:b/>
          <w:bCs/>
        </w:rPr>
        <w:t>countervailing</w:t>
      </w:r>
      <w:r w:rsidR="00512DAD" w:rsidRPr="6B6FB63A">
        <w:rPr>
          <w:rFonts w:ascii="Calibri" w:eastAsia="Calibri" w:hAnsi="Calibri" w:cs="Calibri"/>
          <w:b/>
          <w:bCs/>
        </w:rPr>
        <w:t xml:space="preserve"> </w:t>
      </w:r>
      <w:r w:rsidRPr="6B6FB63A">
        <w:rPr>
          <w:rFonts w:ascii="Calibri" w:eastAsia="Calibri" w:hAnsi="Calibri" w:cs="Calibri"/>
          <w:b/>
          <w:bCs/>
        </w:rPr>
        <w:t>measures for goods covered by a Tariff Concession Order</w:t>
      </w:r>
    </w:p>
    <w:p w14:paraId="21A7E572" w14:textId="5A2B5065" w:rsidR="2C8EACDD" w:rsidRDefault="005A436F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183E0894" w:rsidRPr="1385D4F2">
        <w:rPr>
          <w:rFonts w:ascii="Calibri" w:eastAsia="Calibri" w:hAnsi="Calibri" w:cs="Calibri"/>
        </w:rPr>
        <w:t xml:space="preserve"> co-chair </w:t>
      </w:r>
      <w:r>
        <w:rPr>
          <w:rFonts w:ascii="Calibri" w:eastAsia="Calibri" w:hAnsi="Calibri" w:cs="Calibri"/>
        </w:rPr>
        <w:t>said</w:t>
      </w:r>
      <w:r w:rsidR="00966B3F">
        <w:rPr>
          <w:rFonts w:ascii="Calibri" w:eastAsia="Calibri" w:hAnsi="Calibri" w:cs="Calibri"/>
        </w:rPr>
        <w:t xml:space="preserve"> that</w:t>
      </w:r>
      <w:r w:rsidR="183E0894" w:rsidRPr="1385D4F2">
        <w:rPr>
          <w:rFonts w:ascii="Calibri" w:eastAsia="Calibri" w:hAnsi="Calibri" w:cs="Calibri"/>
        </w:rPr>
        <w:t xml:space="preserve"> </w:t>
      </w:r>
      <w:r w:rsidR="183E0894" w:rsidRPr="1385D4F2">
        <w:rPr>
          <w:rFonts w:eastAsiaTheme="minorEastAsia"/>
        </w:rPr>
        <w:t>the purpose of this proposed reform is an automatic exemption process, with appropriate safeguards for local industry</w:t>
      </w:r>
      <w:r w:rsidR="15BE3477" w:rsidRPr="1385D4F2">
        <w:rPr>
          <w:rFonts w:eastAsiaTheme="minorEastAsia"/>
        </w:rPr>
        <w:t xml:space="preserve">, noting </w:t>
      </w:r>
      <w:r w:rsidR="00062FCD">
        <w:rPr>
          <w:rFonts w:eastAsiaTheme="minorEastAsia"/>
        </w:rPr>
        <w:t xml:space="preserve">that </w:t>
      </w:r>
      <w:r w:rsidR="15BE3477" w:rsidRPr="1385D4F2">
        <w:rPr>
          <w:rFonts w:eastAsiaTheme="minorEastAsia"/>
        </w:rPr>
        <w:t xml:space="preserve">the safeguard is that if the </w:t>
      </w:r>
      <w:r w:rsidR="2160297C" w:rsidRPr="41C18F48">
        <w:rPr>
          <w:rFonts w:eastAsiaTheme="minorEastAsia"/>
        </w:rPr>
        <w:t>Tariff</w:t>
      </w:r>
      <w:r w:rsidR="003957AC">
        <w:rPr>
          <w:rFonts w:eastAsiaTheme="minorEastAsia"/>
        </w:rPr>
        <w:t xml:space="preserve"> Concession Order</w:t>
      </w:r>
      <w:r w:rsidR="15BE3477" w:rsidRPr="1385D4F2">
        <w:rPr>
          <w:rFonts w:eastAsiaTheme="minorEastAsia"/>
        </w:rPr>
        <w:t xml:space="preserve"> is later revoked</w:t>
      </w:r>
      <w:r w:rsidR="00062FCD">
        <w:rPr>
          <w:rFonts w:eastAsiaTheme="minorEastAsia"/>
        </w:rPr>
        <w:t>,</w:t>
      </w:r>
      <w:r w:rsidR="15BE3477" w:rsidRPr="1385D4F2">
        <w:rPr>
          <w:rFonts w:eastAsiaTheme="minorEastAsia"/>
        </w:rPr>
        <w:t xml:space="preserve"> then the duty will also be revoked.</w:t>
      </w:r>
    </w:p>
    <w:p w14:paraId="0F048601" w14:textId="56941DF7" w:rsidR="7426A7A0" w:rsidRPr="00854483" w:rsidRDefault="798C9A9C" w:rsidP="004C003F">
      <w:pPr>
        <w:spacing w:before="120" w:after="120"/>
        <w:rPr>
          <w:rFonts w:ascii="Calibri" w:eastAsia="Calibri" w:hAnsi="Calibri" w:cs="Calibri"/>
          <w:color w:val="000000" w:themeColor="text1"/>
          <w:highlight w:val="yellow"/>
        </w:rPr>
      </w:pPr>
      <w:r w:rsidRPr="483FC98F">
        <w:rPr>
          <w:rFonts w:ascii="Calibri" w:eastAsia="Calibri" w:hAnsi="Calibri" w:cs="Calibri"/>
        </w:rPr>
        <w:t xml:space="preserve">A </w:t>
      </w:r>
      <w:r w:rsidR="00062FCD">
        <w:rPr>
          <w:rFonts w:ascii="Calibri" w:eastAsia="Calibri" w:hAnsi="Calibri" w:cs="Calibri"/>
        </w:rPr>
        <w:t>m</w:t>
      </w:r>
      <w:r w:rsidRPr="483FC98F">
        <w:rPr>
          <w:rFonts w:ascii="Calibri" w:eastAsia="Calibri" w:hAnsi="Calibri" w:cs="Calibri"/>
        </w:rPr>
        <w:t xml:space="preserve">ember </w:t>
      </w:r>
      <w:r w:rsidR="00C85D5C" w:rsidRPr="483FC98F">
        <w:rPr>
          <w:rFonts w:ascii="Calibri" w:eastAsia="Calibri" w:hAnsi="Calibri" w:cs="Calibri"/>
        </w:rPr>
        <w:t>said</w:t>
      </w:r>
      <w:r w:rsidR="1028F21A" w:rsidRPr="483FC98F">
        <w:rPr>
          <w:rFonts w:ascii="Calibri" w:eastAsia="Calibri" w:hAnsi="Calibri" w:cs="Calibri"/>
        </w:rPr>
        <w:t xml:space="preserve"> that </w:t>
      </w:r>
      <w:r w:rsidR="2CDAE062" w:rsidRPr="483FC98F">
        <w:rPr>
          <w:rFonts w:ascii="Calibri" w:eastAsia="Calibri" w:hAnsi="Calibri" w:cs="Calibri"/>
        </w:rPr>
        <w:t>in some cases there had been exemption processes whe</w:t>
      </w:r>
      <w:r w:rsidR="004D1E6E">
        <w:rPr>
          <w:rFonts w:ascii="Calibri" w:eastAsia="Calibri" w:hAnsi="Calibri" w:cs="Calibri"/>
        </w:rPr>
        <w:t>re</w:t>
      </w:r>
      <w:r w:rsidR="2CDAE062" w:rsidRPr="483FC98F">
        <w:rPr>
          <w:rFonts w:ascii="Calibri" w:eastAsia="Calibri" w:hAnsi="Calibri" w:cs="Calibri"/>
        </w:rPr>
        <w:t xml:space="preserve"> there had been </w:t>
      </w:r>
      <w:r w:rsidR="004D1E6E">
        <w:rPr>
          <w:rFonts w:ascii="Calibri" w:eastAsia="Calibri" w:hAnsi="Calibri" w:cs="Calibri"/>
        </w:rPr>
        <w:t>Tariff Concession Orders</w:t>
      </w:r>
      <w:r w:rsidR="2CDAE062" w:rsidRPr="483FC98F">
        <w:rPr>
          <w:rFonts w:ascii="Calibri" w:eastAsia="Calibri" w:hAnsi="Calibri" w:cs="Calibri"/>
        </w:rPr>
        <w:t xml:space="preserve"> in place and the A</w:t>
      </w:r>
      <w:r w:rsidR="02B31739" w:rsidRPr="483FC98F">
        <w:rPr>
          <w:rFonts w:ascii="Calibri" w:eastAsia="Calibri" w:hAnsi="Calibri" w:cs="Calibri"/>
        </w:rPr>
        <w:t>u</w:t>
      </w:r>
      <w:r w:rsidR="2CDAE062" w:rsidRPr="483FC98F">
        <w:rPr>
          <w:rFonts w:ascii="Calibri" w:eastAsia="Calibri" w:hAnsi="Calibri" w:cs="Calibri"/>
        </w:rPr>
        <w:t>stralian industry supported the exemption</w:t>
      </w:r>
      <w:r w:rsidR="00B378E1">
        <w:rPr>
          <w:rFonts w:ascii="Calibri" w:eastAsia="Calibri" w:hAnsi="Calibri" w:cs="Calibri"/>
        </w:rPr>
        <w:t>,</w:t>
      </w:r>
      <w:r w:rsidR="2CDAE062" w:rsidRPr="483FC98F">
        <w:rPr>
          <w:rFonts w:ascii="Calibri" w:eastAsia="Calibri" w:hAnsi="Calibri" w:cs="Calibri"/>
        </w:rPr>
        <w:t xml:space="preserve"> but </w:t>
      </w:r>
      <w:r w:rsidR="00B378E1">
        <w:rPr>
          <w:rFonts w:ascii="Calibri" w:eastAsia="Calibri" w:hAnsi="Calibri" w:cs="Calibri"/>
        </w:rPr>
        <w:t>the ex</w:t>
      </w:r>
      <w:r w:rsidR="00D041DC">
        <w:rPr>
          <w:rFonts w:ascii="Calibri" w:eastAsia="Calibri" w:hAnsi="Calibri" w:cs="Calibri"/>
        </w:rPr>
        <w:t>e</w:t>
      </w:r>
      <w:r w:rsidR="00B378E1">
        <w:rPr>
          <w:rFonts w:ascii="Calibri" w:eastAsia="Calibri" w:hAnsi="Calibri" w:cs="Calibri"/>
        </w:rPr>
        <w:t>m</w:t>
      </w:r>
      <w:r w:rsidR="00D041DC">
        <w:rPr>
          <w:rFonts w:ascii="Calibri" w:eastAsia="Calibri" w:hAnsi="Calibri" w:cs="Calibri"/>
        </w:rPr>
        <w:t>p</w:t>
      </w:r>
      <w:r w:rsidR="00B378E1">
        <w:rPr>
          <w:rFonts w:ascii="Calibri" w:eastAsia="Calibri" w:hAnsi="Calibri" w:cs="Calibri"/>
        </w:rPr>
        <w:t>tion</w:t>
      </w:r>
      <w:r w:rsidR="2CDAE062" w:rsidRPr="483FC98F">
        <w:rPr>
          <w:rFonts w:ascii="Calibri" w:eastAsia="Calibri" w:hAnsi="Calibri" w:cs="Calibri"/>
        </w:rPr>
        <w:t xml:space="preserve"> had still taken 13 months.</w:t>
      </w:r>
      <w:r>
        <w:br/>
      </w:r>
    </w:p>
    <w:p w14:paraId="5C2C4FBE" w14:textId="06DB6F08" w:rsidR="5A5BABFF" w:rsidRDefault="5A5BABFF" w:rsidP="2EA7B00A">
      <w:pPr>
        <w:spacing w:before="120" w:after="120"/>
        <w:rPr>
          <w:rFonts w:ascii="Calibri" w:eastAsia="Calibri" w:hAnsi="Calibri" w:cs="Calibri"/>
          <w:b/>
          <w:bCs/>
          <w:color w:val="000000" w:themeColor="text1"/>
        </w:rPr>
      </w:pPr>
      <w:r w:rsidRPr="002506D9">
        <w:rPr>
          <w:rFonts w:ascii="Calibri" w:eastAsia="Calibri" w:hAnsi="Calibri" w:cs="Calibri"/>
          <w:b/>
        </w:rPr>
        <w:t>Proposed reform #7</w:t>
      </w:r>
      <w:r w:rsidRPr="2EA7B00A">
        <w:rPr>
          <w:rFonts w:ascii="Calibri" w:eastAsia="Calibri" w:hAnsi="Calibri" w:cs="Calibri"/>
          <w:b/>
          <w:bCs/>
        </w:rPr>
        <w:t xml:space="preserve"> - Transfer the responsibility for Safeguard investigations from the Productivity Commission to the Anti-Dumping Commission</w:t>
      </w:r>
    </w:p>
    <w:p w14:paraId="4EB463E2" w14:textId="5FC414E3" w:rsidR="2EA7B00A" w:rsidRDefault="3BC66841" w:rsidP="004C003F">
      <w:pPr>
        <w:spacing w:before="120" w:after="120"/>
        <w:rPr>
          <w:rFonts w:ascii="Calibri" w:eastAsia="Calibri" w:hAnsi="Calibri" w:cs="Calibri"/>
        </w:rPr>
      </w:pPr>
      <w:r w:rsidRPr="3C17F107">
        <w:rPr>
          <w:rFonts w:ascii="Calibri" w:eastAsia="Calibri" w:hAnsi="Calibri" w:cs="Calibri"/>
        </w:rPr>
        <w:t xml:space="preserve">ITRF </w:t>
      </w:r>
      <w:r w:rsidR="00B777CD">
        <w:rPr>
          <w:rFonts w:ascii="Calibri" w:eastAsia="Calibri" w:hAnsi="Calibri" w:cs="Calibri"/>
        </w:rPr>
        <w:t>m</w:t>
      </w:r>
      <w:r w:rsidRPr="3C17F107">
        <w:rPr>
          <w:rFonts w:ascii="Calibri" w:eastAsia="Calibri" w:hAnsi="Calibri" w:cs="Calibri"/>
        </w:rPr>
        <w:t>embers discussed th</w:t>
      </w:r>
      <w:r w:rsidR="005E732E">
        <w:rPr>
          <w:rFonts w:ascii="Calibri" w:eastAsia="Calibri" w:hAnsi="Calibri" w:cs="Calibri"/>
        </w:rPr>
        <w:t>is proposed reform’s</w:t>
      </w:r>
      <w:r w:rsidR="00BB1958">
        <w:rPr>
          <w:rFonts w:ascii="Calibri" w:eastAsia="Calibri" w:hAnsi="Calibri" w:cs="Calibri"/>
        </w:rPr>
        <w:t xml:space="preserve"> implication</w:t>
      </w:r>
      <w:r w:rsidR="0003791B">
        <w:rPr>
          <w:rFonts w:ascii="Calibri" w:eastAsia="Calibri" w:hAnsi="Calibri" w:cs="Calibri"/>
        </w:rPr>
        <w:t>s</w:t>
      </w:r>
      <w:r w:rsidR="00BB1958">
        <w:rPr>
          <w:rFonts w:ascii="Calibri" w:eastAsia="Calibri" w:hAnsi="Calibri" w:cs="Calibri"/>
        </w:rPr>
        <w:t xml:space="preserve"> for </w:t>
      </w:r>
      <w:r w:rsidRPr="3C17F107">
        <w:rPr>
          <w:rFonts w:ascii="Calibri" w:eastAsia="Calibri" w:hAnsi="Calibri" w:cs="Calibri"/>
        </w:rPr>
        <w:t xml:space="preserve">the </w:t>
      </w:r>
      <w:r w:rsidR="0003791B">
        <w:rPr>
          <w:rFonts w:ascii="Calibri" w:eastAsia="Calibri" w:hAnsi="Calibri" w:cs="Calibri"/>
        </w:rPr>
        <w:t xml:space="preserve">resourcing of the </w:t>
      </w:r>
      <w:r w:rsidRPr="3C17F107">
        <w:rPr>
          <w:rFonts w:ascii="Calibri" w:eastAsia="Calibri" w:hAnsi="Calibri" w:cs="Calibri"/>
        </w:rPr>
        <w:t>A</w:t>
      </w:r>
      <w:r w:rsidR="3BE9EDE6" w:rsidRPr="3C17F107">
        <w:rPr>
          <w:rFonts w:ascii="Calibri" w:eastAsia="Calibri" w:hAnsi="Calibri" w:cs="Calibri"/>
        </w:rPr>
        <w:t>n</w:t>
      </w:r>
      <w:r w:rsidRPr="3C17F107">
        <w:rPr>
          <w:rFonts w:ascii="Calibri" w:eastAsia="Calibri" w:hAnsi="Calibri" w:cs="Calibri"/>
        </w:rPr>
        <w:t>ti-Dumping Commission and the difference between the tests for dumping safeguard</w:t>
      </w:r>
      <w:r w:rsidR="00715071">
        <w:rPr>
          <w:rFonts w:ascii="Calibri" w:eastAsia="Calibri" w:hAnsi="Calibri" w:cs="Calibri"/>
        </w:rPr>
        <w:t>s</w:t>
      </w:r>
      <w:r w:rsidRPr="3C17F107">
        <w:rPr>
          <w:rFonts w:ascii="Calibri" w:eastAsia="Calibri" w:hAnsi="Calibri" w:cs="Calibri"/>
        </w:rPr>
        <w:t xml:space="preserve">. </w:t>
      </w:r>
    </w:p>
    <w:p w14:paraId="4E421E0B" w14:textId="695146AB" w:rsidR="2EA7B00A" w:rsidRDefault="00232F93" w:rsidP="004C003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15677EDB" w:rsidRPr="3A88F0C2">
        <w:rPr>
          <w:rFonts w:ascii="Calibri" w:eastAsia="Calibri" w:hAnsi="Calibri" w:cs="Calibri"/>
        </w:rPr>
        <w:t xml:space="preserve"> co-chair </w:t>
      </w:r>
      <w:r>
        <w:rPr>
          <w:rFonts w:ascii="Calibri" w:eastAsia="Calibri" w:hAnsi="Calibri" w:cs="Calibri"/>
        </w:rPr>
        <w:t>said</w:t>
      </w:r>
      <w:r w:rsidR="15677EDB" w:rsidRPr="3A88F0C2">
        <w:rPr>
          <w:rFonts w:ascii="Calibri" w:eastAsia="Calibri" w:hAnsi="Calibri" w:cs="Calibri"/>
        </w:rPr>
        <w:t xml:space="preserve"> that the sub-committee doesn’t want any loss of intellectual capital in th</w:t>
      </w:r>
      <w:r w:rsidR="7B9B4193" w:rsidRPr="3A88F0C2">
        <w:rPr>
          <w:rFonts w:ascii="Calibri" w:eastAsia="Calibri" w:hAnsi="Calibri" w:cs="Calibri"/>
        </w:rPr>
        <w:t>e proposed</w:t>
      </w:r>
      <w:r w:rsidR="15677EDB" w:rsidRPr="3A88F0C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transfer of responsibilities</w:t>
      </w:r>
      <w:r w:rsidR="00A03F73">
        <w:rPr>
          <w:rFonts w:ascii="Calibri" w:eastAsia="Calibri" w:hAnsi="Calibri" w:cs="Calibri"/>
        </w:rPr>
        <w:t xml:space="preserve"> under this</w:t>
      </w:r>
      <w:r w:rsidR="7FBEB632" w:rsidRPr="3A88F0C2">
        <w:rPr>
          <w:rFonts w:ascii="Calibri" w:eastAsia="Calibri" w:hAnsi="Calibri" w:cs="Calibri"/>
        </w:rPr>
        <w:t xml:space="preserve"> reform</w:t>
      </w:r>
      <w:r w:rsidR="15677EDB" w:rsidRPr="3A88F0C2">
        <w:rPr>
          <w:rFonts w:ascii="Calibri" w:eastAsia="Calibri" w:hAnsi="Calibri" w:cs="Calibri"/>
        </w:rPr>
        <w:t>.</w:t>
      </w:r>
      <w:r w:rsidR="27E9401E" w:rsidRPr="4CA51E65">
        <w:rPr>
          <w:rFonts w:ascii="Calibri" w:eastAsia="Calibri" w:hAnsi="Calibri" w:cs="Calibri"/>
        </w:rPr>
        <w:t xml:space="preserve"> </w:t>
      </w:r>
    </w:p>
    <w:p w14:paraId="5BA9AEBD" w14:textId="11A717CA" w:rsidR="00FB3F5B" w:rsidRPr="00461963" w:rsidRDefault="7C7B885E" w:rsidP="21A2D401">
      <w:pPr>
        <w:spacing w:before="120" w:after="120"/>
        <w:rPr>
          <w:rFonts w:ascii="Calibri" w:eastAsia="Calibri" w:hAnsi="Calibri" w:cs="Calibri"/>
          <w:color w:val="000000" w:themeColor="text1"/>
          <w:highlight w:val="yellow"/>
        </w:rPr>
      </w:pPr>
      <w:r w:rsidRPr="13ECF870">
        <w:rPr>
          <w:rFonts w:ascii="Calibri" w:eastAsia="Calibri" w:hAnsi="Calibri" w:cs="Calibri"/>
        </w:rPr>
        <w:t xml:space="preserve">A </w:t>
      </w:r>
      <w:r w:rsidR="00A03F73">
        <w:rPr>
          <w:rFonts w:ascii="Calibri" w:eastAsia="Calibri" w:hAnsi="Calibri" w:cs="Calibri"/>
        </w:rPr>
        <w:t>m</w:t>
      </w:r>
      <w:r w:rsidRPr="13ECF870">
        <w:rPr>
          <w:rFonts w:ascii="Calibri" w:eastAsia="Calibri" w:hAnsi="Calibri" w:cs="Calibri"/>
        </w:rPr>
        <w:t>ember asked if the Anti-Dumping Commission support</w:t>
      </w:r>
      <w:r w:rsidR="006872EA">
        <w:rPr>
          <w:rFonts w:ascii="Calibri" w:eastAsia="Calibri" w:hAnsi="Calibri" w:cs="Calibri"/>
        </w:rPr>
        <w:t>ed</w:t>
      </w:r>
      <w:r w:rsidRPr="13ECF870">
        <w:rPr>
          <w:rFonts w:ascii="Calibri" w:eastAsia="Calibri" w:hAnsi="Calibri" w:cs="Calibri"/>
        </w:rPr>
        <w:t xml:space="preserve"> this proposed reform.</w:t>
      </w:r>
      <w:r w:rsidR="5B4F83F7" w:rsidRPr="13ECF870">
        <w:rPr>
          <w:rFonts w:ascii="Calibri" w:eastAsia="Calibri" w:hAnsi="Calibri" w:cs="Calibri"/>
        </w:rPr>
        <w:t xml:space="preserve"> </w:t>
      </w:r>
      <w:r w:rsidR="33078CB4" w:rsidRPr="13ECF870">
        <w:rPr>
          <w:rFonts w:ascii="Calibri" w:eastAsia="Calibri" w:hAnsi="Calibri" w:cs="Calibri"/>
        </w:rPr>
        <w:t xml:space="preserve">The Chair </w:t>
      </w:r>
      <w:r w:rsidR="00A03F73">
        <w:rPr>
          <w:rFonts w:ascii="Calibri" w:eastAsia="Calibri" w:hAnsi="Calibri" w:cs="Calibri"/>
        </w:rPr>
        <w:t xml:space="preserve">said </w:t>
      </w:r>
      <w:r w:rsidR="00FA5728">
        <w:rPr>
          <w:rFonts w:ascii="Calibri" w:eastAsia="Calibri" w:hAnsi="Calibri" w:cs="Calibri"/>
        </w:rPr>
        <w:t>the report was</w:t>
      </w:r>
      <w:r w:rsidR="440488E9" w:rsidRPr="13ECF870">
        <w:rPr>
          <w:rFonts w:ascii="Calibri" w:eastAsia="Calibri" w:hAnsi="Calibri" w:cs="Calibri"/>
        </w:rPr>
        <w:t xml:space="preserve"> an </w:t>
      </w:r>
      <w:r w:rsidR="1B7CAD49" w:rsidRPr="13ECF870">
        <w:rPr>
          <w:rFonts w:ascii="Calibri" w:eastAsia="Calibri" w:hAnsi="Calibri" w:cs="Calibri"/>
        </w:rPr>
        <w:t>i</w:t>
      </w:r>
      <w:r w:rsidR="440488E9" w:rsidRPr="13ECF870">
        <w:rPr>
          <w:rFonts w:ascii="Calibri" w:eastAsia="Calibri" w:hAnsi="Calibri" w:cs="Calibri"/>
        </w:rPr>
        <w:t>ndustry</w:t>
      </w:r>
      <w:r w:rsidR="1CDEE074" w:rsidRPr="13ECF870">
        <w:rPr>
          <w:rFonts w:ascii="Calibri" w:eastAsia="Calibri" w:hAnsi="Calibri" w:cs="Calibri"/>
        </w:rPr>
        <w:t xml:space="preserve"> </w:t>
      </w:r>
      <w:r w:rsidR="440488E9" w:rsidRPr="13ECF870">
        <w:rPr>
          <w:rFonts w:ascii="Calibri" w:eastAsia="Calibri" w:hAnsi="Calibri" w:cs="Calibri"/>
        </w:rPr>
        <w:t>report</w:t>
      </w:r>
      <w:r w:rsidR="7F8F1891" w:rsidRPr="13ECF870">
        <w:rPr>
          <w:rFonts w:ascii="Calibri" w:eastAsia="Calibri" w:hAnsi="Calibri" w:cs="Calibri"/>
        </w:rPr>
        <w:t>,</w:t>
      </w:r>
      <w:r w:rsidR="00FA5728">
        <w:rPr>
          <w:rFonts w:ascii="Calibri" w:eastAsia="Calibri" w:hAnsi="Calibri" w:cs="Calibri"/>
        </w:rPr>
        <w:t xml:space="preserve"> and that</w:t>
      </w:r>
      <w:r w:rsidR="440488E9" w:rsidRPr="13ECF870">
        <w:rPr>
          <w:rFonts w:ascii="Calibri" w:eastAsia="Calibri" w:hAnsi="Calibri" w:cs="Calibri"/>
        </w:rPr>
        <w:t xml:space="preserve"> the commission </w:t>
      </w:r>
      <w:r w:rsidR="2FFB846F" w:rsidRPr="4CA51E65">
        <w:rPr>
          <w:rFonts w:ascii="Calibri" w:eastAsia="Calibri" w:hAnsi="Calibri" w:cs="Calibri"/>
        </w:rPr>
        <w:t>is not</w:t>
      </w:r>
      <w:r w:rsidR="1939EEB9" w:rsidRPr="13ECF870">
        <w:rPr>
          <w:rFonts w:ascii="Calibri" w:eastAsia="Calibri" w:hAnsi="Calibri" w:cs="Calibri"/>
        </w:rPr>
        <w:t xml:space="preserve"> a policy </w:t>
      </w:r>
      <w:r w:rsidR="2FFB846F" w:rsidRPr="4CA51E65">
        <w:rPr>
          <w:rFonts w:ascii="Calibri" w:eastAsia="Calibri" w:hAnsi="Calibri" w:cs="Calibri"/>
        </w:rPr>
        <w:t xml:space="preserve">generating body, it is an implementation body. A member said there was substantial capability </w:t>
      </w:r>
      <w:r w:rsidR="00121CA1" w:rsidRPr="4CA51E65">
        <w:rPr>
          <w:rFonts w:ascii="Calibri" w:eastAsia="Calibri" w:hAnsi="Calibri" w:cs="Calibri"/>
        </w:rPr>
        <w:t xml:space="preserve">in the commission </w:t>
      </w:r>
      <w:r w:rsidR="2FFB846F" w:rsidRPr="4CA51E65">
        <w:rPr>
          <w:rFonts w:ascii="Calibri" w:eastAsia="Calibri" w:hAnsi="Calibri" w:cs="Calibri"/>
        </w:rPr>
        <w:t>to manage th</w:t>
      </w:r>
      <w:r w:rsidR="00121CA1">
        <w:rPr>
          <w:rFonts w:ascii="Calibri" w:eastAsia="Calibri" w:hAnsi="Calibri" w:cs="Calibri"/>
        </w:rPr>
        <w:t xml:space="preserve">e transfer of </w:t>
      </w:r>
      <w:r w:rsidR="2FFB846F" w:rsidRPr="4CA51E65">
        <w:rPr>
          <w:rFonts w:ascii="Calibri" w:eastAsia="Calibri" w:hAnsi="Calibri" w:cs="Calibri"/>
        </w:rPr>
        <w:t>respon</w:t>
      </w:r>
      <w:r w:rsidR="6E33FD61" w:rsidRPr="4CA51E65">
        <w:rPr>
          <w:rFonts w:ascii="Calibri" w:eastAsia="Calibri" w:hAnsi="Calibri" w:cs="Calibri"/>
        </w:rPr>
        <w:t>sibility</w:t>
      </w:r>
      <w:r w:rsidR="00121CA1">
        <w:rPr>
          <w:rFonts w:ascii="Calibri" w:eastAsia="Calibri" w:hAnsi="Calibri" w:cs="Calibri"/>
        </w:rPr>
        <w:t xml:space="preserve"> under this reform</w:t>
      </w:r>
      <w:r w:rsidR="0D10E162" w:rsidRPr="13ECF870">
        <w:rPr>
          <w:rFonts w:ascii="Calibri" w:eastAsia="Calibri" w:hAnsi="Calibri" w:cs="Calibri"/>
        </w:rPr>
        <w:t>.</w:t>
      </w:r>
      <w:r w:rsidR="000F5D35">
        <w:rPr>
          <w:rFonts w:ascii="Calibri" w:eastAsia="Calibri" w:hAnsi="Calibri" w:cs="Calibri"/>
        </w:rPr>
        <w:br/>
      </w:r>
    </w:p>
    <w:p w14:paraId="13538E34" w14:textId="72AB3D40" w:rsidR="09EDF239" w:rsidRDefault="7FE6075F" w:rsidP="1238BD79">
      <w:pPr>
        <w:spacing w:before="120" w:after="120"/>
        <w:rPr>
          <w:rFonts w:ascii="Calibri" w:eastAsia="Calibri" w:hAnsi="Calibri" w:cs="Calibri"/>
          <w:b/>
          <w:bCs/>
          <w:color w:val="000000" w:themeColor="text1"/>
        </w:rPr>
      </w:pPr>
      <w:r w:rsidRPr="002506D9">
        <w:rPr>
          <w:rFonts w:ascii="Calibri" w:eastAsia="Calibri" w:hAnsi="Calibri" w:cs="Calibri"/>
          <w:b/>
        </w:rPr>
        <w:t>Proposed reform #8</w:t>
      </w:r>
      <w:r w:rsidRPr="21A2D401">
        <w:rPr>
          <w:rFonts w:ascii="Calibri" w:eastAsia="Calibri" w:hAnsi="Calibri" w:cs="Calibri"/>
          <w:b/>
          <w:bCs/>
        </w:rPr>
        <w:t xml:space="preserve"> - Align the definition of a ‘subsidy’ to better reflect the WTO SCM Agreement </w:t>
      </w:r>
    </w:p>
    <w:p w14:paraId="7FFAB6DB" w14:textId="78381747" w:rsidR="2774F778" w:rsidRDefault="00121CA1" w:rsidP="21A2D401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70565CF2" w:rsidRPr="2CAE4374">
        <w:rPr>
          <w:rFonts w:ascii="Calibri" w:eastAsia="Calibri" w:hAnsi="Calibri" w:cs="Calibri"/>
        </w:rPr>
        <w:t xml:space="preserve"> co-chair </w:t>
      </w:r>
      <w:r>
        <w:rPr>
          <w:rFonts w:ascii="Calibri" w:eastAsia="Calibri" w:hAnsi="Calibri" w:cs="Calibri"/>
        </w:rPr>
        <w:t>said</w:t>
      </w:r>
      <w:r w:rsidR="70565CF2" w:rsidRPr="2CAE4374">
        <w:rPr>
          <w:rFonts w:ascii="Calibri" w:eastAsia="Calibri" w:hAnsi="Calibri" w:cs="Calibri"/>
        </w:rPr>
        <w:t xml:space="preserve"> this </w:t>
      </w:r>
      <w:r>
        <w:rPr>
          <w:rFonts w:ascii="Calibri" w:eastAsia="Calibri" w:hAnsi="Calibri" w:cs="Calibri"/>
        </w:rPr>
        <w:t xml:space="preserve">proposed </w:t>
      </w:r>
      <w:r w:rsidR="70565CF2" w:rsidRPr="2CAE4374">
        <w:rPr>
          <w:rFonts w:ascii="Calibri" w:eastAsia="Calibri" w:hAnsi="Calibri" w:cs="Calibri"/>
        </w:rPr>
        <w:t xml:space="preserve">reform </w:t>
      </w:r>
      <w:r>
        <w:rPr>
          <w:rFonts w:ascii="Calibri" w:eastAsia="Calibri" w:hAnsi="Calibri" w:cs="Calibri"/>
        </w:rPr>
        <w:t>w</w:t>
      </w:r>
      <w:r w:rsidR="70565CF2" w:rsidRPr="2CAE4374">
        <w:rPr>
          <w:rFonts w:ascii="Calibri" w:eastAsia="Calibri" w:hAnsi="Calibri" w:cs="Calibri"/>
        </w:rPr>
        <w:t>as</w:t>
      </w:r>
      <w:r w:rsidR="42F8679A" w:rsidRPr="2CAE4374">
        <w:rPr>
          <w:rFonts w:ascii="Calibri" w:eastAsia="Calibri" w:hAnsi="Calibri" w:cs="Calibri"/>
        </w:rPr>
        <w:t xml:space="preserve"> a change to the</w:t>
      </w:r>
      <w:r w:rsidR="70565CF2" w:rsidRPr="2CAE4374">
        <w:rPr>
          <w:rFonts w:ascii="Calibri" w:eastAsia="Calibri" w:hAnsi="Calibri" w:cs="Calibri"/>
        </w:rPr>
        <w:t xml:space="preserve"> </w:t>
      </w:r>
      <w:r w:rsidR="5AF37C62" w:rsidRPr="2CAE4374">
        <w:rPr>
          <w:rFonts w:ascii="Calibri" w:eastAsia="Calibri" w:hAnsi="Calibri" w:cs="Calibri"/>
          <w:i/>
          <w:iCs/>
        </w:rPr>
        <w:t xml:space="preserve">Customs Act </w:t>
      </w:r>
      <w:r w:rsidR="00A45684">
        <w:rPr>
          <w:rFonts w:ascii="Calibri" w:eastAsia="Calibri" w:hAnsi="Calibri" w:cs="Calibri"/>
          <w:i/>
          <w:iCs/>
        </w:rPr>
        <w:t>1901</w:t>
      </w:r>
      <w:r w:rsidR="5AF37C62" w:rsidRPr="2CAE4374">
        <w:rPr>
          <w:rFonts w:ascii="Calibri" w:eastAsia="Calibri" w:hAnsi="Calibri" w:cs="Calibri"/>
          <w:i/>
          <w:iCs/>
        </w:rPr>
        <w:t xml:space="preserve"> </w:t>
      </w:r>
      <w:r w:rsidR="75560D48" w:rsidRPr="2CAE4374">
        <w:rPr>
          <w:rFonts w:ascii="Calibri" w:eastAsia="Calibri" w:hAnsi="Calibri" w:cs="Calibri"/>
        </w:rPr>
        <w:t>to</w:t>
      </w:r>
      <w:r w:rsidR="007A4807">
        <w:rPr>
          <w:rFonts w:ascii="Calibri" w:eastAsia="Calibri" w:hAnsi="Calibri" w:cs="Calibri"/>
        </w:rPr>
        <w:t xml:space="preserve"> better</w:t>
      </w:r>
      <w:r w:rsidR="75560D48" w:rsidRPr="2CAE4374">
        <w:rPr>
          <w:rFonts w:ascii="Calibri" w:eastAsia="Calibri" w:hAnsi="Calibri" w:cs="Calibri"/>
        </w:rPr>
        <w:t xml:space="preserve"> align the definition of subsidy </w:t>
      </w:r>
      <w:r w:rsidR="007A4807">
        <w:rPr>
          <w:rFonts w:ascii="Calibri" w:eastAsia="Calibri" w:hAnsi="Calibri" w:cs="Calibri"/>
        </w:rPr>
        <w:t>with the definition in</w:t>
      </w:r>
      <w:r w:rsidR="0FDBC007" w:rsidRPr="2CAE4374">
        <w:rPr>
          <w:rFonts w:ascii="Calibri" w:eastAsia="Calibri" w:hAnsi="Calibri" w:cs="Calibri"/>
        </w:rPr>
        <w:t xml:space="preserve"> the</w:t>
      </w:r>
      <w:r w:rsidR="75560D48" w:rsidRPr="2CAE4374">
        <w:rPr>
          <w:rFonts w:ascii="Calibri" w:eastAsia="Calibri" w:hAnsi="Calibri" w:cs="Calibri"/>
        </w:rPr>
        <w:t xml:space="preserve"> </w:t>
      </w:r>
      <w:r w:rsidR="59D6CA1F" w:rsidRPr="2CAE4374">
        <w:rPr>
          <w:rFonts w:ascii="Calibri" w:eastAsia="Calibri" w:hAnsi="Calibri" w:cs="Calibri"/>
        </w:rPr>
        <w:t>WTO</w:t>
      </w:r>
      <w:r w:rsidR="75560D48" w:rsidRPr="2CAE4374">
        <w:rPr>
          <w:rFonts w:ascii="Calibri" w:eastAsia="Calibri" w:hAnsi="Calibri" w:cs="Calibri"/>
        </w:rPr>
        <w:t xml:space="preserve"> subsidies and countervailing measures agreement</w:t>
      </w:r>
      <w:r w:rsidR="70565CF2" w:rsidRPr="2CAE4374">
        <w:rPr>
          <w:rFonts w:ascii="Calibri" w:eastAsia="Calibri" w:hAnsi="Calibri" w:cs="Calibri"/>
        </w:rPr>
        <w:t>.</w:t>
      </w:r>
    </w:p>
    <w:p w14:paraId="40142F1D" w14:textId="3E89A0D8" w:rsidR="00267C9C" w:rsidRDefault="00267C9C" w:rsidP="21A2D401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comments or questions were r</w:t>
      </w:r>
      <w:r w:rsidR="00BA4F1D">
        <w:rPr>
          <w:rFonts w:ascii="Calibri" w:eastAsia="Calibri" w:hAnsi="Calibri" w:cs="Calibri"/>
        </w:rPr>
        <w:t>aised by ITRF members.</w:t>
      </w:r>
    </w:p>
    <w:p w14:paraId="58590285" w14:textId="75D1254A" w:rsidR="2774F778" w:rsidRDefault="2774F778" w:rsidP="2774F778">
      <w:pPr>
        <w:spacing w:before="120" w:after="120"/>
        <w:rPr>
          <w:rFonts w:ascii="Calibri" w:eastAsia="Calibri" w:hAnsi="Calibri" w:cs="Calibri"/>
          <w:b/>
          <w:bCs/>
        </w:rPr>
      </w:pPr>
    </w:p>
    <w:p w14:paraId="74E55F2A" w14:textId="5EEDDA66" w:rsidR="70565CF2" w:rsidRDefault="70565CF2" w:rsidP="21A2D401">
      <w:pPr>
        <w:spacing w:before="120" w:after="120"/>
        <w:rPr>
          <w:rFonts w:ascii="Calibri" w:eastAsia="Calibri" w:hAnsi="Calibri" w:cs="Calibri"/>
          <w:b/>
          <w:bCs/>
          <w:color w:val="000000" w:themeColor="text1"/>
        </w:rPr>
      </w:pPr>
      <w:r w:rsidRPr="002506D9">
        <w:rPr>
          <w:rFonts w:ascii="Calibri" w:eastAsia="Calibri" w:hAnsi="Calibri" w:cs="Calibri"/>
          <w:b/>
        </w:rPr>
        <w:t>Proposed reform #9</w:t>
      </w:r>
      <w:r w:rsidRPr="3BBD2E48">
        <w:rPr>
          <w:rFonts w:ascii="Calibri" w:eastAsia="Calibri" w:hAnsi="Calibri" w:cs="Calibri"/>
          <w:b/>
          <w:bCs/>
        </w:rPr>
        <w:t xml:space="preserve"> - Amend the legislation to better align extensions to the final report for accelerated reviews with other investigations</w:t>
      </w:r>
    </w:p>
    <w:p w14:paraId="2F6B1B7E" w14:textId="6D63B41C" w:rsidR="001E7C74" w:rsidRDefault="001E7C74" w:rsidP="0011129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 comments on</w:t>
      </w:r>
      <w:r w:rsidR="006E320C">
        <w:rPr>
          <w:rFonts w:ascii="Calibri" w:eastAsia="Calibri" w:hAnsi="Calibri" w:cs="Calibri"/>
        </w:rPr>
        <w:t xml:space="preserve"> </w:t>
      </w:r>
      <w:r w:rsidR="00607C3B"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</w:rPr>
        <w:t xml:space="preserve">proposed </w:t>
      </w:r>
      <w:r w:rsidRPr="268FD2F4">
        <w:rPr>
          <w:rFonts w:ascii="Calibri" w:eastAsia="Calibri" w:hAnsi="Calibri" w:cs="Calibri"/>
        </w:rPr>
        <w:t>reform</w:t>
      </w:r>
      <w:r>
        <w:rPr>
          <w:rFonts w:ascii="Calibri" w:eastAsia="Calibri" w:hAnsi="Calibri" w:cs="Calibri"/>
        </w:rPr>
        <w:t xml:space="preserve"> included:</w:t>
      </w:r>
    </w:p>
    <w:p w14:paraId="4DBBCF68" w14:textId="77777777" w:rsidR="001E7C74" w:rsidRPr="003B7CE0" w:rsidRDefault="75617F4F" w:rsidP="0011129F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Calibri" w:eastAsia="Calibri" w:hAnsi="Calibri" w:cs="Calibri"/>
        </w:rPr>
      </w:pPr>
      <w:r w:rsidRPr="003B7CE0">
        <w:rPr>
          <w:rFonts w:ascii="Calibri" w:eastAsia="Calibri" w:hAnsi="Calibri" w:cs="Calibri"/>
        </w:rPr>
        <w:t xml:space="preserve">Accelerated reviews </w:t>
      </w:r>
      <w:r w:rsidR="001E7C74" w:rsidRPr="003B7CE0">
        <w:rPr>
          <w:rFonts w:ascii="Calibri" w:eastAsia="Calibri" w:hAnsi="Calibri" w:cs="Calibri"/>
        </w:rPr>
        <w:t>are</w:t>
      </w:r>
      <w:r w:rsidRPr="003B7CE0">
        <w:rPr>
          <w:rFonts w:ascii="Calibri" w:eastAsia="Calibri" w:hAnsi="Calibri" w:cs="Calibri"/>
        </w:rPr>
        <w:t xml:space="preserve"> needed and if </w:t>
      </w:r>
      <w:r w:rsidR="05187E68" w:rsidRPr="003B7CE0">
        <w:rPr>
          <w:rFonts w:ascii="Calibri" w:eastAsia="Calibri" w:hAnsi="Calibri" w:cs="Calibri"/>
        </w:rPr>
        <w:t>extensions</w:t>
      </w:r>
      <w:r w:rsidRPr="003B7CE0">
        <w:rPr>
          <w:rFonts w:ascii="Calibri" w:eastAsia="Calibri" w:hAnsi="Calibri" w:cs="Calibri"/>
        </w:rPr>
        <w:t xml:space="preserve"> were allowed then time periods could blow out and they would not be accelerated. </w:t>
      </w:r>
    </w:p>
    <w:p w14:paraId="59F90AA7" w14:textId="77777777" w:rsidR="00937C04" w:rsidRPr="003B7CE0" w:rsidRDefault="001E7C74" w:rsidP="0011129F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Calibri" w:eastAsia="Calibri" w:hAnsi="Calibri" w:cs="Calibri"/>
        </w:rPr>
      </w:pPr>
      <w:r w:rsidRPr="003B7CE0">
        <w:rPr>
          <w:rFonts w:ascii="Calibri" w:eastAsia="Calibri" w:hAnsi="Calibri" w:cs="Calibri"/>
        </w:rPr>
        <w:t>I</w:t>
      </w:r>
      <w:r w:rsidR="41ACC10D" w:rsidRPr="003B7CE0">
        <w:rPr>
          <w:rFonts w:ascii="Calibri" w:eastAsia="Calibri" w:hAnsi="Calibri" w:cs="Calibri"/>
        </w:rPr>
        <w:t>ndustry had said</w:t>
      </w:r>
      <w:r w:rsidR="75617F4F" w:rsidRPr="003B7CE0">
        <w:rPr>
          <w:rFonts w:ascii="Calibri" w:eastAsia="Calibri" w:hAnsi="Calibri" w:cs="Calibri"/>
        </w:rPr>
        <w:t xml:space="preserve"> that </w:t>
      </w:r>
      <w:r w:rsidR="7CC47F2E" w:rsidRPr="003B7CE0">
        <w:rPr>
          <w:rFonts w:ascii="Calibri" w:eastAsia="Calibri" w:hAnsi="Calibri" w:cs="Calibri"/>
        </w:rPr>
        <w:t>accelerated reviews</w:t>
      </w:r>
      <w:r w:rsidR="4297371D" w:rsidRPr="003B7CE0">
        <w:rPr>
          <w:rFonts w:ascii="Calibri" w:eastAsia="Calibri" w:hAnsi="Calibri" w:cs="Calibri"/>
        </w:rPr>
        <w:t xml:space="preserve"> had affected the timeliness of other types of reviews. </w:t>
      </w:r>
    </w:p>
    <w:p w14:paraId="59E157AA" w14:textId="77777777" w:rsidR="00996D98" w:rsidRPr="003B7CE0" w:rsidRDefault="00937C04" w:rsidP="0011129F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Calibri" w:eastAsia="Calibri" w:hAnsi="Calibri" w:cs="Calibri"/>
        </w:rPr>
      </w:pPr>
      <w:r w:rsidRPr="003B7CE0">
        <w:rPr>
          <w:rFonts w:ascii="Calibri" w:eastAsia="Calibri" w:hAnsi="Calibri" w:cs="Calibri"/>
        </w:rPr>
        <w:t xml:space="preserve">There was a </w:t>
      </w:r>
      <w:r w:rsidR="4297371D" w:rsidRPr="003B7CE0">
        <w:rPr>
          <w:rFonts w:ascii="Calibri" w:eastAsia="Calibri" w:hAnsi="Calibri" w:cs="Calibri"/>
        </w:rPr>
        <w:t xml:space="preserve">link between commission resources and the </w:t>
      </w:r>
      <w:r w:rsidR="00105BFE" w:rsidRPr="003B7CE0">
        <w:rPr>
          <w:rFonts w:ascii="Calibri" w:eastAsia="Calibri" w:hAnsi="Calibri" w:cs="Calibri"/>
        </w:rPr>
        <w:t>length of</w:t>
      </w:r>
      <w:r w:rsidR="53992839" w:rsidRPr="003B7CE0">
        <w:rPr>
          <w:rFonts w:ascii="Calibri" w:eastAsia="Calibri" w:hAnsi="Calibri" w:cs="Calibri"/>
        </w:rPr>
        <w:t xml:space="preserve"> cases, and </w:t>
      </w:r>
      <w:r w:rsidR="00105BFE" w:rsidRPr="003B7CE0">
        <w:rPr>
          <w:rFonts w:ascii="Calibri" w:eastAsia="Calibri" w:hAnsi="Calibri" w:cs="Calibri"/>
        </w:rPr>
        <w:t xml:space="preserve">this </w:t>
      </w:r>
      <w:r w:rsidR="53992839" w:rsidRPr="003B7CE0">
        <w:rPr>
          <w:rFonts w:ascii="Calibri" w:eastAsia="Calibri" w:hAnsi="Calibri" w:cs="Calibri"/>
        </w:rPr>
        <w:t>reform would hel</w:t>
      </w:r>
      <w:r w:rsidR="2C8DBCB6" w:rsidRPr="003B7CE0">
        <w:rPr>
          <w:rFonts w:ascii="Calibri" w:eastAsia="Calibri" w:hAnsi="Calibri" w:cs="Calibri"/>
        </w:rPr>
        <w:t>p</w:t>
      </w:r>
      <w:r w:rsidR="53992839" w:rsidRPr="003B7CE0">
        <w:rPr>
          <w:rFonts w:ascii="Calibri" w:eastAsia="Calibri" w:hAnsi="Calibri" w:cs="Calibri"/>
        </w:rPr>
        <w:t xml:space="preserve"> the commission balance its resource load.</w:t>
      </w:r>
      <w:r w:rsidR="5DEC7041" w:rsidRPr="003B7CE0">
        <w:rPr>
          <w:rFonts w:ascii="Calibri" w:eastAsia="Calibri" w:hAnsi="Calibri" w:cs="Calibri"/>
        </w:rPr>
        <w:t xml:space="preserve"> </w:t>
      </w:r>
    </w:p>
    <w:p w14:paraId="78EE0A99" w14:textId="77777777" w:rsidR="000E6D85" w:rsidRDefault="00996D98" w:rsidP="0011129F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Calibri" w:eastAsia="Calibri" w:hAnsi="Calibri" w:cs="Calibri"/>
        </w:rPr>
      </w:pPr>
      <w:r w:rsidRPr="003B7CE0">
        <w:rPr>
          <w:rFonts w:ascii="Calibri" w:eastAsia="Calibri" w:hAnsi="Calibri" w:cs="Calibri"/>
        </w:rPr>
        <w:t>There was a</w:t>
      </w:r>
      <w:r w:rsidR="5DEC7041" w:rsidRPr="003B7CE0">
        <w:rPr>
          <w:rFonts w:ascii="Calibri" w:eastAsia="Calibri" w:hAnsi="Calibri" w:cs="Calibri"/>
        </w:rPr>
        <w:t xml:space="preserve"> question</w:t>
      </w:r>
      <w:r w:rsidRPr="003B7CE0">
        <w:rPr>
          <w:rFonts w:ascii="Calibri" w:eastAsia="Calibri" w:hAnsi="Calibri" w:cs="Calibri"/>
        </w:rPr>
        <w:t xml:space="preserve"> on</w:t>
      </w:r>
      <w:r w:rsidR="5DEC7041" w:rsidRPr="003B7CE0">
        <w:rPr>
          <w:rFonts w:ascii="Calibri" w:eastAsia="Calibri" w:hAnsi="Calibri" w:cs="Calibri"/>
        </w:rPr>
        <w:t xml:space="preserve"> how much of an </w:t>
      </w:r>
      <w:r w:rsidR="0039339C">
        <w:rPr>
          <w:rFonts w:ascii="Calibri" w:eastAsia="Calibri" w:hAnsi="Calibri" w:cs="Calibri"/>
        </w:rPr>
        <w:t>e</w:t>
      </w:r>
      <w:r w:rsidR="5DEC7041" w:rsidRPr="003B7CE0">
        <w:rPr>
          <w:rFonts w:ascii="Calibri" w:eastAsia="Calibri" w:hAnsi="Calibri" w:cs="Calibri"/>
        </w:rPr>
        <w:t>ffect accelerated reviews were having on the timelines for processing other cases.</w:t>
      </w:r>
    </w:p>
    <w:p w14:paraId="661E9B08" w14:textId="6127372A" w:rsidR="000E6D85" w:rsidRPr="000E6D85" w:rsidRDefault="0039339C" w:rsidP="0011129F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ascii="Calibri" w:eastAsia="Calibri" w:hAnsi="Calibri" w:cs="Calibri"/>
        </w:rPr>
      </w:pPr>
      <w:r w:rsidRPr="000E6D85">
        <w:rPr>
          <w:rFonts w:ascii="Calibri" w:eastAsia="Calibri" w:hAnsi="Calibri" w:cs="Calibri"/>
        </w:rPr>
        <w:t xml:space="preserve">The sub-committee should </w:t>
      </w:r>
      <w:r w:rsidR="3FF81D44" w:rsidRPr="000E6D85">
        <w:rPr>
          <w:rFonts w:ascii="Calibri" w:eastAsia="Calibri" w:hAnsi="Calibri" w:cs="Calibri"/>
        </w:rPr>
        <w:t xml:space="preserve">look at the reasoning behind the </w:t>
      </w:r>
      <w:r w:rsidR="52A4D7ED" w:rsidRPr="000E6D85">
        <w:rPr>
          <w:rFonts w:ascii="Calibri" w:eastAsia="Calibri" w:hAnsi="Calibri" w:cs="Calibri"/>
        </w:rPr>
        <w:t>prescribed timeframe</w:t>
      </w:r>
      <w:r w:rsidR="5602A7A7" w:rsidRPr="000E6D85">
        <w:rPr>
          <w:rFonts w:ascii="Calibri" w:eastAsia="Calibri" w:hAnsi="Calibri" w:cs="Calibri"/>
        </w:rPr>
        <w:t xml:space="preserve"> in the </w:t>
      </w:r>
      <w:r w:rsidR="5602A7A7" w:rsidRPr="2934C654">
        <w:rPr>
          <w:rFonts w:ascii="Calibri" w:eastAsia="Calibri" w:hAnsi="Calibri" w:cs="Calibri"/>
          <w:i/>
        </w:rPr>
        <w:t>Customs Act</w:t>
      </w:r>
      <w:r w:rsidR="17F785FD" w:rsidRPr="2934C654">
        <w:rPr>
          <w:rFonts w:ascii="Calibri" w:eastAsia="Calibri" w:hAnsi="Calibri" w:cs="Calibri"/>
          <w:i/>
          <w:iCs/>
        </w:rPr>
        <w:t xml:space="preserve"> </w:t>
      </w:r>
      <w:r w:rsidR="17F785FD" w:rsidRPr="002506D9">
        <w:rPr>
          <w:rFonts w:ascii="Calibri" w:eastAsia="Calibri" w:hAnsi="Calibri" w:cs="Calibri"/>
          <w:i/>
        </w:rPr>
        <w:t>1901</w:t>
      </w:r>
      <w:r w:rsidR="52A4D7ED" w:rsidRPr="002506D9">
        <w:rPr>
          <w:rFonts w:ascii="Calibri" w:eastAsia="Calibri" w:hAnsi="Calibri" w:cs="Calibri"/>
        </w:rPr>
        <w:t>.</w:t>
      </w:r>
      <w:r w:rsidR="57448998" w:rsidRPr="000E6D85">
        <w:rPr>
          <w:rFonts w:ascii="Calibri" w:eastAsia="Calibri" w:hAnsi="Calibri" w:cs="Calibri"/>
        </w:rPr>
        <w:t xml:space="preserve"> </w:t>
      </w:r>
    </w:p>
    <w:p w14:paraId="79B1A695" w14:textId="2D2AE11E" w:rsidR="11D0C3F9" w:rsidRDefault="57448998" w:rsidP="0011129F">
      <w:pPr>
        <w:spacing w:before="120" w:after="120"/>
        <w:rPr>
          <w:rFonts w:ascii="Calibri" w:eastAsia="Calibri" w:hAnsi="Calibri" w:cs="Calibri"/>
        </w:rPr>
      </w:pPr>
      <w:r w:rsidRPr="00E546F0">
        <w:rPr>
          <w:rFonts w:ascii="Calibri" w:eastAsia="Calibri" w:hAnsi="Calibri" w:cs="Calibri"/>
        </w:rPr>
        <w:t>A co-chair said that the sub-committee had look</w:t>
      </w:r>
      <w:r w:rsidR="000E6D85" w:rsidRPr="00E546F0">
        <w:rPr>
          <w:rFonts w:ascii="Calibri" w:eastAsia="Calibri" w:hAnsi="Calibri" w:cs="Calibri"/>
        </w:rPr>
        <w:t>ed</w:t>
      </w:r>
      <w:r w:rsidRPr="00E546F0">
        <w:rPr>
          <w:rFonts w:ascii="Calibri" w:eastAsia="Calibri" w:hAnsi="Calibri" w:cs="Calibri"/>
        </w:rPr>
        <w:t xml:space="preserve"> for change</w:t>
      </w:r>
      <w:r w:rsidR="6502CC0B" w:rsidRPr="00E546F0">
        <w:rPr>
          <w:rFonts w:ascii="Calibri" w:eastAsia="Calibri" w:hAnsi="Calibri" w:cs="Calibri"/>
        </w:rPr>
        <w:t>s that led to efficiency in the system</w:t>
      </w:r>
      <w:r w:rsidRPr="00E546F0">
        <w:rPr>
          <w:rFonts w:ascii="Calibri" w:eastAsia="Calibri" w:hAnsi="Calibri" w:cs="Calibri"/>
        </w:rPr>
        <w:t xml:space="preserve"> rather than ask for more resources for the commission.</w:t>
      </w:r>
    </w:p>
    <w:p w14:paraId="065217AB" w14:textId="2949D5BE" w:rsidR="18A0BFB3" w:rsidRDefault="18A0BFB3" w:rsidP="18A0BFB3">
      <w:pPr>
        <w:spacing w:before="120" w:after="120"/>
        <w:rPr>
          <w:rFonts w:ascii="Calibri" w:eastAsia="Calibri" w:hAnsi="Calibri" w:cs="Calibri"/>
        </w:rPr>
      </w:pPr>
    </w:p>
    <w:p w14:paraId="409E6592" w14:textId="08BB46A6" w:rsidR="6E6F5A4E" w:rsidRDefault="6E6F5A4E" w:rsidP="09AB6718">
      <w:pPr>
        <w:spacing w:before="120" w:after="120"/>
        <w:rPr>
          <w:rFonts w:ascii="Calibri" w:eastAsia="Calibri" w:hAnsi="Calibri" w:cs="Calibri"/>
          <w:b/>
          <w:bCs/>
          <w:color w:val="000000" w:themeColor="text1"/>
        </w:rPr>
      </w:pPr>
      <w:r w:rsidRPr="60C476A6">
        <w:rPr>
          <w:rFonts w:ascii="Calibri" w:eastAsia="Calibri" w:hAnsi="Calibri" w:cs="Calibri"/>
          <w:b/>
          <w:bCs/>
        </w:rPr>
        <w:t>Proposed reform #10 - Develop a process to streamline the exemption of goods from interim duty and dumping and/or countervailing duty in instances where Australian Industry does not oppose the Minister making an exemption</w:t>
      </w:r>
    </w:p>
    <w:p w14:paraId="2D833E71" w14:textId="77777777" w:rsidR="00941992" w:rsidRDefault="000E6D85" w:rsidP="0011129F">
      <w:pPr>
        <w:spacing w:before="120" w:after="120"/>
        <w:rPr>
          <w:rFonts w:ascii="Calibri" w:eastAsia="Calibri" w:hAnsi="Calibri" w:cs="Calibri"/>
        </w:rPr>
      </w:pPr>
      <w:r w:rsidRPr="07A99A46">
        <w:rPr>
          <w:rFonts w:ascii="Calibri" w:eastAsia="Calibri" w:hAnsi="Calibri" w:cs="Calibri"/>
        </w:rPr>
        <w:t>A</w:t>
      </w:r>
      <w:r w:rsidR="1867F8FE" w:rsidRPr="07A99A46">
        <w:rPr>
          <w:rFonts w:ascii="Calibri" w:eastAsia="Calibri" w:hAnsi="Calibri" w:cs="Calibri"/>
        </w:rPr>
        <w:t xml:space="preserve"> co-chair said imports </w:t>
      </w:r>
      <w:r w:rsidR="3972F052" w:rsidRPr="07A99A46">
        <w:rPr>
          <w:rFonts w:ascii="Calibri" w:eastAsia="Calibri" w:hAnsi="Calibri" w:cs="Calibri"/>
        </w:rPr>
        <w:t>should</w:t>
      </w:r>
      <w:r w:rsidRPr="07A99A46">
        <w:rPr>
          <w:rFonts w:ascii="Calibri" w:eastAsia="Calibri" w:hAnsi="Calibri" w:cs="Calibri"/>
        </w:rPr>
        <w:t xml:space="preserve"> not</w:t>
      </w:r>
      <w:r w:rsidR="3972F052" w:rsidRPr="07A99A46">
        <w:rPr>
          <w:rFonts w:ascii="Calibri" w:eastAsia="Calibri" w:hAnsi="Calibri" w:cs="Calibri"/>
        </w:rPr>
        <w:t xml:space="preserve"> be inhibited </w:t>
      </w:r>
      <w:r w:rsidRPr="07A99A46">
        <w:rPr>
          <w:rFonts w:ascii="Calibri" w:eastAsia="Calibri" w:hAnsi="Calibri" w:cs="Calibri"/>
        </w:rPr>
        <w:t>by</w:t>
      </w:r>
      <w:r w:rsidR="1867F8FE" w:rsidRPr="07A99A46">
        <w:rPr>
          <w:rFonts w:ascii="Calibri" w:eastAsia="Calibri" w:hAnsi="Calibri" w:cs="Calibri"/>
        </w:rPr>
        <w:t xml:space="preserve"> dumping duties if there</w:t>
      </w:r>
      <w:r w:rsidR="00EE34F3" w:rsidRPr="07A99A46">
        <w:rPr>
          <w:rFonts w:ascii="Calibri" w:eastAsia="Calibri" w:hAnsi="Calibri" w:cs="Calibri"/>
        </w:rPr>
        <w:t xml:space="preserve"> is</w:t>
      </w:r>
      <w:r w:rsidR="1867F8FE" w:rsidRPr="07A99A46">
        <w:rPr>
          <w:rFonts w:ascii="Calibri" w:eastAsia="Calibri" w:hAnsi="Calibri" w:cs="Calibri"/>
        </w:rPr>
        <w:t xml:space="preserve"> no local industry to protect</w:t>
      </w:r>
      <w:r w:rsidR="2175E010" w:rsidRPr="07A99A46">
        <w:rPr>
          <w:rFonts w:ascii="Calibri" w:eastAsia="Calibri" w:hAnsi="Calibri" w:cs="Calibri"/>
        </w:rPr>
        <w:t xml:space="preserve"> and </w:t>
      </w:r>
      <w:r w:rsidRPr="07A99A46">
        <w:rPr>
          <w:rFonts w:ascii="Calibri" w:eastAsia="Calibri" w:hAnsi="Calibri" w:cs="Calibri"/>
        </w:rPr>
        <w:t xml:space="preserve">that </w:t>
      </w:r>
      <w:r w:rsidR="2175E010" w:rsidRPr="07A99A46">
        <w:rPr>
          <w:rFonts w:ascii="Calibri" w:eastAsia="Calibri" w:hAnsi="Calibri" w:cs="Calibri"/>
        </w:rPr>
        <w:t xml:space="preserve">there should be safeguards in the process for local industry. </w:t>
      </w:r>
    </w:p>
    <w:p w14:paraId="2E8DEAFA" w14:textId="4076ED88" w:rsidR="1E73F2C3" w:rsidRDefault="6AC85681" w:rsidP="0011129F">
      <w:pPr>
        <w:spacing w:before="120" w:after="120"/>
        <w:rPr>
          <w:rFonts w:ascii="Calibri" w:eastAsia="Calibri" w:hAnsi="Calibri" w:cs="Calibri"/>
        </w:rPr>
      </w:pPr>
      <w:r w:rsidRPr="07A99A46">
        <w:rPr>
          <w:rFonts w:ascii="Calibri" w:eastAsia="Calibri" w:hAnsi="Calibri" w:cs="Calibri"/>
        </w:rPr>
        <w:t xml:space="preserve">A </w:t>
      </w:r>
      <w:r w:rsidR="000E6D85" w:rsidRPr="07A99A46">
        <w:rPr>
          <w:rFonts w:ascii="Calibri" w:eastAsia="Calibri" w:hAnsi="Calibri" w:cs="Calibri"/>
        </w:rPr>
        <w:t>m</w:t>
      </w:r>
      <w:r w:rsidRPr="07A99A46">
        <w:rPr>
          <w:rFonts w:ascii="Calibri" w:eastAsia="Calibri" w:hAnsi="Calibri" w:cs="Calibri"/>
        </w:rPr>
        <w:t xml:space="preserve">ember </w:t>
      </w:r>
      <w:r w:rsidR="000E6D85" w:rsidRPr="07A99A46">
        <w:rPr>
          <w:rFonts w:ascii="Calibri" w:eastAsia="Calibri" w:hAnsi="Calibri" w:cs="Calibri"/>
        </w:rPr>
        <w:t>said it wa</w:t>
      </w:r>
      <w:r w:rsidR="4C1358D4" w:rsidRPr="07A99A46">
        <w:rPr>
          <w:rFonts w:ascii="Calibri" w:eastAsia="Calibri" w:hAnsi="Calibri" w:cs="Calibri"/>
        </w:rPr>
        <w:t>s</w:t>
      </w:r>
      <w:r w:rsidRPr="07A99A46">
        <w:rPr>
          <w:rFonts w:ascii="Calibri" w:eastAsia="Calibri" w:hAnsi="Calibri" w:cs="Calibri"/>
        </w:rPr>
        <w:t xml:space="preserve"> importan</w:t>
      </w:r>
      <w:r w:rsidR="000E6D85" w:rsidRPr="07A99A46">
        <w:rPr>
          <w:rFonts w:ascii="Calibri" w:eastAsia="Calibri" w:hAnsi="Calibri" w:cs="Calibri"/>
        </w:rPr>
        <w:t>t to</w:t>
      </w:r>
      <w:r w:rsidRPr="07A99A46">
        <w:rPr>
          <w:rFonts w:ascii="Calibri" w:eastAsia="Calibri" w:hAnsi="Calibri" w:cs="Calibri"/>
        </w:rPr>
        <w:t xml:space="preserve"> mak</w:t>
      </w:r>
      <w:r w:rsidR="000E6D85" w:rsidRPr="07A99A46">
        <w:rPr>
          <w:rFonts w:ascii="Calibri" w:eastAsia="Calibri" w:hAnsi="Calibri" w:cs="Calibri"/>
        </w:rPr>
        <w:t>e</w:t>
      </w:r>
      <w:r w:rsidRPr="07A99A46">
        <w:rPr>
          <w:rFonts w:ascii="Calibri" w:eastAsia="Calibri" w:hAnsi="Calibri" w:cs="Calibri"/>
        </w:rPr>
        <w:t xml:space="preserve"> sure industry</w:t>
      </w:r>
      <w:r w:rsidR="73050437" w:rsidRPr="07A99A46">
        <w:rPr>
          <w:rFonts w:ascii="Calibri" w:eastAsia="Calibri" w:hAnsi="Calibri" w:cs="Calibri"/>
        </w:rPr>
        <w:t xml:space="preserve"> and/or the applicant</w:t>
      </w:r>
      <w:r w:rsidRPr="07A99A46">
        <w:rPr>
          <w:rFonts w:ascii="Calibri" w:eastAsia="Calibri" w:hAnsi="Calibri" w:cs="Calibri"/>
        </w:rPr>
        <w:t xml:space="preserve"> is appropriately consulted </w:t>
      </w:r>
      <w:r w:rsidR="6E9335F2" w:rsidRPr="07A99A46">
        <w:rPr>
          <w:rFonts w:ascii="Calibri" w:eastAsia="Calibri" w:hAnsi="Calibri" w:cs="Calibri"/>
        </w:rPr>
        <w:t>regarding the duties</w:t>
      </w:r>
      <w:r w:rsidRPr="07A99A46">
        <w:rPr>
          <w:rFonts w:ascii="Calibri" w:eastAsia="Calibri" w:hAnsi="Calibri" w:cs="Calibri"/>
        </w:rPr>
        <w:t>.</w:t>
      </w:r>
      <w:r w:rsidR="00FB3F5B" w:rsidRPr="07A99A46">
        <w:rPr>
          <w:rFonts w:ascii="Calibri" w:eastAsia="Calibri" w:hAnsi="Calibri" w:cs="Calibri"/>
        </w:rPr>
        <w:t xml:space="preserve"> </w:t>
      </w:r>
    </w:p>
    <w:p w14:paraId="30FFA559" w14:textId="77777777" w:rsidR="00546957" w:rsidRDefault="00546957" w:rsidP="1E73F2C3">
      <w:pPr>
        <w:spacing w:before="120" w:after="120"/>
        <w:rPr>
          <w:rFonts w:ascii="Calibri" w:eastAsia="Calibri" w:hAnsi="Calibri" w:cs="Calibri"/>
        </w:rPr>
      </w:pPr>
    </w:p>
    <w:p w14:paraId="1E0BE4CC" w14:textId="06EDD891" w:rsidR="5173F084" w:rsidRPr="002506D9" w:rsidRDefault="5173F084" w:rsidP="1E73F2C3">
      <w:pPr>
        <w:spacing w:before="120" w:after="120"/>
        <w:rPr>
          <w:rFonts w:ascii="Calibri" w:eastAsia="Calibri" w:hAnsi="Calibri" w:cs="Calibri"/>
          <w:b/>
        </w:rPr>
      </w:pPr>
      <w:r w:rsidRPr="002506D9">
        <w:rPr>
          <w:rFonts w:ascii="Calibri" w:eastAsia="Calibri" w:hAnsi="Calibri" w:cs="Calibri"/>
          <w:b/>
        </w:rPr>
        <w:t xml:space="preserve">Overall </w:t>
      </w:r>
      <w:r w:rsidR="738D72BA" w:rsidRPr="002506D9">
        <w:rPr>
          <w:rFonts w:ascii="Calibri" w:eastAsia="Calibri" w:hAnsi="Calibri" w:cs="Calibri"/>
          <w:b/>
        </w:rPr>
        <w:t>r</w:t>
      </w:r>
      <w:r w:rsidRPr="002506D9">
        <w:rPr>
          <w:rFonts w:ascii="Calibri" w:eastAsia="Calibri" w:hAnsi="Calibri" w:cs="Calibri"/>
          <w:b/>
        </w:rPr>
        <w:t>eform report</w:t>
      </w:r>
      <w:r w:rsidR="00941992" w:rsidRPr="002506D9">
        <w:rPr>
          <w:rFonts w:ascii="Calibri" w:eastAsia="Calibri" w:hAnsi="Calibri" w:cs="Calibri"/>
          <w:b/>
          <w:bCs/>
        </w:rPr>
        <w:t xml:space="preserve"> feedback</w:t>
      </w:r>
    </w:p>
    <w:p w14:paraId="50D5F2DE" w14:textId="19D81472" w:rsidR="00D841DA" w:rsidRDefault="5173F084" w:rsidP="0011129F">
      <w:pPr>
        <w:spacing w:before="120" w:after="120"/>
        <w:rPr>
          <w:rFonts w:ascii="Calibri" w:eastAsia="Calibri" w:hAnsi="Calibri" w:cs="Calibri"/>
        </w:rPr>
      </w:pPr>
      <w:r w:rsidRPr="002506D9">
        <w:rPr>
          <w:rFonts w:ascii="Calibri" w:eastAsia="Calibri" w:hAnsi="Calibri" w:cs="Calibri"/>
        </w:rPr>
        <w:t>A m</w:t>
      </w:r>
      <w:r w:rsidR="7F47F3C0" w:rsidRPr="002506D9">
        <w:rPr>
          <w:rFonts w:ascii="Calibri" w:eastAsia="Calibri" w:hAnsi="Calibri" w:cs="Calibri"/>
        </w:rPr>
        <w:t>e</w:t>
      </w:r>
      <w:r w:rsidR="00E61A28" w:rsidRPr="002506D9">
        <w:rPr>
          <w:rFonts w:ascii="Calibri" w:eastAsia="Calibri" w:hAnsi="Calibri" w:cs="Calibri"/>
        </w:rPr>
        <w:t xml:space="preserve">mber </w:t>
      </w:r>
      <w:r w:rsidR="0FB343C4" w:rsidRPr="002506D9">
        <w:rPr>
          <w:rFonts w:ascii="Calibri" w:eastAsia="Calibri" w:hAnsi="Calibri" w:cs="Calibri"/>
        </w:rPr>
        <w:t>said when</w:t>
      </w:r>
      <w:r w:rsidR="00562E22" w:rsidRPr="002506D9">
        <w:rPr>
          <w:rFonts w:ascii="Calibri" w:eastAsia="Calibri" w:hAnsi="Calibri" w:cs="Calibri"/>
        </w:rPr>
        <w:t xml:space="preserve"> </w:t>
      </w:r>
      <w:r w:rsidR="00CA6C6B" w:rsidRPr="002506D9">
        <w:rPr>
          <w:rFonts w:ascii="Calibri" w:eastAsia="Calibri" w:hAnsi="Calibri" w:cs="Calibri"/>
        </w:rPr>
        <w:t xml:space="preserve">developing a </w:t>
      </w:r>
      <w:r w:rsidR="00D204FC" w:rsidRPr="002506D9">
        <w:rPr>
          <w:rFonts w:ascii="Calibri" w:eastAsia="Calibri" w:hAnsi="Calibri" w:cs="Calibri"/>
        </w:rPr>
        <w:t xml:space="preserve">compelling </w:t>
      </w:r>
      <w:r w:rsidR="009F2BFB" w:rsidRPr="002506D9">
        <w:rPr>
          <w:rFonts w:ascii="Calibri" w:eastAsia="Calibri" w:hAnsi="Calibri" w:cs="Calibri"/>
        </w:rPr>
        <w:t>argument for the reforms</w:t>
      </w:r>
      <w:r w:rsidR="00DD06C2" w:rsidRPr="002506D9">
        <w:rPr>
          <w:rFonts w:ascii="Calibri" w:eastAsia="Calibri" w:hAnsi="Calibri" w:cs="Calibri"/>
        </w:rPr>
        <w:t xml:space="preserve"> </w:t>
      </w:r>
      <w:r w:rsidR="7667BC95" w:rsidRPr="002506D9">
        <w:rPr>
          <w:rFonts w:ascii="Calibri" w:eastAsia="Calibri" w:hAnsi="Calibri" w:cs="Calibri"/>
        </w:rPr>
        <w:t>it would be important to define the problem and the solution</w:t>
      </w:r>
      <w:r w:rsidR="00B914C7" w:rsidRPr="002506D9">
        <w:rPr>
          <w:rFonts w:ascii="Calibri" w:eastAsia="Calibri" w:hAnsi="Calibri" w:cs="Calibri"/>
        </w:rPr>
        <w:t xml:space="preserve"> clearly</w:t>
      </w:r>
      <w:r w:rsidR="7667BC95" w:rsidRPr="002506D9">
        <w:rPr>
          <w:rFonts w:ascii="Calibri" w:eastAsia="Calibri" w:hAnsi="Calibri" w:cs="Calibri"/>
        </w:rPr>
        <w:t>. T</w:t>
      </w:r>
      <w:r w:rsidR="1B562C5E" w:rsidRPr="002506D9">
        <w:rPr>
          <w:rFonts w:ascii="Calibri" w:eastAsia="Calibri" w:hAnsi="Calibri" w:cs="Calibri"/>
        </w:rPr>
        <w:t>h</w:t>
      </w:r>
      <w:r w:rsidR="7667BC95" w:rsidRPr="002506D9">
        <w:rPr>
          <w:rFonts w:ascii="Calibri" w:eastAsia="Calibri" w:hAnsi="Calibri" w:cs="Calibri"/>
        </w:rPr>
        <w:t xml:space="preserve">is would help the report be </w:t>
      </w:r>
      <w:r w:rsidR="13C285E1" w:rsidRPr="002506D9">
        <w:rPr>
          <w:rFonts w:ascii="Calibri" w:eastAsia="Calibri" w:hAnsi="Calibri" w:cs="Calibri"/>
        </w:rPr>
        <w:t>better</w:t>
      </w:r>
      <w:r w:rsidR="7667BC95" w:rsidRPr="002506D9">
        <w:rPr>
          <w:rFonts w:ascii="Calibri" w:eastAsia="Calibri" w:hAnsi="Calibri" w:cs="Calibri"/>
        </w:rPr>
        <w:t xml:space="preserve"> understood</w:t>
      </w:r>
      <w:r w:rsidR="65F81860" w:rsidRPr="002506D9">
        <w:rPr>
          <w:rFonts w:ascii="Calibri" w:eastAsia="Calibri" w:hAnsi="Calibri" w:cs="Calibri"/>
        </w:rPr>
        <w:t>.</w:t>
      </w:r>
      <w:r w:rsidR="6B269E3B" w:rsidRPr="07A99A46">
        <w:rPr>
          <w:rFonts w:ascii="Calibri" w:eastAsia="Calibri" w:hAnsi="Calibri" w:cs="Calibri"/>
        </w:rPr>
        <w:t xml:space="preserve"> </w:t>
      </w:r>
      <w:r w:rsidR="008508C7">
        <w:rPr>
          <w:rFonts w:ascii="Calibri" w:eastAsia="Calibri" w:hAnsi="Calibri" w:cs="Calibri"/>
        </w:rPr>
        <w:t xml:space="preserve">There was also a suggestion </w:t>
      </w:r>
      <w:r w:rsidR="002365EF">
        <w:rPr>
          <w:rFonts w:ascii="Calibri" w:eastAsia="Calibri" w:hAnsi="Calibri" w:cs="Calibri"/>
        </w:rPr>
        <w:t>to</w:t>
      </w:r>
      <w:r w:rsidR="008508C7">
        <w:rPr>
          <w:rFonts w:ascii="Calibri" w:eastAsia="Calibri" w:hAnsi="Calibri" w:cs="Calibri"/>
        </w:rPr>
        <w:t xml:space="preserve"> </w:t>
      </w:r>
      <w:r w:rsidR="009A4227">
        <w:rPr>
          <w:rFonts w:ascii="Calibri" w:eastAsia="Calibri" w:hAnsi="Calibri" w:cs="Calibri"/>
        </w:rPr>
        <w:t xml:space="preserve">identify </w:t>
      </w:r>
      <w:r w:rsidR="00E6723F">
        <w:rPr>
          <w:rFonts w:ascii="Calibri" w:eastAsia="Calibri" w:hAnsi="Calibri" w:cs="Calibri"/>
        </w:rPr>
        <w:t xml:space="preserve">which reforms would require legislative changes versus those requiring </w:t>
      </w:r>
      <w:r w:rsidR="0057331D">
        <w:rPr>
          <w:rFonts w:ascii="Calibri" w:eastAsia="Calibri" w:hAnsi="Calibri" w:cs="Calibri"/>
        </w:rPr>
        <w:t>practice change</w:t>
      </w:r>
      <w:r w:rsidR="00CF30F0">
        <w:rPr>
          <w:rFonts w:ascii="Calibri" w:eastAsia="Calibri" w:hAnsi="Calibri" w:cs="Calibri"/>
        </w:rPr>
        <w:t>,</w:t>
      </w:r>
      <w:r w:rsidR="004A696E">
        <w:rPr>
          <w:rFonts w:ascii="Calibri" w:eastAsia="Calibri" w:hAnsi="Calibri" w:cs="Calibri"/>
        </w:rPr>
        <w:t xml:space="preserve"> as well as i</w:t>
      </w:r>
      <w:r w:rsidR="00FB2ED2">
        <w:rPr>
          <w:rFonts w:ascii="Calibri" w:eastAsia="Calibri" w:hAnsi="Calibri" w:cs="Calibri"/>
        </w:rPr>
        <w:t>ncluding an executive summary.</w:t>
      </w:r>
    </w:p>
    <w:p w14:paraId="65AF389B" w14:textId="77777777" w:rsidR="00B914C7" w:rsidRDefault="00B914C7" w:rsidP="09AB6718">
      <w:pPr>
        <w:spacing w:before="120" w:after="120"/>
        <w:rPr>
          <w:rFonts w:ascii="Calibri" w:eastAsia="Calibri" w:hAnsi="Calibri" w:cs="Calibri"/>
        </w:rPr>
      </w:pPr>
    </w:p>
    <w:p w14:paraId="44535223" w14:textId="099CE7B8" w:rsidR="1150A65C" w:rsidRDefault="5C9F53DE" w:rsidP="443B0C85">
      <w:pPr>
        <w:pStyle w:val="Heading1"/>
        <w:spacing w:before="120" w:after="120"/>
        <w:rPr>
          <w:rFonts w:asciiTheme="minorHAnsi" w:hAnsiTheme="minorHAnsi" w:cstheme="minorBidi"/>
        </w:rPr>
      </w:pPr>
      <w:r w:rsidRPr="443B0C85">
        <w:rPr>
          <w:rFonts w:asciiTheme="minorHAnsi" w:hAnsiTheme="minorHAnsi" w:cstheme="minorBidi"/>
        </w:rPr>
        <w:t>Agenda Item 4 – Next steps</w:t>
      </w:r>
    </w:p>
    <w:p w14:paraId="3B3C20C4" w14:textId="01BC9EBB" w:rsidR="00FC65D8" w:rsidRDefault="61EEC922" w:rsidP="0011129F">
      <w:pPr>
        <w:spacing w:before="120" w:after="120"/>
        <w:rPr>
          <w:rFonts w:eastAsia="Calibri"/>
        </w:rPr>
      </w:pPr>
      <w:r w:rsidRPr="74E05902">
        <w:rPr>
          <w:rFonts w:eastAsia="Calibri"/>
        </w:rPr>
        <w:t xml:space="preserve">The Chair </w:t>
      </w:r>
      <w:r w:rsidR="00622D69">
        <w:rPr>
          <w:rFonts w:eastAsia="Calibri"/>
        </w:rPr>
        <w:t xml:space="preserve">provided </w:t>
      </w:r>
      <w:r w:rsidR="00A36209">
        <w:rPr>
          <w:rFonts w:eastAsia="Calibri"/>
        </w:rPr>
        <w:t>a summary</w:t>
      </w:r>
      <w:r w:rsidR="00B93B71">
        <w:rPr>
          <w:rFonts w:eastAsia="Calibri"/>
        </w:rPr>
        <w:t xml:space="preserve"> of next steps </w:t>
      </w:r>
      <w:r w:rsidR="00B64BCE">
        <w:rPr>
          <w:rFonts w:eastAsia="Calibri"/>
        </w:rPr>
        <w:t xml:space="preserve">to progress the </w:t>
      </w:r>
      <w:r w:rsidR="00FC65D8">
        <w:rPr>
          <w:rFonts w:eastAsiaTheme="minorEastAsia"/>
        </w:rPr>
        <w:t>co-chair</w:t>
      </w:r>
      <w:r w:rsidR="00C57F57">
        <w:rPr>
          <w:rFonts w:eastAsiaTheme="minorEastAsia"/>
        </w:rPr>
        <w:t>s</w:t>
      </w:r>
      <w:r w:rsidR="00FF0099">
        <w:rPr>
          <w:rFonts w:eastAsiaTheme="minorEastAsia"/>
        </w:rPr>
        <w:t>’</w:t>
      </w:r>
      <w:r w:rsidR="00FC65D8">
        <w:rPr>
          <w:rFonts w:eastAsiaTheme="minorEastAsia"/>
        </w:rPr>
        <w:t xml:space="preserve"> report</w:t>
      </w:r>
      <w:r w:rsidR="002D45EF">
        <w:rPr>
          <w:rFonts w:eastAsiaTheme="minorEastAsia"/>
        </w:rPr>
        <w:t xml:space="preserve">. The Chair noted that </w:t>
      </w:r>
      <w:r w:rsidR="00FF0099">
        <w:rPr>
          <w:rFonts w:eastAsiaTheme="minorEastAsia"/>
        </w:rPr>
        <w:t>m</w:t>
      </w:r>
      <w:r w:rsidR="00FC65D8">
        <w:rPr>
          <w:rFonts w:eastAsiaTheme="minorEastAsia"/>
        </w:rPr>
        <w:t xml:space="preserve">embers </w:t>
      </w:r>
      <w:r w:rsidR="0057094A">
        <w:rPr>
          <w:rFonts w:eastAsiaTheme="minorEastAsia"/>
        </w:rPr>
        <w:t>have until</w:t>
      </w:r>
      <w:r w:rsidR="00661E81">
        <w:rPr>
          <w:rFonts w:eastAsiaTheme="minorEastAsia"/>
        </w:rPr>
        <w:t xml:space="preserve"> 22</w:t>
      </w:r>
      <w:r w:rsidR="00680545">
        <w:rPr>
          <w:rFonts w:eastAsiaTheme="minorEastAsia"/>
        </w:rPr>
        <w:t> </w:t>
      </w:r>
      <w:r w:rsidR="00661E81">
        <w:rPr>
          <w:rFonts w:eastAsiaTheme="minorEastAsia"/>
        </w:rPr>
        <w:t xml:space="preserve">October </w:t>
      </w:r>
      <w:r w:rsidR="004F3B58">
        <w:rPr>
          <w:rFonts w:eastAsiaTheme="minorEastAsia"/>
        </w:rPr>
        <w:t xml:space="preserve">2024 </w:t>
      </w:r>
      <w:r w:rsidR="00661E81">
        <w:rPr>
          <w:rFonts w:eastAsiaTheme="minorEastAsia"/>
        </w:rPr>
        <w:t xml:space="preserve">to provide comment </w:t>
      </w:r>
      <w:r w:rsidR="00412F14">
        <w:rPr>
          <w:rFonts w:eastAsiaTheme="minorEastAsia"/>
        </w:rPr>
        <w:t>on</w:t>
      </w:r>
      <w:r w:rsidR="00661E81">
        <w:rPr>
          <w:rFonts w:eastAsiaTheme="minorEastAsia"/>
        </w:rPr>
        <w:t xml:space="preserve"> the draft report. </w:t>
      </w:r>
      <w:r w:rsidR="08092748" w:rsidRPr="002506D9">
        <w:rPr>
          <w:rFonts w:eastAsiaTheme="minorEastAsia"/>
        </w:rPr>
        <w:t>Written comments were welcomed.</w:t>
      </w:r>
    </w:p>
    <w:p w14:paraId="567A0BC6" w14:textId="033C129A" w:rsidR="00777F64" w:rsidRDefault="005E759C" w:rsidP="0011129F">
      <w:pPr>
        <w:spacing w:before="120" w:after="120"/>
        <w:rPr>
          <w:rFonts w:eastAsia="Calibri"/>
        </w:rPr>
      </w:pPr>
      <w:r>
        <w:rPr>
          <w:rFonts w:eastAsia="Calibri"/>
        </w:rPr>
        <w:t>The final report will be share</w:t>
      </w:r>
      <w:r w:rsidR="00022EFA">
        <w:rPr>
          <w:rFonts w:eastAsia="Calibri"/>
        </w:rPr>
        <w:t>d</w:t>
      </w:r>
      <w:r>
        <w:rPr>
          <w:rFonts w:eastAsia="Calibri"/>
        </w:rPr>
        <w:t xml:space="preserve"> with</w:t>
      </w:r>
      <w:r w:rsidR="00D432B3">
        <w:rPr>
          <w:rFonts w:eastAsia="Calibri"/>
        </w:rPr>
        <w:t xml:space="preserve"> </w:t>
      </w:r>
      <w:r>
        <w:rPr>
          <w:rFonts w:eastAsia="Calibri"/>
        </w:rPr>
        <w:t>members</w:t>
      </w:r>
      <w:r w:rsidR="007167AD">
        <w:rPr>
          <w:rFonts w:eastAsia="Calibri"/>
        </w:rPr>
        <w:t xml:space="preserve"> </w:t>
      </w:r>
      <w:r w:rsidRPr="002506D9">
        <w:rPr>
          <w:rFonts w:eastAsia="Calibri"/>
        </w:rPr>
        <w:t>by</w:t>
      </w:r>
      <w:r>
        <w:rPr>
          <w:rFonts w:eastAsia="Calibri"/>
        </w:rPr>
        <w:t xml:space="preserve"> 30 October</w:t>
      </w:r>
      <w:r w:rsidR="00436E28">
        <w:rPr>
          <w:rFonts w:eastAsia="Calibri"/>
        </w:rPr>
        <w:t>,</w:t>
      </w:r>
      <w:r w:rsidR="009A6B22">
        <w:rPr>
          <w:rFonts w:eastAsia="Calibri"/>
        </w:rPr>
        <w:t xml:space="preserve"> with the intention of voting </w:t>
      </w:r>
      <w:r w:rsidR="002D30F9">
        <w:rPr>
          <w:rFonts w:eastAsia="Calibri"/>
        </w:rPr>
        <w:t>on</w:t>
      </w:r>
      <w:r w:rsidR="003F2356">
        <w:rPr>
          <w:rFonts w:eastAsia="Calibri"/>
        </w:rPr>
        <w:t xml:space="preserve"> the reforms at the </w:t>
      </w:r>
      <w:r w:rsidR="008C128C">
        <w:rPr>
          <w:rFonts w:eastAsia="Calibri"/>
        </w:rPr>
        <w:t xml:space="preserve">ITRF Meeting on 28 November 2024. </w:t>
      </w:r>
    </w:p>
    <w:p w14:paraId="4A55ECA0" w14:textId="59042973" w:rsidR="00D960EA" w:rsidRDefault="4B346E80" w:rsidP="0011129F">
      <w:pPr>
        <w:spacing w:before="120" w:after="120"/>
        <w:rPr>
          <w:rFonts w:eastAsia="Calibri"/>
        </w:rPr>
      </w:pPr>
      <w:r w:rsidRPr="234411F3">
        <w:rPr>
          <w:rFonts w:eastAsia="Calibri"/>
        </w:rPr>
        <w:t xml:space="preserve">A member said </w:t>
      </w:r>
      <w:r w:rsidR="006C3662" w:rsidRPr="234411F3">
        <w:rPr>
          <w:rFonts w:eastAsia="Calibri"/>
        </w:rPr>
        <w:t>t</w:t>
      </w:r>
      <w:r w:rsidRPr="234411F3">
        <w:rPr>
          <w:rFonts w:eastAsia="Calibri"/>
        </w:rPr>
        <w:t xml:space="preserve">his </w:t>
      </w:r>
      <w:r w:rsidR="006C3662" w:rsidRPr="234411F3">
        <w:rPr>
          <w:rFonts w:eastAsia="Calibri"/>
        </w:rPr>
        <w:t>is</w:t>
      </w:r>
      <w:r w:rsidRPr="234411F3">
        <w:rPr>
          <w:rFonts w:eastAsia="Calibri"/>
        </w:rPr>
        <w:t xml:space="preserve"> an issue that needed to be discussed by the </w:t>
      </w:r>
      <w:r w:rsidR="006C3662" w:rsidRPr="234411F3">
        <w:rPr>
          <w:rFonts w:eastAsia="Calibri"/>
        </w:rPr>
        <w:t>s</w:t>
      </w:r>
      <w:r w:rsidRPr="234411F3">
        <w:rPr>
          <w:rFonts w:eastAsia="Calibri"/>
        </w:rPr>
        <w:t>ub-</w:t>
      </w:r>
      <w:r w:rsidR="006C3662" w:rsidRPr="234411F3">
        <w:rPr>
          <w:rFonts w:eastAsia="Calibri"/>
        </w:rPr>
        <w:t>c</w:t>
      </w:r>
      <w:r w:rsidRPr="234411F3">
        <w:rPr>
          <w:rFonts w:eastAsia="Calibri"/>
        </w:rPr>
        <w:t xml:space="preserve">ommittee. </w:t>
      </w:r>
      <w:r w:rsidR="006C3662" w:rsidRPr="234411F3">
        <w:rPr>
          <w:rFonts w:eastAsia="Calibri"/>
        </w:rPr>
        <w:t>T</w:t>
      </w:r>
      <w:r w:rsidR="0086706E" w:rsidRPr="234411F3">
        <w:rPr>
          <w:rFonts w:eastAsia="Calibri"/>
        </w:rPr>
        <w:t>he</w:t>
      </w:r>
      <w:r w:rsidR="006C3662" w:rsidRPr="234411F3">
        <w:rPr>
          <w:rFonts w:eastAsia="Calibri"/>
        </w:rPr>
        <w:t xml:space="preserve"> current draft</w:t>
      </w:r>
      <w:r w:rsidR="0086706E" w:rsidRPr="234411F3">
        <w:rPr>
          <w:rFonts w:eastAsia="Calibri"/>
        </w:rPr>
        <w:t xml:space="preserve"> report </w:t>
      </w:r>
      <w:r w:rsidR="006C3662" w:rsidRPr="234411F3">
        <w:rPr>
          <w:rFonts w:eastAsia="Calibri"/>
        </w:rPr>
        <w:t>i</w:t>
      </w:r>
      <w:r w:rsidR="0086706E" w:rsidRPr="234411F3">
        <w:rPr>
          <w:rFonts w:eastAsia="Calibri"/>
        </w:rPr>
        <w:t xml:space="preserve">s </w:t>
      </w:r>
      <w:r w:rsidR="00510DBB" w:rsidRPr="234411F3">
        <w:rPr>
          <w:rFonts w:eastAsia="Calibri"/>
        </w:rPr>
        <w:t xml:space="preserve">a </w:t>
      </w:r>
      <w:r w:rsidR="006C3662" w:rsidRPr="234411F3">
        <w:rPr>
          <w:rFonts w:eastAsia="Calibri"/>
        </w:rPr>
        <w:t>c</w:t>
      </w:r>
      <w:r w:rsidR="00510DBB" w:rsidRPr="234411F3">
        <w:rPr>
          <w:rFonts w:eastAsia="Calibri"/>
        </w:rPr>
        <w:t>o-</w:t>
      </w:r>
      <w:r w:rsidR="006C3662" w:rsidRPr="234411F3">
        <w:rPr>
          <w:rFonts w:eastAsia="Calibri"/>
        </w:rPr>
        <w:t>c</w:t>
      </w:r>
      <w:r w:rsidR="00510DBB" w:rsidRPr="234411F3">
        <w:rPr>
          <w:rFonts w:eastAsia="Calibri"/>
        </w:rPr>
        <w:t>hairs</w:t>
      </w:r>
      <w:r w:rsidR="006C3662" w:rsidRPr="234411F3">
        <w:rPr>
          <w:rFonts w:eastAsia="Calibri"/>
        </w:rPr>
        <w:t>’</w:t>
      </w:r>
      <w:r w:rsidR="00510DBB" w:rsidRPr="234411F3">
        <w:rPr>
          <w:rFonts w:eastAsia="Calibri"/>
        </w:rPr>
        <w:t xml:space="preserve"> report and had not been endorsed by the </w:t>
      </w:r>
      <w:r w:rsidR="006C3662" w:rsidRPr="234411F3">
        <w:rPr>
          <w:rFonts w:eastAsia="Calibri"/>
        </w:rPr>
        <w:t>s</w:t>
      </w:r>
      <w:r w:rsidR="00510DBB" w:rsidRPr="234411F3">
        <w:rPr>
          <w:rFonts w:eastAsia="Calibri"/>
        </w:rPr>
        <w:t>ub-</w:t>
      </w:r>
      <w:r w:rsidR="006C3662" w:rsidRPr="234411F3">
        <w:rPr>
          <w:rFonts w:eastAsia="Calibri"/>
        </w:rPr>
        <w:t>c</w:t>
      </w:r>
      <w:r w:rsidR="00510DBB" w:rsidRPr="234411F3">
        <w:rPr>
          <w:rFonts w:eastAsia="Calibri"/>
        </w:rPr>
        <w:t xml:space="preserve">ommittee. It was the first time this member had heard that the report would be voted on </w:t>
      </w:r>
      <w:r w:rsidR="00212CB9" w:rsidRPr="234411F3">
        <w:rPr>
          <w:rFonts w:eastAsia="Calibri"/>
        </w:rPr>
        <w:t xml:space="preserve">as a package, </w:t>
      </w:r>
      <w:r w:rsidR="00990E8F" w:rsidRPr="234411F3">
        <w:rPr>
          <w:rFonts w:eastAsia="Calibri"/>
        </w:rPr>
        <w:t>rather than voting on individual reforms and he would need to consult w</w:t>
      </w:r>
      <w:r w:rsidR="00671D9F" w:rsidRPr="234411F3">
        <w:rPr>
          <w:rFonts w:eastAsia="Calibri"/>
        </w:rPr>
        <w:t>ith his organisation’s members about this.</w:t>
      </w:r>
    </w:p>
    <w:p w14:paraId="0E0E1E2C" w14:textId="6B2F80AF" w:rsidR="42AA7F75" w:rsidRDefault="201551EF" w:rsidP="0011129F">
      <w:pPr>
        <w:spacing w:before="120" w:after="120"/>
        <w:rPr>
          <w:rFonts w:eastAsia="Calibri"/>
        </w:rPr>
      </w:pPr>
      <w:r w:rsidRPr="00E546F0">
        <w:rPr>
          <w:rFonts w:eastAsia="Calibri"/>
        </w:rPr>
        <w:t>T</w:t>
      </w:r>
      <w:r w:rsidR="62D7F4CD" w:rsidRPr="00E546F0">
        <w:rPr>
          <w:rFonts w:eastAsia="Calibri"/>
        </w:rPr>
        <w:t>h</w:t>
      </w:r>
      <w:r w:rsidRPr="00E546F0">
        <w:rPr>
          <w:rFonts w:eastAsia="Calibri"/>
        </w:rPr>
        <w:t xml:space="preserve">e Chair said that the </w:t>
      </w:r>
      <w:r w:rsidR="004A0AE2" w:rsidRPr="00E546F0">
        <w:rPr>
          <w:rFonts w:eastAsia="Calibri"/>
        </w:rPr>
        <w:t xml:space="preserve">current </w:t>
      </w:r>
      <w:r w:rsidRPr="00E546F0">
        <w:rPr>
          <w:rFonts w:eastAsia="Calibri"/>
        </w:rPr>
        <w:t xml:space="preserve">report was a </w:t>
      </w:r>
      <w:r w:rsidR="004A0AE2" w:rsidRPr="00E546F0">
        <w:rPr>
          <w:rFonts w:eastAsia="Calibri"/>
        </w:rPr>
        <w:t>c</w:t>
      </w:r>
      <w:r w:rsidRPr="00E546F0">
        <w:rPr>
          <w:rFonts w:eastAsia="Calibri"/>
        </w:rPr>
        <w:t>o-</w:t>
      </w:r>
      <w:r w:rsidR="004A0AE2" w:rsidRPr="00E546F0">
        <w:rPr>
          <w:rFonts w:eastAsia="Calibri"/>
        </w:rPr>
        <w:t>c</w:t>
      </w:r>
      <w:r w:rsidRPr="00E546F0">
        <w:rPr>
          <w:rFonts w:eastAsia="Calibri"/>
        </w:rPr>
        <w:t>hai</w:t>
      </w:r>
      <w:r w:rsidR="13FE0716" w:rsidRPr="00E546F0">
        <w:rPr>
          <w:rFonts w:eastAsia="Calibri"/>
        </w:rPr>
        <w:t>r</w:t>
      </w:r>
      <w:r w:rsidRPr="00E546F0">
        <w:rPr>
          <w:rFonts w:eastAsia="Calibri"/>
        </w:rPr>
        <w:t>s</w:t>
      </w:r>
      <w:r w:rsidR="56BD03A3" w:rsidRPr="00E546F0">
        <w:rPr>
          <w:rFonts w:eastAsia="Calibri"/>
        </w:rPr>
        <w:t>'</w:t>
      </w:r>
      <w:r w:rsidRPr="00E546F0">
        <w:rPr>
          <w:rFonts w:eastAsia="Calibri"/>
        </w:rPr>
        <w:t xml:space="preserve"> report and the finalised report that goes to the November 2024 ITRF meeting could be a sub-committee report or a co-chairs' report. The </w:t>
      </w:r>
      <w:r w:rsidR="00B20F2E">
        <w:rPr>
          <w:rFonts w:eastAsia="Calibri"/>
        </w:rPr>
        <w:t xml:space="preserve">Terms </w:t>
      </w:r>
      <w:r w:rsidR="00B20F2E">
        <w:rPr>
          <w:rFonts w:eastAsia="Calibri"/>
        </w:rPr>
        <w:lastRenderedPageBreak/>
        <w:t xml:space="preserve">of Reference </w:t>
      </w:r>
      <w:r w:rsidRPr="00E546F0">
        <w:rPr>
          <w:rFonts w:eastAsia="Calibri"/>
        </w:rPr>
        <w:t>voting procedure for</w:t>
      </w:r>
      <w:r w:rsidR="412D5C47" w:rsidRPr="00E546F0">
        <w:rPr>
          <w:rFonts w:eastAsia="Calibri"/>
        </w:rPr>
        <w:t xml:space="preserve"> the sub-committee could be changed if necessary</w:t>
      </w:r>
      <w:r w:rsidR="004A0AE2" w:rsidRPr="00E546F0">
        <w:rPr>
          <w:rFonts w:eastAsia="Calibri"/>
        </w:rPr>
        <w:t xml:space="preserve"> to facilitate the final report going to the ITRF meeting</w:t>
      </w:r>
      <w:r w:rsidR="412D5C47" w:rsidRPr="00E546F0">
        <w:rPr>
          <w:rFonts w:eastAsia="Calibri"/>
        </w:rPr>
        <w:t>.</w:t>
      </w:r>
    </w:p>
    <w:p w14:paraId="6341476D" w14:textId="5B5B26FE" w:rsidR="52C71593" w:rsidRDefault="52C71593" w:rsidP="0011129F">
      <w:pPr>
        <w:spacing w:before="120" w:after="120"/>
        <w:rPr>
          <w:rFonts w:eastAsia="Calibri"/>
        </w:rPr>
      </w:pPr>
      <w:r w:rsidRPr="002506D9">
        <w:rPr>
          <w:rFonts w:eastAsia="Calibri"/>
        </w:rPr>
        <w:t xml:space="preserve">A </w:t>
      </w:r>
      <w:r w:rsidR="004A0AE2" w:rsidRPr="002506D9">
        <w:rPr>
          <w:rFonts w:eastAsia="Calibri"/>
        </w:rPr>
        <w:t>c</w:t>
      </w:r>
      <w:r w:rsidRPr="002506D9">
        <w:rPr>
          <w:rFonts w:eastAsia="Calibri"/>
        </w:rPr>
        <w:t>o-chair said that any member could put a recommendation or report</w:t>
      </w:r>
      <w:r w:rsidR="00F70B9A" w:rsidRPr="002506D9">
        <w:rPr>
          <w:rFonts w:eastAsia="Calibri"/>
        </w:rPr>
        <w:t xml:space="preserve"> for decision</w:t>
      </w:r>
      <w:r w:rsidRPr="002506D9">
        <w:rPr>
          <w:rFonts w:eastAsia="Calibri"/>
        </w:rPr>
        <w:t xml:space="preserve"> to the ITRF 20 days </w:t>
      </w:r>
      <w:r w:rsidR="00830232">
        <w:rPr>
          <w:rFonts w:eastAsia="Calibri"/>
        </w:rPr>
        <w:t xml:space="preserve">before </w:t>
      </w:r>
      <w:r w:rsidR="00F70B9A" w:rsidRPr="002506D9">
        <w:rPr>
          <w:rFonts w:eastAsia="Calibri"/>
        </w:rPr>
        <w:t>of the meeting.</w:t>
      </w:r>
      <w:r w:rsidR="00F70B9A">
        <w:rPr>
          <w:rFonts w:eastAsia="Calibri"/>
        </w:rPr>
        <w:t xml:space="preserve"> </w:t>
      </w:r>
    </w:p>
    <w:p w14:paraId="2C07C9F1" w14:textId="742BC892" w:rsidR="008C128C" w:rsidRDefault="00F94935" w:rsidP="0011129F">
      <w:pPr>
        <w:spacing w:before="120" w:after="120"/>
        <w:rPr>
          <w:rFonts w:eastAsia="Calibri"/>
        </w:rPr>
      </w:pPr>
      <w:r>
        <w:rPr>
          <w:rFonts w:eastAsia="Calibri"/>
        </w:rPr>
        <w:t xml:space="preserve">The Chair </w:t>
      </w:r>
      <w:r w:rsidR="00F70B9A">
        <w:rPr>
          <w:rFonts w:eastAsia="Calibri"/>
        </w:rPr>
        <w:t>said t</w:t>
      </w:r>
      <w:r>
        <w:rPr>
          <w:rFonts w:eastAsia="Calibri"/>
        </w:rPr>
        <w:t xml:space="preserve">hat </w:t>
      </w:r>
      <w:r w:rsidR="1709BC51" w:rsidRPr="44CB6033">
        <w:rPr>
          <w:rFonts w:eastAsia="Calibri"/>
        </w:rPr>
        <w:t xml:space="preserve">all members could provide a voting statement to accompany their vote. </w:t>
      </w:r>
      <w:r w:rsidR="00CF4937">
        <w:rPr>
          <w:rFonts w:eastAsia="Calibri"/>
        </w:rPr>
        <w:t xml:space="preserve">ITRF </w:t>
      </w:r>
      <w:r w:rsidR="00671D9F">
        <w:rPr>
          <w:rFonts w:eastAsia="Calibri"/>
        </w:rPr>
        <w:t>m</w:t>
      </w:r>
      <w:r w:rsidR="00CF4937">
        <w:rPr>
          <w:rFonts w:eastAsia="Calibri"/>
        </w:rPr>
        <w:t xml:space="preserve">embers that cannot attend the meeting can vote </w:t>
      </w:r>
      <w:r w:rsidR="00126F69">
        <w:rPr>
          <w:rFonts w:eastAsia="Calibri"/>
        </w:rPr>
        <w:t>via</w:t>
      </w:r>
      <w:r w:rsidR="00C54B6D">
        <w:rPr>
          <w:rFonts w:eastAsia="Calibri"/>
        </w:rPr>
        <w:t xml:space="preserve"> proxy</w:t>
      </w:r>
      <w:r w:rsidR="00522875" w:rsidRPr="00522875">
        <w:rPr>
          <w:rFonts w:eastAsia="Calibri"/>
        </w:rPr>
        <w:t>.</w:t>
      </w:r>
    </w:p>
    <w:p w14:paraId="0BA4843F" w14:textId="6B57B4B9" w:rsidR="1150A65C" w:rsidRDefault="00EB6502" w:rsidP="0011129F">
      <w:pPr>
        <w:spacing w:before="120" w:after="120"/>
        <w:rPr>
          <w:rFonts w:eastAsia="Calibri"/>
        </w:rPr>
      </w:pPr>
      <w:r>
        <w:rPr>
          <w:rFonts w:eastAsia="Calibri"/>
        </w:rPr>
        <w:t xml:space="preserve">The Chair </w:t>
      </w:r>
      <w:r w:rsidR="71FEE4F8" w:rsidRPr="74E05902">
        <w:rPr>
          <w:rFonts w:eastAsia="Calibri"/>
        </w:rPr>
        <w:t xml:space="preserve">thanked all ITRF </w:t>
      </w:r>
      <w:r w:rsidR="00F70B9A">
        <w:rPr>
          <w:rFonts w:eastAsia="Calibri"/>
        </w:rPr>
        <w:t>m</w:t>
      </w:r>
      <w:r w:rsidR="71FEE4F8" w:rsidRPr="74E05902">
        <w:rPr>
          <w:rFonts w:eastAsia="Calibri"/>
        </w:rPr>
        <w:t xml:space="preserve">embers for </w:t>
      </w:r>
      <w:r w:rsidR="00051C87">
        <w:rPr>
          <w:rFonts w:eastAsia="Calibri"/>
        </w:rPr>
        <w:t>the discussion</w:t>
      </w:r>
      <w:r w:rsidR="007664CD">
        <w:rPr>
          <w:rFonts w:eastAsia="Calibri"/>
        </w:rPr>
        <w:t xml:space="preserve"> before closing the meeting.</w:t>
      </w:r>
    </w:p>
    <w:p w14:paraId="5996EC25" w14:textId="39BDF691" w:rsidR="000F08E8" w:rsidRPr="00807417" w:rsidRDefault="5C9F53DE" w:rsidP="0011129F">
      <w:pPr>
        <w:spacing w:before="120" w:after="120"/>
        <w:rPr>
          <w:b/>
          <w:bCs/>
        </w:rPr>
      </w:pPr>
      <w:r w:rsidRPr="59A2CE56">
        <w:rPr>
          <w:b/>
          <w:bCs/>
        </w:rPr>
        <w:t>Meeting closed at 10.58am</w:t>
      </w:r>
      <w:r w:rsidR="000F08E8">
        <w:rPr>
          <w:rFonts w:ascii="Calibri" w:eastAsia="Calibri" w:hAnsi="Calibri" w:cs="Calibri"/>
        </w:rPr>
        <w:br w:type="page"/>
      </w:r>
    </w:p>
    <w:tbl>
      <w:tblPr>
        <w:tblStyle w:val="ListTable3-Accent1"/>
        <w:tblpPr w:leftFromText="180" w:rightFromText="180" w:vertAnchor="text" w:tblpY="482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right w:val="single" w:sz="4" w:space="0" w:color="1F3864" w:themeColor="accent1" w:themeShade="80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1F33AE" w:rsidRPr="00E33835" w14:paraId="5E2F854F" w14:textId="77777777" w:rsidTr="0066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41FE91E3" w14:textId="44B13223" w:rsidR="001F33AE" w:rsidRPr="000204B9" w:rsidRDefault="001F33AE" w:rsidP="001F33AE">
            <w:pPr>
              <w:spacing w:before="60" w:after="60"/>
              <w:rPr>
                <w:b w:val="0"/>
                <w:bCs w:val="0"/>
              </w:rPr>
            </w:pPr>
            <w:r w:rsidRPr="004A7D27">
              <w:lastRenderedPageBreak/>
              <w:t>Anti-Dumping Commission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F33AE" w:rsidRPr="00B34230" w14:paraId="6FF362B2" w14:textId="77777777" w:rsidTr="0066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C0AB44" w14:textId="562FBD51" w:rsidR="00B76D71" w:rsidRPr="00E21702" w:rsidRDefault="00B76D71" w:rsidP="00B76D71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7ACDA0F8">
              <w:rPr>
                <w:b w:val="0"/>
                <w:bCs w:val="0"/>
              </w:rPr>
              <w:t>Jason Fitts, Acting Deputy Commissioner, Strategy and Operations</w:t>
            </w:r>
            <w:r>
              <w:rPr>
                <w:b w:val="0"/>
                <w:bCs w:val="0"/>
              </w:rPr>
              <w:t xml:space="preserve"> (Chair)</w:t>
            </w:r>
          </w:p>
          <w:p w14:paraId="39637D30" w14:textId="08C7D099" w:rsidR="001F33AE" w:rsidRPr="00E21702" w:rsidRDefault="001F33AE" w:rsidP="001F33AE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Justin Wickes, Acting Deputy Commissioner, Investigations</w:t>
            </w:r>
          </w:p>
          <w:p w14:paraId="79699F2E" w14:textId="24C7E34A" w:rsidR="001F33AE" w:rsidRPr="00E21702" w:rsidRDefault="001F33AE" w:rsidP="001F33AE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192A9A7">
              <w:rPr>
                <w:b w:val="0"/>
                <w:bCs w:val="0"/>
              </w:rPr>
              <w:t>Tom Keary, Assistant Director, Outreach and Engagement</w:t>
            </w:r>
          </w:p>
          <w:p w14:paraId="656B6FA1" w14:textId="31CAB825" w:rsidR="001F33AE" w:rsidRPr="00D76162" w:rsidRDefault="001F33AE" w:rsidP="001F33AE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7ACDA0F8">
              <w:rPr>
                <w:b w:val="0"/>
                <w:bCs w:val="0"/>
              </w:rPr>
              <w:t>Cameron Just, Assistant Director, Outreach and Engagement</w:t>
            </w:r>
          </w:p>
          <w:p w14:paraId="60921242" w14:textId="189FABDD" w:rsidR="001F33AE" w:rsidRPr="00D76162" w:rsidRDefault="001F33AE" w:rsidP="001F33AE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35603BEF">
              <w:rPr>
                <w:b w:val="0"/>
                <w:bCs w:val="0"/>
              </w:rPr>
              <w:t>Sarah Salter, Senior Engagement Officer, Outreach and Engagement</w:t>
            </w:r>
            <w:r w:rsidRPr="35603BEF">
              <w:t xml:space="preserve"> </w:t>
            </w:r>
          </w:p>
          <w:p w14:paraId="10B0F6A9" w14:textId="15BC46AF" w:rsidR="001F33AE" w:rsidRPr="00D76162" w:rsidRDefault="001F33AE" w:rsidP="001F33AE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6ADA6735">
              <w:rPr>
                <w:b w:val="0"/>
                <w:bCs w:val="0"/>
              </w:rPr>
              <w:t>Isabel Leaver, Engagement Officer, Outreach and Engagement</w:t>
            </w:r>
          </w:p>
        </w:tc>
      </w:tr>
    </w:tbl>
    <w:p w14:paraId="20FF8EF9" w14:textId="41D57196" w:rsidR="0008666C" w:rsidRDefault="001F33AE" w:rsidP="0008666C">
      <w:pPr>
        <w:spacing w:before="120" w:after="240"/>
        <w:rPr>
          <w:b/>
          <w:bCs/>
          <w:noProof/>
          <w:sz w:val="28"/>
          <w:szCs w:val="28"/>
          <w14:ligatures w14:val="standardContextual"/>
        </w:rPr>
      </w:pPr>
      <w:r w:rsidRPr="00C71F2A">
        <w:rPr>
          <w:b/>
          <w:bCs/>
          <w:noProof/>
          <w:sz w:val="28"/>
          <w:szCs w:val="28"/>
          <w14:ligatures w14:val="standardContextual"/>
        </w:rPr>
        <w:t xml:space="preserve"> Attachment </w:t>
      </w:r>
      <w:r w:rsidR="0008666C">
        <w:rPr>
          <w:b/>
          <w:bCs/>
          <w:noProof/>
          <w:sz w:val="28"/>
          <w:szCs w:val="28"/>
          <w14:ligatures w14:val="standardContextual"/>
        </w:rPr>
        <w:t>A</w:t>
      </w:r>
      <w:r w:rsidRPr="00C71F2A">
        <w:rPr>
          <w:b/>
          <w:bCs/>
          <w:noProof/>
          <w:sz w:val="28"/>
          <w:szCs w:val="28"/>
          <w14:ligatures w14:val="standardContextual"/>
        </w:rPr>
        <w:t xml:space="preserve"> – </w:t>
      </w:r>
      <w:r>
        <w:rPr>
          <w:b/>
          <w:bCs/>
          <w:noProof/>
          <w:sz w:val="28"/>
          <w:szCs w:val="28"/>
          <w14:ligatures w14:val="standardContextual"/>
        </w:rPr>
        <w:t>meeting attendace summary</w:t>
      </w:r>
    </w:p>
    <w:p w14:paraId="671E346F" w14:textId="13CFA1DD" w:rsidR="001F33AE" w:rsidRPr="00976DBD" w:rsidRDefault="001F33AE" w:rsidP="00976DBD">
      <w:pPr>
        <w:spacing w:before="120" w:after="120"/>
        <w:rPr>
          <w:b/>
          <w:bCs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right w:val="single" w:sz="4" w:space="0" w:color="1F3864" w:themeColor="accent1" w:themeShade="80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133428" w14:paraId="64E735F2" w14:textId="77777777" w:rsidTr="0066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0CCE6436" w14:textId="335C3319" w:rsidR="00133428" w:rsidRDefault="00D20029" w:rsidP="00976DBD">
            <w:pPr>
              <w:spacing w:before="60" w:after="60"/>
            </w:pPr>
            <w:r w:rsidRPr="00AC6596">
              <w:t>Industry Members</w:t>
            </w:r>
            <w: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34230" w14:paraId="6F4F71B3" w14:textId="77777777" w:rsidTr="0066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0D65F3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Andrew Hudson, Lawyer, Rigby Cooke Lawyers (on behalf of the Food and Beverage Importers Association) </w:t>
            </w:r>
          </w:p>
          <w:p w14:paraId="3E0CD75F" w14:textId="7191907E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Bernard Lee, Director, </w:t>
            </w:r>
            <w:r w:rsidR="00D47FF8">
              <w:rPr>
                <w:b w:val="0"/>
                <w:bCs w:val="0"/>
              </w:rPr>
              <w:t>Net</w:t>
            </w:r>
            <w:r w:rsidR="00761D81">
              <w:rPr>
                <w:b w:val="0"/>
                <w:bCs w:val="0"/>
              </w:rPr>
              <w:t xml:space="preserve"> Zero Transition and Policy</w:t>
            </w:r>
            <w:r w:rsidRPr="003C322C">
              <w:rPr>
                <w:b w:val="0"/>
                <w:bCs w:val="0"/>
              </w:rPr>
              <w:t>, Chemistry Australia</w:t>
            </w:r>
          </w:p>
          <w:p w14:paraId="0DAF24EB" w14:textId="125D0E49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Brad Leonard, Manager Border and Biosecurity, International Forwarders and Customs Brokers Association of Australia</w:t>
            </w:r>
          </w:p>
          <w:p w14:paraId="0841389C" w14:textId="4CB50810" w:rsidR="261B886D" w:rsidRDefault="2BC381B5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39DE94D4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Corné Kritzinger, CEO, Oceania Glass</w:t>
            </w:r>
          </w:p>
          <w:p w14:paraId="1327F0D7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Chad Uphill, Director, Chad Uphill Trade Advisory </w:t>
            </w:r>
            <w:r w:rsidRPr="00D20029">
              <w:rPr>
                <w:b w:val="0"/>
                <w:bCs w:val="0"/>
              </w:rPr>
              <w:t>(on behalf of Capral)</w:t>
            </w:r>
          </w:p>
          <w:p w14:paraId="7E4F14AF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Chris Barnes, Head of Business Development and International Affairs, Australian Chamber of Commerce and Industry</w:t>
            </w:r>
          </w:p>
          <w:p w14:paraId="3AD980B3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Marc Cousins, Manager, International Trade Affairs, BlueScope Steel</w:t>
            </w:r>
          </w:p>
          <w:p w14:paraId="452B2812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David Buchanan, Chief Executive Officer, Australian Steel Association</w:t>
            </w:r>
          </w:p>
          <w:p w14:paraId="23AD1A99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39DE94D4">
              <w:rPr>
                <w:b w:val="0"/>
                <w:bCs w:val="0"/>
                <w:lang w:val="en-US"/>
              </w:rPr>
              <w:t>Faisal Main, Senior Manager Commercial, Orica (observer capacity)</w:t>
            </w:r>
          </w:p>
          <w:p w14:paraId="42E2342D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Luke Hawkins, Divisional General Manager, Capral Limited</w:t>
            </w:r>
          </w:p>
          <w:p w14:paraId="7AF87EF5" w14:textId="189AE326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Louise McGrath, Head of Industry Development and Policy, Australian Industry Group</w:t>
            </w:r>
          </w:p>
          <w:p w14:paraId="6166B32D" w14:textId="0F0CCC7E" w:rsidR="61F6E234" w:rsidRDefault="12CBCDAF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39DE94D4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Marghanita Johnson, CEO, Australian Aluminium Council</w:t>
            </w:r>
          </w:p>
          <w:p w14:paraId="5E9ACC97" w14:textId="235268EB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Matt Condon, Manager Trade Development, Infra</w:t>
            </w:r>
            <w:r w:rsidR="009D30CA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>uild Australia</w:t>
            </w:r>
          </w:p>
          <w:p w14:paraId="4E05792A" w14:textId="5C5F0E36" w:rsidR="31725BA6" w:rsidRDefault="31725BA6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 Chessman, Head, Government and Regulation, Orica (</w:t>
            </w:r>
            <w:r w:rsidRPr="39DE94D4">
              <w:rPr>
                <w:b w:val="0"/>
                <w:bCs w:val="0"/>
                <w:i/>
                <w:iCs/>
              </w:rPr>
              <w:t>new representative</w:t>
            </w:r>
            <w:r>
              <w:rPr>
                <w:b w:val="0"/>
                <w:bCs w:val="0"/>
              </w:rPr>
              <w:t>)</w:t>
            </w:r>
          </w:p>
          <w:p w14:paraId="73A79FE8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Richard Hyett, Director of Policy, Australian Forest Products Association</w:t>
            </w:r>
          </w:p>
          <w:p w14:paraId="00AE8C6F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Russell Weise, Director CGT Law (on behalf of the Freight Trade Alliance)</w:t>
            </w:r>
          </w:p>
          <w:p w14:paraId="434E2942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Steven Murphy, </w:t>
            </w:r>
            <w:r w:rsidRPr="003C322C">
              <w:rPr>
                <w:rFonts w:ascii="Calibri" w:hAnsi="Calibri"/>
                <w:b w:val="0"/>
                <w:bCs w:val="0"/>
              </w:rPr>
              <w:t>National Secretary, Australian Manufacturing Workers’ Union</w:t>
            </w:r>
          </w:p>
          <w:p w14:paraId="2891A5E4" w14:textId="77777777" w:rsidR="00133428" w:rsidRPr="003C322C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Thomas Mortimer, Policy Director, A</w:t>
            </w:r>
            <w:r w:rsidRPr="003C322C">
              <w:rPr>
                <w:rStyle w:val="ui-provider"/>
                <w:b w:val="0"/>
                <w:bCs w:val="0"/>
              </w:rPr>
              <w:t>ustralian Workers’ Union</w:t>
            </w:r>
          </w:p>
          <w:p w14:paraId="7695E3C2" w14:textId="77777777" w:rsidR="00133428" w:rsidRPr="009367E4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Travis Wacey,</w:t>
            </w:r>
            <w:r>
              <w:t xml:space="preserve"> </w:t>
            </w:r>
            <w:r>
              <w:rPr>
                <w:b w:val="0"/>
                <w:bCs w:val="0"/>
              </w:rPr>
              <w:t>National Policy Research Officer, Construction, Forestry, and Maritime Employees Union</w:t>
            </w:r>
          </w:p>
        </w:tc>
      </w:tr>
    </w:tbl>
    <w:p w14:paraId="55C9D357" w14:textId="35FD1AD4" w:rsidR="00133428" w:rsidRPr="00976DBD" w:rsidRDefault="00133428" w:rsidP="00976DBD">
      <w:pPr>
        <w:spacing w:before="120" w:after="120"/>
        <w:rPr>
          <w:b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right w:val="single" w:sz="4" w:space="0" w:color="1F3864" w:themeColor="accent1" w:themeShade="80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133428" w:rsidRPr="003544D9" w14:paraId="1799E4E1" w14:textId="77777777" w:rsidTr="0066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ABD9F6D" w14:textId="5CACE657" w:rsidR="00133428" w:rsidRPr="006E1426" w:rsidRDefault="00D20029" w:rsidP="00976DBD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446A41">
              <w:t>Department</w:t>
            </w:r>
            <w:r w:rsidRPr="00B945AA">
              <w:t xml:space="preserve"> of Industry, Science and Resources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3544D9" w14:paraId="4CBE58A0" w14:textId="77777777" w:rsidTr="0066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EE3BC5" w14:textId="64622ADF" w:rsidR="00133428" w:rsidRPr="00DF374B" w:rsidRDefault="00E21702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Louise Talbot</w:t>
            </w:r>
            <w:r w:rsidR="00133428">
              <w:rPr>
                <w:b w:val="0"/>
                <w:bCs w:val="0"/>
              </w:rPr>
              <w:t>, General Manager</w:t>
            </w:r>
          </w:p>
          <w:p w14:paraId="1F77B89B" w14:textId="77EDEFF9" w:rsidR="00133428" w:rsidRPr="00CB003B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Sanjay Sharma, </w:t>
            </w:r>
            <w:r w:rsidR="005E756D">
              <w:rPr>
                <w:b w:val="0"/>
                <w:bCs w:val="0"/>
              </w:rPr>
              <w:t xml:space="preserve">Assistant </w:t>
            </w:r>
            <w:r>
              <w:rPr>
                <w:b w:val="0"/>
                <w:bCs w:val="0"/>
              </w:rPr>
              <w:t xml:space="preserve">Manager, </w:t>
            </w:r>
            <w:r w:rsidR="00E7318B">
              <w:rPr>
                <w:b w:val="0"/>
                <w:bCs w:val="0"/>
              </w:rPr>
              <w:t xml:space="preserve">International Trade Remedies </w:t>
            </w:r>
            <w:r w:rsidR="00F87940">
              <w:rPr>
                <w:b w:val="0"/>
                <w:bCs w:val="0"/>
              </w:rPr>
              <w:t>Advisory Service</w:t>
            </w:r>
          </w:p>
          <w:p w14:paraId="4EF1C316" w14:textId="2F62C86A" w:rsidR="00133428" w:rsidRPr="006E1426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Karl Brennan, Manager, Anti-Dumping Policy Section </w:t>
            </w:r>
          </w:p>
          <w:p w14:paraId="0F3F64F6" w14:textId="321ACD64" w:rsidR="7598A1F4" w:rsidRDefault="7598A1F4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Julian Stockwell, </w:t>
            </w:r>
            <w:r w:rsidR="0A709ACA">
              <w:rPr>
                <w:b w:val="0"/>
                <w:bCs w:val="0"/>
              </w:rPr>
              <w:t>Assistant Manager, Anti-Dumping Policy Section</w:t>
            </w:r>
          </w:p>
          <w:p w14:paraId="2BD60659" w14:textId="77777777" w:rsidR="00133428" w:rsidRPr="00DF374B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CB003B">
              <w:rPr>
                <w:b w:val="0"/>
                <w:bCs w:val="0"/>
              </w:rPr>
              <w:t>Lachlan Kelley, Assistant Manager, Anti-Dumping Policy Section</w:t>
            </w:r>
          </w:p>
        </w:tc>
      </w:tr>
      <w:tr w:rsidR="00133428" w14:paraId="49AC4374" w14:textId="77777777" w:rsidTr="0066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right w:val="none" w:sz="0" w:space="0" w:color="auto"/>
            </w:tcBorders>
            <w:shd w:val="clear" w:color="auto" w:fill="002060"/>
          </w:tcPr>
          <w:p w14:paraId="614C5D83" w14:textId="485F3912" w:rsidR="00133428" w:rsidRDefault="00D20029" w:rsidP="00976DBD">
            <w:pPr>
              <w:spacing w:before="60" w:after="60"/>
            </w:pPr>
            <w:r w:rsidRPr="00277620">
              <w:lastRenderedPageBreak/>
              <w:t xml:space="preserve">Department of Foreign Affairs and Trade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E1639" w14:paraId="54157EC8" w14:textId="77777777" w:rsidTr="00663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A4A350" w14:textId="77777777" w:rsidR="00133428" w:rsidRPr="007B4967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7B4967">
              <w:rPr>
                <w:b w:val="0"/>
                <w:bCs w:val="0"/>
              </w:rPr>
              <w:t>Andrew Jacenko, Assistant Secretary, Goods and Market Access Branch</w:t>
            </w:r>
          </w:p>
          <w:p w14:paraId="771A1CA9" w14:textId="3F4A481D" w:rsidR="00133428" w:rsidRPr="007B4967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Natalie Daalder, Director, Subsidies and Trade Remedies Law Section</w:t>
            </w:r>
          </w:p>
          <w:p w14:paraId="116763D5" w14:textId="0ED2E3CC" w:rsidR="611C3724" w:rsidRDefault="611C3724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Alan McGuinness</w:t>
            </w:r>
            <w:r w:rsidR="0F885902">
              <w:rPr>
                <w:b w:val="0"/>
                <w:bCs w:val="0"/>
              </w:rPr>
              <w:t>, Director, Market Access and Trade Remedies Section</w:t>
            </w:r>
          </w:p>
          <w:p w14:paraId="5FCC714E" w14:textId="5A7909A4" w:rsidR="611C3724" w:rsidRDefault="611C3724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Ilona Krolikowska</w:t>
            </w:r>
            <w:r w:rsidR="07E8DC97">
              <w:rPr>
                <w:b w:val="0"/>
                <w:bCs w:val="0"/>
              </w:rPr>
              <w:t>, Assistant Director, Market Access and Trade Remedies Section</w:t>
            </w:r>
          </w:p>
          <w:p w14:paraId="3FCA6F1D" w14:textId="50A8D12A" w:rsidR="00E21702" w:rsidRPr="006E1426" w:rsidRDefault="00133428" w:rsidP="00976DBD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Tara Leaney, Policy Officer, Market Access and Trade Remedies Section</w:t>
            </w:r>
          </w:p>
        </w:tc>
      </w:tr>
    </w:tbl>
    <w:p w14:paraId="57AD90ED" w14:textId="0DB63E37" w:rsidR="00133428" w:rsidRPr="00D20029" w:rsidRDefault="00133428" w:rsidP="00976DBD">
      <w:pPr>
        <w:spacing w:before="120" w:after="120"/>
        <w:rPr>
          <w:b/>
          <w:bCs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right w:val="single" w:sz="4" w:space="0" w:color="1F3864" w:themeColor="accent1" w:themeShade="80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133428" w14:paraId="16B044A2" w14:textId="77777777" w:rsidTr="00371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89DBEDF" w14:textId="05045EB9" w:rsidR="00133428" w:rsidRDefault="00D20029" w:rsidP="00976DBD">
            <w:pPr>
              <w:spacing w:before="60" w:after="60"/>
            </w:pPr>
            <w:r>
              <w:t>Australian Border Force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E1639" w14:paraId="2753EF1D" w14:textId="77777777" w:rsidTr="00371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5C99B" w14:textId="7AA6CD87" w:rsidR="00133428" w:rsidRPr="00CB003B" w:rsidRDefault="00E21702" w:rsidP="16B990DC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Mark Lang</w:t>
            </w:r>
            <w:r w:rsidR="0117A1A3">
              <w:rPr>
                <w:b w:val="0"/>
                <w:bCs w:val="0"/>
              </w:rPr>
              <w:t>, Inspector, Trusted Trader and Compliance Branch</w:t>
            </w:r>
          </w:p>
        </w:tc>
      </w:tr>
    </w:tbl>
    <w:p w14:paraId="4FB5FC52" w14:textId="44D137F7" w:rsidR="00E21702" w:rsidRDefault="00E21702" w:rsidP="0D659ECE">
      <w:pPr>
        <w:spacing w:before="120" w:after="120"/>
        <w:rPr>
          <w:b/>
          <w:bCs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right w:val="single" w:sz="4" w:space="0" w:color="1F3864" w:themeColor="accent1" w:themeShade="80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E21702" w14:paraId="27C217E3" w14:textId="77777777" w:rsidTr="00371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8DCC017" w14:textId="4D518CC4" w:rsidR="00E21702" w:rsidRDefault="00E21702" w:rsidP="00976DBD">
            <w:pPr>
              <w:spacing w:before="60" w:after="6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t>Apologies</w:t>
            </w:r>
            <w:r w:rsidRPr="0D659EC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21702" w:rsidRPr="00BE1639" w14:paraId="16679114" w14:textId="77777777" w:rsidTr="00371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2A4B52" w14:textId="5FAB3B67" w:rsidR="00E21702" w:rsidRDefault="00E21702" w:rsidP="4464B5A6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rPr>
                <w:b w:val="0"/>
                <w:bCs w:val="0"/>
              </w:rPr>
              <w:t>Ross</w:t>
            </w:r>
            <w:r w:rsidR="1DA7A065">
              <w:rPr>
                <w:b w:val="0"/>
                <w:bCs w:val="0"/>
              </w:rPr>
              <w:t xml:space="preserve"> Becroft, </w:t>
            </w:r>
            <w:r w:rsidR="1DA7A065" w:rsidRPr="4464B5A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Principal, Law Council of Australia</w:t>
            </w:r>
          </w:p>
          <w:p w14:paraId="2C3C839C" w14:textId="5225C7F5" w:rsidR="13B341A8" w:rsidRDefault="13B341A8" w:rsidP="4464B5A6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4464B5A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Mark Cain, Chief Executive, Australian Steel Institute</w:t>
            </w:r>
          </w:p>
          <w:p w14:paraId="0E39614E" w14:textId="1FA047BD" w:rsidR="13B341A8" w:rsidRDefault="13B341A8" w:rsidP="0D659ECE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0D659E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Samantha Read, CEO, Chemistry Australia</w:t>
            </w:r>
          </w:p>
          <w:p w14:paraId="5C1B17A9" w14:textId="0547EE66" w:rsidR="00E21702" w:rsidRPr="00CB003B" w:rsidRDefault="13B341A8" w:rsidP="0D659ECE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0D659E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Chris Young, General Manager, Trade and Economics, National Farmers Federation</w:t>
            </w:r>
          </w:p>
        </w:tc>
      </w:tr>
    </w:tbl>
    <w:p w14:paraId="266702A2" w14:textId="77777777" w:rsidR="00E21702" w:rsidRDefault="00E21702" w:rsidP="00D20029">
      <w:pPr>
        <w:spacing w:before="120" w:after="120"/>
        <w:rPr>
          <w:b/>
          <w:bCs/>
        </w:rPr>
      </w:pPr>
    </w:p>
    <w:p w14:paraId="08D8B433" w14:textId="7C85AC0A" w:rsidR="00EB5374" w:rsidRDefault="00EB537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CE90AF8" w14:textId="66ACC252" w:rsidR="008864DB" w:rsidRDefault="008864DB" w:rsidP="00D20029">
      <w:pPr>
        <w:spacing w:before="120" w:after="120"/>
        <w:rPr>
          <w:noProof/>
          <w14:ligatures w14:val="standardContextual"/>
        </w:rPr>
      </w:pPr>
      <w:r w:rsidRPr="00C71F2A">
        <w:rPr>
          <w:b/>
          <w:bCs/>
          <w:noProof/>
          <w:sz w:val="28"/>
          <w:szCs w:val="28"/>
          <w14:ligatures w14:val="standardContextual"/>
        </w:rPr>
        <w:lastRenderedPageBreak/>
        <w:t xml:space="preserve">Attachment </w:t>
      </w:r>
      <w:r w:rsidR="001F33AE">
        <w:rPr>
          <w:b/>
          <w:bCs/>
          <w:noProof/>
          <w:sz w:val="28"/>
          <w:szCs w:val="28"/>
          <w14:ligatures w14:val="standardContextual"/>
        </w:rPr>
        <w:t>B</w:t>
      </w:r>
      <w:r w:rsidR="00567CC6" w:rsidRPr="00C71F2A">
        <w:rPr>
          <w:b/>
          <w:bCs/>
          <w:noProof/>
          <w:sz w:val="28"/>
          <w:szCs w:val="28"/>
          <w14:ligatures w14:val="standardContextual"/>
        </w:rPr>
        <w:t xml:space="preserve"> </w:t>
      </w:r>
      <w:r w:rsidR="00497A1F" w:rsidRPr="00C71F2A">
        <w:rPr>
          <w:b/>
          <w:bCs/>
          <w:noProof/>
          <w:sz w:val="28"/>
          <w:szCs w:val="28"/>
          <w14:ligatures w14:val="standardContextual"/>
        </w:rPr>
        <w:t>–</w:t>
      </w:r>
      <w:r w:rsidR="00567CC6" w:rsidRPr="00C71F2A">
        <w:rPr>
          <w:b/>
          <w:bCs/>
          <w:noProof/>
          <w:sz w:val="28"/>
          <w:szCs w:val="28"/>
          <w14:ligatures w14:val="standardContextual"/>
        </w:rPr>
        <w:t xml:space="preserve"> </w:t>
      </w:r>
      <w:r w:rsidR="00497A1F" w:rsidRPr="00C71F2A">
        <w:rPr>
          <w:b/>
          <w:bCs/>
          <w:noProof/>
          <w:sz w:val="28"/>
          <w:szCs w:val="28"/>
          <w14:ligatures w14:val="standardContextual"/>
        </w:rPr>
        <w:t>presentation slides</w:t>
      </w:r>
      <w:r w:rsidR="008F0D7B">
        <w:rPr>
          <w:noProof/>
          <w14:ligatures w14:val="standardContextual"/>
        </w:rPr>
        <w:drawing>
          <wp:inline distT="0" distB="0" distL="0" distR="0" wp14:anchorId="4BDEA163" wp14:editId="36E24010">
            <wp:extent cx="5562600" cy="7534275"/>
            <wp:effectExtent l="0" t="0" r="0" b="9525"/>
            <wp:docPr id="1123393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939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141" w:rsidRPr="00E34141">
        <w:rPr>
          <w:noProof/>
          <w14:ligatures w14:val="standardContextual"/>
        </w:rPr>
        <w:t xml:space="preserve"> </w:t>
      </w:r>
    </w:p>
    <w:p w14:paraId="2F25FF95" w14:textId="144DEF7B" w:rsidR="00EB5374" w:rsidRDefault="00E34141" w:rsidP="00D20029">
      <w:pPr>
        <w:spacing w:before="120" w:after="120"/>
        <w:rPr>
          <w:noProof/>
          <w14:ligatures w14:val="standardContextual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F3AC346" wp14:editId="3C624EDD">
            <wp:extent cx="5457825" cy="7353300"/>
            <wp:effectExtent l="0" t="0" r="9525" b="0"/>
            <wp:docPr id="1175232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329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56D" w:rsidRPr="00D1456D">
        <w:rPr>
          <w:noProof/>
          <w14:ligatures w14:val="standardContextual"/>
        </w:rPr>
        <w:t xml:space="preserve"> </w:t>
      </w:r>
      <w:r w:rsidR="00D1456D">
        <w:rPr>
          <w:noProof/>
          <w14:ligatures w14:val="standardContextual"/>
        </w:rPr>
        <w:lastRenderedPageBreak/>
        <w:drawing>
          <wp:inline distT="0" distB="0" distL="0" distR="0" wp14:anchorId="504C6C54" wp14:editId="1EE4BD11">
            <wp:extent cx="5581650" cy="7477125"/>
            <wp:effectExtent l="0" t="0" r="0" b="9525"/>
            <wp:docPr id="1425797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975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C3" w:rsidRPr="006F1CC3">
        <w:rPr>
          <w:noProof/>
          <w14:ligatures w14:val="standardContextual"/>
        </w:rPr>
        <w:t xml:space="preserve"> </w:t>
      </w:r>
      <w:r w:rsidR="006F1CC3">
        <w:rPr>
          <w:noProof/>
          <w14:ligatures w14:val="standardContextual"/>
        </w:rPr>
        <w:lastRenderedPageBreak/>
        <w:drawing>
          <wp:inline distT="0" distB="0" distL="0" distR="0" wp14:anchorId="0B25A8CA" wp14:editId="3EC8FB9D">
            <wp:extent cx="5715000" cy="7381875"/>
            <wp:effectExtent l="0" t="0" r="0" b="9525"/>
            <wp:docPr id="202273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372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30D" w:rsidRPr="002C330D">
        <w:rPr>
          <w:noProof/>
          <w14:ligatures w14:val="standardContextual"/>
        </w:rPr>
        <w:t xml:space="preserve"> </w:t>
      </w:r>
      <w:r w:rsidR="002C330D">
        <w:rPr>
          <w:noProof/>
          <w14:ligatures w14:val="standardContextual"/>
        </w:rPr>
        <w:lastRenderedPageBreak/>
        <w:drawing>
          <wp:inline distT="0" distB="0" distL="0" distR="0" wp14:anchorId="48CC7E26" wp14:editId="68106174">
            <wp:extent cx="5619750" cy="7429500"/>
            <wp:effectExtent l="0" t="0" r="0" b="0"/>
            <wp:docPr id="349009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097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FBEF" w14:textId="0CD5757F" w:rsidR="007072FE" w:rsidRDefault="007072FE" w:rsidP="00D20029">
      <w:pPr>
        <w:spacing w:before="120" w:after="120"/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64CD942" wp14:editId="4D377FA2">
            <wp:extent cx="5600700" cy="7448550"/>
            <wp:effectExtent l="0" t="0" r="0" b="0"/>
            <wp:docPr id="1378781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811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4DB" w:rsidRPr="008864DB">
        <w:rPr>
          <w:noProof/>
          <w14:ligatures w14:val="standardContextual"/>
        </w:rPr>
        <w:t xml:space="preserve"> </w:t>
      </w:r>
      <w:r w:rsidR="008864DB">
        <w:rPr>
          <w:noProof/>
          <w14:ligatures w14:val="standardContextual"/>
        </w:rPr>
        <w:lastRenderedPageBreak/>
        <w:drawing>
          <wp:inline distT="0" distB="0" distL="0" distR="0" wp14:anchorId="438768FB" wp14:editId="3CD32F97">
            <wp:extent cx="5657850" cy="7810500"/>
            <wp:effectExtent l="0" t="0" r="0" b="0"/>
            <wp:docPr id="1271330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3019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721A" w14:textId="713CEF64" w:rsidR="00E21702" w:rsidRDefault="00E21702" w:rsidP="00014863">
      <w:pPr>
        <w:spacing w:after="160" w:line="259" w:lineRule="auto"/>
        <w:rPr>
          <w:b/>
          <w:bCs/>
        </w:rPr>
      </w:pPr>
    </w:p>
    <w:sectPr w:rsidR="00E21702" w:rsidSect="00C57EE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08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D3A9" w14:textId="77777777" w:rsidR="00971E4F" w:rsidRDefault="00971E4F" w:rsidP="00834EC6">
      <w:r>
        <w:separator/>
      </w:r>
    </w:p>
  </w:endnote>
  <w:endnote w:type="continuationSeparator" w:id="0">
    <w:p w14:paraId="190F33FE" w14:textId="77777777" w:rsidR="00971E4F" w:rsidRDefault="00971E4F" w:rsidP="00834EC6">
      <w:r>
        <w:continuationSeparator/>
      </w:r>
    </w:p>
  </w:endnote>
  <w:endnote w:type="continuationNotice" w:id="1">
    <w:p w14:paraId="77E61C22" w14:textId="77777777" w:rsidR="00971E4F" w:rsidRDefault="00971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0232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80397" w14:textId="19492BDA" w:rsidR="00C57EED" w:rsidRPr="00C57EED" w:rsidRDefault="00C57EED" w:rsidP="00C57EED">
            <w:pPr>
              <w:pStyle w:val="Footer"/>
              <w:jc w:val="right"/>
              <w:rPr>
                <w:sz w:val="16"/>
                <w:szCs w:val="16"/>
              </w:rPr>
            </w:pPr>
            <w:r w:rsidRPr="00C57EED">
              <w:rPr>
                <w:sz w:val="16"/>
                <w:szCs w:val="16"/>
              </w:rPr>
              <w:t xml:space="preserve">Page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  <w:r w:rsidRPr="00C57EED">
              <w:rPr>
                <w:sz w:val="16"/>
                <w:szCs w:val="16"/>
              </w:rPr>
              <w:t xml:space="preserve"> of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D45BE" w14:paraId="4DCC8023" w14:textId="77777777" w:rsidTr="795D45BE">
      <w:trPr>
        <w:trHeight w:val="300"/>
      </w:trPr>
      <w:tc>
        <w:tcPr>
          <w:tcW w:w="3005" w:type="dxa"/>
        </w:tcPr>
        <w:p w14:paraId="7292B3B1" w14:textId="548DA3D7" w:rsidR="795D45BE" w:rsidRDefault="795D45BE" w:rsidP="795D45BE">
          <w:pPr>
            <w:pStyle w:val="Header"/>
            <w:ind w:left="-115"/>
          </w:pPr>
        </w:p>
      </w:tc>
      <w:tc>
        <w:tcPr>
          <w:tcW w:w="3005" w:type="dxa"/>
        </w:tcPr>
        <w:p w14:paraId="37857F23" w14:textId="5B8B0E71" w:rsidR="795D45BE" w:rsidRDefault="795D45BE" w:rsidP="795D45BE">
          <w:pPr>
            <w:pStyle w:val="Header"/>
            <w:jc w:val="center"/>
          </w:pPr>
        </w:p>
      </w:tc>
      <w:tc>
        <w:tcPr>
          <w:tcW w:w="3005" w:type="dxa"/>
        </w:tcPr>
        <w:p w14:paraId="7D1B6922" w14:textId="0A5FD55A" w:rsidR="795D45BE" w:rsidRDefault="795D45BE" w:rsidP="795D45BE">
          <w:pPr>
            <w:pStyle w:val="Header"/>
            <w:ind w:right="-115"/>
            <w:jc w:val="right"/>
          </w:pPr>
        </w:p>
      </w:tc>
    </w:tr>
  </w:tbl>
  <w:p w14:paraId="2AA7E1B4" w14:textId="26E34FBF" w:rsidR="795D45BE" w:rsidRDefault="795D45BE" w:rsidP="795D4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759D" w14:textId="77777777" w:rsidR="00971E4F" w:rsidRDefault="00971E4F" w:rsidP="00834EC6">
      <w:r>
        <w:separator/>
      </w:r>
    </w:p>
  </w:footnote>
  <w:footnote w:type="continuationSeparator" w:id="0">
    <w:p w14:paraId="4EAA0327" w14:textId="77777777" w:rsidR="00971E4F" w:rsidRDefault="00971E4F" w:rsidP="00834EC6">
      <w:r>
        <w:continuationSeparator/>
      </w:r>
    </w:p>
  </w:footnote>
  <w:footnote w:type="continuationNotice" w:id="1">
    <w:p w14:paraId="3C953C49" w14:textId="77777777" w:rsidR="00971E4F" w:rsidRDefault="00971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A6B6" w14:textId="11AE0C89" w:rsidR="00834EC6" w:rsidRPr="00834EC6" w:rsidRDefault="00834EC6" w:rsidP="00834EC6">
    <w:pPr>
      <w:spacing w:before="60" w:after="60"/>
      <w:rPr>
        <w:rFonts w:eastAsia="Calibri" w:cstheme="minorHAnsi"/>
        <w:b/>
        <w:bCs/>
      </w:rPr>
    </w:pPr>
    <w:r>
      <w:rPr>
        <w:rFonts w:eastAsia="Calibri" w:cstheme="minorHAnsi"/>
        <w:b/>
        <w:bCs/>
      </w:rPr>
      <w:t xml:space="preserve">Minutes – </w:t>
    </w:r>
    <w:r w:rsidR="00C57EED">
      <w:rPr>
        <w:rFonts w:eastAsia="Calibri" w:cstheme="minorHAnsi"/>
        <w:b/>
        <w:bCs/>
      </w:rPr>
      <w:t>International Trade Remedies Forum</w:t>
    </w:r>
    <w:r>
      <w:rPr>
        <w:rFonts w:eastAsia="Calibri" w:cstheme="minorHAnsi"/>
        <w:b/>
        <w:bCs/>
      </w:rPr>
      <w:t xml:space="preserve"> </w:t>
    </w:r>
    <w:r w:rsidR="00C57EED">
      <w:rPr>
        <w:rFonts w:eastAsia="Calibri" w:cstheme="minorHAnsi"/>
        <w:b/>
        <w:bCs/>
      </w:rPr>
      <w:t>–</w:t>
    </w:r>
    <w:r>
      <w:rPr>
        <w:rFonts w:eastAsia="Calibri" w:cstheme="minorHAnsi"/>
        <w:b/>
        <w:bCs/>
      </w:rPr>
      <w:t xml:space="preserve"> </w:t>
    </w:r>
    <w:r w:rsidR="00CE0737">
      <w:rPr>
        <w:rFonts w:eastAsia="Calibri" w:cstheme="minorHAnsi"/>
        <w:b/>
        <w:bCs/>
      </w:rPr>
      <w:t>Wednesday 9 October</w:t>
    </w:r>
    <w:r w:rsidR="00C57EED">
      <w:rPr>
        <w:rFonts w:eastAsia="Calibri" w:cstheme="minorHAnsi"/>
        <w:b/>
        <w:bCs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67FB" w14:textId="055213A0" w:rsidR="00C57EED" w:rsidRDefault="00C57EED">
    <w:pPr>
      <w:pStyle w:val="Header"/>
    </w:pPr>
    <w:r w:rsidRPr="006D5871">
      <w:rPr>
        <w:noProof/>
      </w:rPr>
      <w:drawing>
        <wp:inline distT="0" distB="0" distL="0" distR="0" wp14:anchorId="38C79D1B" wp14:editId="2890078D">
          <wp:extent cx="3657600" cy="761093"/>
          <wp:effectExtent l="0" t="0" r="0" b="0"/>
          <wp:docPr id="1" name="Picture 1" descr="https://dochub/div/antidumpingcommission/businessfunctions/eass/referencetrainingmaterial/docs/DISR_ADC_inli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hub/div/antidumpingcommission/businessfunctions/eass/referencetrainingmaterial/docs/DISR_ADC_inli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415" cy="77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D0A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01D42"/>
    <w:multiLevelType w:val="hybridMultilevel"/>
    <w:tmpl w:val="42263E34"/>
    <w:lvl w:ilvl="0" w:tplc="CA14E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9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0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A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5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A2BB3"/>
    <w:multiLevelType w:val="hybridMultilevel"/>
    <w:tmpl w:val="54B8ACC6"/>
    <w:lvl w:ilvl="0" w:tplc="9932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0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AF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69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6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2D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2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E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23394B"/>
    <w:multiLevelType w:val="hybridMultilevel"/>
    <w:tmpl w:val="75A00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99AD"/>
    <w:multiLevelType w:val="hybridMultilevel"/>
    <w:tmpl w:val="FFFFFFFF"/>
    <w:lvl w:ilvl="0" w:tplc="428A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2F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4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2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47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67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2B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41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2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D04D"/>
    <w:multiLevelType w:val="hybridMultilevel"/>
    <w:tmpl w:val="FFFFFFFF"/>
    <w:lvl w:ilvl="0" w:tplc="8A3206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C5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CC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2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C5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ED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80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E2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DBA6"/>
    <w:multiLevelType w:val="hybridMultilevel"/>
    <w:tmpl w:val="FFFFFFFF"/>
    <w:lvl w:ilvl="0" w:tplc="6E9A61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144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E8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2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61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67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6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C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6945"/>
    <w:multiLevelType w:val="hybridMultilevel"/>
    <w:tmpl w:val="FFFFFFFF"/>
    <w:lvl w:ilvl="0" w:tplc="E91EB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2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C6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A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2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C1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4B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2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4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310D"/>
    <w:multiLevelType w:val="hybridMultilevel"/>
    <w:tmpl w:val="E416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51B5"/>
    <w:multiLevelType w:val="hybridMultilevel"/>
    <w:tmpl w:val="B4F83EAA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5E8D"/>
    <w:multiLevelType w:val="hybridMultilevel"/>
    <w:tmpl w:val="4072B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B1E"/>
    <w:multiLevelType w:val="hybridMultilevel"/>
    <w:tmpl w:val="23B8CDE8"/>
    <w:lvl w:ilvl="0" w:tplc="FC167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6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E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8F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61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F7235C"/>
    <w:multiLevelType w:val="hybridMultilevel"/>
    <w:tmpl w:val="68C027AE"/>
    <w:lvl w:ilvl="0" w:tplc="92C4E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D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4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8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8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F87737"/>
    <w:multiLevelType w:val="hybridMultilevel"/>
    <w:tmpl w:val="B56809DC"/>
    <w:lvl w:ilvl="0" w:tplc="7A441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6A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E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9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6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0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C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9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2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67D08B"/>
    <w:multiLevelType w:val="hybridMultilevel"/>
    <w:tmpl w:val="FFFFFFFF"/>
    <w:lvl w:ilvl="0" w:tplc="DFA2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3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3E2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C6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CA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C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C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25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6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66A95"/>
    <w:multiLevelType w:val="hybridMultilevel"/>
    <w:tmpl w:val="6C429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6A5C"/>
    <w:multiLevelType w:val="hybridMultilevel"/>
    <w:tmpl w:val="41D627C4"/>
    <w:lvl w:ilvl="0" w:tplc="FB06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8C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8B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5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E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0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60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2A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4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C50BB2"/>
    <w:multiLevelType w:val="hybridMultilevel"/>
    <w:tmpl w:val="95E05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60B6"/>
    <w:multiLevelType w:val="hybridMultilevel"/>
    <w:tmpl w:val="FFFFFFFF"/>
    <w:lvl w:ilvl="0" w:tplc="B49E9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41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0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A8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4E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68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9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28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A8CA3"/>
    <w:multiLevelType w:val="hybridMultilevel"/>
    <w:tmpl w:val="FFFFFFFF"/>
    <w:lvl w:ilvl="0" w:tplc="405C8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D8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7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7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4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A4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B14FE"/>
    <w:multiLevelType w:val="hybridMultilevel"/>
    <w:tmpl w:val="F5AA1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83BC5"/>
    <w:multiLevelType w:val="hybridMultilevel"/>
    <w:tmpl w:val="8DE2BCDA"/>
    <w:lvl w:ilvl="0" w:tplc="6CF09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6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6D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2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6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67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C1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852968"/>
    <w:multiLevelType w:val="hybridMultilevel"/>
    <w:tmpl w:val="5B54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E4523"/>
    <w:multiLevelType w:val="hybridMultilevel"/>
    <w:tmpl w:val="FFFFFFFF"/>
    <w:lvl w:ilvl="0" w:tplc="1F9E7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7E8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88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8D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6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C7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5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82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8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1CD76"/>
    <w:multiLevelType w:val="hybridMultilevel"/>
    <w:tmpl w:val="FFFFFFFF"/>
    <w:lvl w:ilvl="0" w:tplc="2C3C4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88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46D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41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60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6A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6A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5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8F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F1624"/>
    <w:multiLevelType w:val="hybridMultilevel"/>
    <w:tmpl w:val="FFFFFFFF"/>
    <w:lvl w:ilvl="0" w:tplc="AA6430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741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41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9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7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B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E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B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20BDB"/>
    <w:multiLevelType w:val="hybridMultilevel"/>
    <w:tmpl w:val="F6D4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D70DC"/>
    <w:multiLevelType w:val="hybridMultilevel"/>
    <w:tmpl w:val="D45EB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77CC9"/>
    <w:multiLevelType w:val="hybridMultilevel"/>
    <w:tmpl w:val="F002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69CA"/>
    <w:multiLevelType w:val="hybridMultilevel"/>
    <w:tmpl w:val="B6A2F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36B0B"/>
    <w:multiLevelType w:val="hybridMultilevel"/>
    <w:tmpl w:val="A718B762"/>
    <w:lvl w:ilvl="0" w:tplc="AA0A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A5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F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8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4F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67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07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0006D5"/>
    <w:multiLevelType w:val="hybridMultilevel"/>
    <w:tmpl w:val="96A23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7EE77"/>
    <w:multiLevelType w:val="hybridMultilevel"/>
    <w:tmpl w:val="FFFFFFFF"/>
    <w:lvl w:ilvl="0" w:tplc="7CCAC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AFA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B9AA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A0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85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EC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AD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8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C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279A4"/>
    <w:multiLevelType w:val="hybridMultilevel"/>
    <w:tmpl w:val="E79E4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E5950"/>
    <w:multiLevelType w:val="hybridMultilevel"/>
    <w:tmpl w:val="1338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7342">
    <w:abstractNumId w:val="4"/>
  </w:num>
  <w:num w:numId="2" w16cid:durableId="920066312">
    <w:abstractNumId w:val="28"/>
  </w:num>
  <w:num w:numId="3" w16cid:durableId="1854224717">
    <w:abstractNumId w:val="0"/>
  </w:num>
  <w:num w:numId="4" w16cid:durableId="1613054749">
    <w:abstractNumId w:val="34"/>
  </w:num>
  <w:num w:numId="5" w16cid:durableId="244152555">
    <w:abstractNumId w:val="9"/>
  </w:num>
  <w:num w:numId="6" w16cid:durableId="1254048404">
    <w:abstractNumId w:val="31"/>
  </w:num>
  <w:num w:numId="7" w16cid:durableId="1783257690">
    <w:abstractNumId w:val="27"/>
  </w:num>
  <w:num w:numId="8" w16cid:durableId="1656714684">
    <w:abstractNumId w:val="29"/>
  </w:num>
  <w:num w:numId="9" w16cid:durableId="2030836810">
    <w:abstractNumId w:val="33"/>
  </w:num>
  <w:num w:numId="10" w16cid:durableId="1651713006">
    <w:abstractNumId w:val="8"/>
  </w:num>
  <w:num w:numId="11" w16cid:durableId="1134525125">
    <w:abstractNumId w:val="10"/>
  </w:num>
  <w:num w:numId="12" w16cid:durableId="375548119">
    <w:abstractNumId w:val="14"/>
  </w:num>
  <w:num w:numId="13" w16cid:durableId="1091394766">
    <w:abstractNumId w:val="7"/>
  </w:num>
  <w:num w:numId="14" w16cid:durableId="622542534">
    <w:abstractNumId w:val="24"/>
  </w:num>
  <w:num w:numId="15" w16cid:durableId="238176861">
    <w:abstractNumId w:val="18"/>
  </w:num>
  <w:num w:numId="16" w16cid:durableId="1816530043">
    <w:abstractNumId w:val="25"/>
  </w:num>
  <w:num w:numId="17" w16cid:durableId="746876675">
    <w:abstractNumId w:val="5"/>
  </w:num>
  <w:num w:numId="18" w16cid:durableId="807168010">
    <w:abstractNumId w:val="19"/>
  </w:num>
  <w:num w:numId="19" w16cid:durableId="919024737">
    <w:abstractNumId w:val="23"/>
  </w:num>
  <w:num w:numId="20" w16cid:durableId="1050692640">
    <w:abstractNumId w:val="32"/>
  </w:num>
  <w:num w:numId="21" w16cid:durableId="1757241511">
    <w:abstractNumId w:val="6"/>
  </w:num>
  <w:num w:numId="22" w16cid:durableId="1269850744">
    <w:abstractNumId w:val="26"/>
  </w:num>
  <w:num w:numId="23" w16cid:durableId="1506942094">
    <w:abstractNumId w:val="21"/>
  </w:num>
  <w:num w:numId="24" w16cid:durableId="646906531">
    <w:abstractNumId w:val="20"/>
  </w:num>
  <w:num w:numId="25" w16cid:durableId="1099790165">
    <w:abstractNumId w:val="15"/>
  </w:num>
  <w:num w:numId="26" w16cid:durableId="1990867286">
    <w:abstractNumId w:val="30"/>
  </w:num>
  <w:num w:numId="27" w16cid:durableId="1659993002">
    <w:abstractNumId w:val="12"/>
  </w:num>
  <w:num w:numId="28" w16cid:durableId="1510564804">
    <w:abstractNumId w:val="11"/>
  </w:num>
  <w:num w:numId="29" w16cid:durableId="1566257797">
    <w:abstractNumId w:val="1"/>
  </w:num>
  <w:num w:numId="30" w16cid:durableId="1546140473">
    <w:abstractNumId w:val="16"/>
  </w:num>
  <w:num w:numId="31" w16cid:durableId="280650571">
    <w:abstractNumId w:val="2"/>
  </w:num>
  <w:num w:numId="32" w16cid:durableId="886800249">
    <w:abstractNumId w:val="13"/>
  </w:num>
  <w:num w:numId="33" w16cid:durableId="1745447902">
    <w:abstractNumId w:val="3"/>
  </w:num>
  <w:num w:numId="34" w16cid:durableId="1337418910">
    <w:abstractNumId w:val="22"/>
  </w:num>
  <w:num w:numId="35" w16cid:durableId="7436481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8"/>
    <w:rsid w:val="000005D1"/>
    <w:rsid w:val="00000E56"/>
    <w:rsid w:val="00001679"/>
    <w:rsid w:val="000016FD"/>
    <w:rsid w:val="00001FF3"/>
    <w:rsid w:val="000022E3"/>
    <w:rsid w:val="00002629"/>
    <w:rsid w:val="000030C9"/>
    <w:rsid w:val="000039C3"/>
    <w:rsid w:val="00003E64"/>
    <w:rsid w:val="000040F5"/>
    <w:rsid w:val="00004346"/>
    <w:rsid w:val="000044EF"/>
    <w:rsid w:val="00004DBD"/>
    <w:rsid w:val="00004DCA"/>
    <w:rsid w:val="0000593E"/>
    <w:rsid w:val="000059C9"/>
    <w:rsid w:val="00005A03"/>
    <w:rsid w:val="000060EB"/>
    <w:rsid w:val="00006879"/>
    <w:rsid w:val="000079C0"/>
    <w:rsid w:val="00010087"/>
    <w:rsid w:val="000116E8"/>
    <w:rsid w:val="00012662"/>
    <w:rsid w:val="00013832"/>
    <w:rsid w:val="000141D2"/>
    <w:rsid w:val="00014863"/>
    <w:rsid w:val="00014CEF"/>
    <w:rsid w:val="00014F90"/>
    <w:rsid w:val="00016041"/>
    <w:rsid w:val="00016106"/>
    <w:rsid w:val="0001676B"/>
    <w:rsid w:val="00016BCA"/>
    <w:rsid w:val="00017EC3"/>
    <w:rsid w:val="0002037E"/>
    <w:rsid w:val="00020C0A"/>
    <w:rsid w:val="00020FFE"/>
    <w:rsid w:val="00021004"/>
    <w:rsid w:val="00021789"/>
    <w:rsid w:val="000227B6"/>
    <w:rsid w:val="0002296C"/>
    <w:rsid w:val="00022CB7"/>
    <w:rsid w:val="00022EFA"/>
    <w:rsid w:val="0002315B"/>
    <w:rsid w:val="0002328D"/>
    <w:rsid w:val="0002365F"/>
    <w:rsid w:val="00024418"/>
    <w:rsid w:val="00024C57"/>
    <w:rsid w:val="000251DA"/>
    <w:rsid w:val="00025545"/>
    <w:rsid w:val="00025D03"/>
    <w:rsid w:val="00026575"/>
    <w:rsid w:val="00026B77"/>
    <w:rsid w:val="00026D37"/>
    <w:rsid w:val="000270E8"/>
    <w:rsid w:val="0002770B"/>
    <w:rsid w:val="000277C7"/>
    <w:rsid w:val="0003057B"/>
    <w:rsid w:val="00030B3F"/>
    <w:rsid w:val="00030F3D"/>
    <w:rsid w:val="00031206"/>
    <w:rsid w:val="00031504"/>
    <w:rsid w:val="00031FFA"/>
    <w:rsid w:val="0003370D"/>
    <w:rsid w:val="00033A34"/>
    <w:rsid w:val="00034379"/>
    <w:rsid w:val="00034397"/>
    <w:rsid w:val="00034549"/>
    <w:rsid w:val="0003510C"/>
    <w:rsid w:val="0003666B"/>
    <w:rsid w:val="00036CD6"/>
    <w:rsid w:val="0003778E"/>
    <w:rsid w:val="0003791B"/>
    <w:rsid w:val="00037CCD"/>
    <w:rsid w:val="00040002"/>
    <w:rsid w:val="00040BED"/>
    <w:rsid w:val="00041301"/>
    <w:rsid w:val="000417B1"/>
    <w:rsid w:val="000419B8"/>
    <w:rsid w:val="00041A22"/>
    <w:rsid w:val="00042363"/>
    <w:rsid w:val="00042ADC"/>
    <w:rsid w:val="00043B28"/>
    <w:rsid w:val="00043DBA"/>
    <w:rsid w:val="00043F4D"/>
    <w:rsid w:val="00044214"/>
    <w:rsid w:val="000449E8"/>
    <w:rsid w:val="00045865"/>
    <w:rsid w:val="00045B79"/>
    <w:rsid w:val="00045ED9"/>
    <w:rsid w:val="00045FDA"/>
    <w:rsid w:val="00050116"/>
    <w:rsid w:val="00051B29"/>
    <w:rsid w:val="00051C87"/>
    <w:rsid w:val="000520CD"/>
    <w:rsid w:val="00052583"/>
    <w:rsid w:val="00052751"/>
    <w:rsid w:val="000528FE"/>
    <w:rsid w:val="000535A6"/>
    <w:rsid w:val="000540B8"/>
    <w:rsid w:val="00054988"/>
    <w:rsid w:val="00054A37"/>
    <w:rsid w:val="00054B36"/>
    <w:rsid w:val="00056980"/>
    <w:rsid w:val="00056CB3"/>
    <w:rsid w:val="00057735"/>
    <w:rsid w:val="00057D4F"/>
    <w:rsid w:val="00057FFD"/>
    <w:rsid w:val="00062079"/>
    <w:rsid w:val="0006280D"/>
    <w:rsid w:val="00062896"/>
    <w:rsid w:val="00062BD5"/>
    <w:rsid w:val="00062FCD"/>
    <w:rsid w:val="00063854"/>
    <w:rsid w:val="00063938"/>
    <w:rsid w:val="000643C2"/>
    <w:rsid w:val="0006498D"/>
    <w:rsid w:val="00066125"/>
    <w:rsid w:val="00066153"/>
    <w:rsid w:val="0006615F"/>
    <w:rsid w:val="00066E0B"/>
    <w:rsid w:val="0007016F"/>
    <w:rsid w:val="000701F4"/>
    <w:rsid w:val="00071ED1"/>
    <w:rsid w:val="00072677"/>
    <w:rsid w:val="00072DDD"/>
    <w:rsid w:val="00073E13"/>
    <w:rsid w:val="00075899"/>
    <w:rsid w:val="00075B2A"/>
    <w:rsid w:val="00076532"/>
    <w:rsid w:val="00076965"/>
    <w:rsid w:val="00076FB5"/>
    <w:rsid w:val="00080174"/>
    <w:rsid w:val="0008040F"/>
    <w:rsid w:val="00080F1B"/>
    <w:rsid w:val="000812FA"/>
    <w:rsid w:val="00081817"/>
    <w:rsid w:val="00081A23"/>
    <w:rsid w:val="00081F4F"/>
    <w:rsid w:val="00082EF4"/>
    <w:rsid w:val="00083622"/>
    <w:rsid w:val="00083B0D"/>
    <w:rsid w:val="00084511"/>
    <w:rsid w:val="00084AF9"/>
    <w:rsid w:val="00084B6C"/>
    <w:rsid w:val="00085F8A"/>
    <w:rsid w:val="00086526"/>
    <w:rsid w:val="0008657A"/>
    <w:rsid w:val="0008666C"/>
    <w:rsid w:val="00086AF1"/>
    <w:rsid w:val="00087194"/>
    <w:rsid w:val="000879B3"/>
    <w:rsid w:val="00087B1D"/>
    <w:rsid w:val="00087C40"/>
    <w:rsid w:val="000902AB"/>
    <w:rsid w:val="000903BC"/>
    <w:rsid w:val="00090417"/>
    <w:rsid w:val="00090870"/>
    <w:rsid w:val="00091191"/>
    <w:rsid w:val="00091F7C"/>
    <w:rsid w:val="00092387"/>
    <w:rsid w:val="00092526"/>
    <w:rsid w:val="000929A3"/>
    <w:rsid w:val="0009389E"/>
    <w:rsid w:val="00093DD9"/>
    <w:rsid w:val="00094177"/>
    <w:rsid w:val="0009417D"/>
    <w:rsid w:val="0009496E"/>
    <w:rsid w:val="00094FC6"/>
    <w:rsid w:val="000951DC"/>
    <w:rsid w:val="000951F2"/>
    <w:rsid w:val="00095B55"/>
    <w:rsid w:val="00095B7B"/>
    <w:rsid w:val="00095E1C"/>
    <w:rsid w:val="00096133"/>
    <w:rsid w:val="000A04BD"/>
    <w:rsid w:val="000A0538"/>
    <w:rsid w:val="000A0709"/>
    <w:rsid w:val="000A1591"/>
    <w:rsid w:val="000A15C7"/>
    <w:rsid w:val="000A1F33"/>
    <w:rsid w:val="000A239C"/>
    <w:rsid w:val="000A35EC"/>
    <w:rsid w:val="000A4613"/>
    <w:rsid w:val="000A4CE3"/>
    <w:rsid w:val="000A519F"/>
    <w:rsid w:val="000A6E5A"/>
    <w:rsid w:val="000A6ED6"/>
    <w:rsid w:val="000A6FB9"/>
    <w:rsid w:val="000A71CF"/>
    <w:rsid w:val="000B0141"/>
    <w:rsid w:val="000B0587"/>
    <w:rsid w:val="000B05F7"/>
    <w:rsid w:val="000B12FD"/>
    <w:rsid w:val="000B136C"/>
    <w:rsid w:val="000B17F7"/>
    <w:rsid w:val="000B1A15"/>
    <w:rsid w:val="000B1F93"/>
    <w:rsid w:val="000B203A"/>
    <w:rsid w:val="000B22CC"/>
    <w:rsid w:val="000B3A22"/>
    <w:rsid w:val="000B4A34"/>
    <w:rsid w:val="000B4AEE"/>
    <w:rsid w:val="000B59D4"/>
    <w:rsid w:val="000B6726"/>
    <w:rsid w:val="000B6880"/>
    <w:rsid w:val="000B6A67"/>
    <w:rsid w:val="000B747E"/>
    <w:rsid w:val="000C015C"/>
    <w:rsid w:val="000C0408"/>
    <w:rsid w:val="000C0546"/>
    <w:rsid w:val="000C1397"/>
    <w:rsid w:val="000C1441"/>
    <w:rsid w:val="000C194D"/>
    <w:rsid w:val="000C1A19"/>
    <w:rsid w:val="000C33DF"/>
    <w:rsid w:val="000C5168"/>
    <w:rsid w:val="000C549B"/>
    <w:rsid w:val="000C5892"/>
    <w:rsid w:val="000C6E09"/>
    <w:rsid w:val="000C71A9"/>
    <w:rsid w:val="000C7324"/>
    <w:rsid w:val="000C7A7A"/>
    <w:rsid w:val="000D058B"/>
    <w:rsid w:val="000D193E"/>
    <w:rsid w:val="000D19A6"/>
    <w:rsid w:val="000D1A48"/>
    <w:rsid w:val="000D1ACD"/>
    <w:rsid w:val="000D20C4"/>
    <w:rsid w:val="000D2280"/>
    <w:rsid w:val="000D25FF"/>
    <w:rsid w:val="000D26AE"/>
    <w:rsid w:val="000D26E9"/>
    <w:rsid w:val="000D2EA0"/>
    <w:rsid w:val="000D38CD"/>
    <w:rsid w:val="000D3C89"/>
    <w:rsid w:val="000D3E63"/>
    <w:rsid w:val="000D438C"/>
    <w:rsid w:val="000D454F"/>
    <w:rsid w:val="000D4BEC"/>
    <w:rsid w:val="000D5211"/>
    <w:rsid w:val="000D5324"/>
    <w:rsid w:val="000D5CF8"/>
    <w:rsid w:val="000D7769"/>
    <w:rsid w:val="000E01A5"/>
    <w:rsid w:val="000E0283"/>
    <w:rsid w:val="000E0E0A"/>
    <w:rsid w:val="000E122D"/>
    <w:rsid w:val="000E1C64"/>
    <w:rsid w:val="000E302D"/>
    <w:rsid w:val="000E30E4"/>
    <w:rsid w:val="000E36C4"/>
    <w:rsid w:val="000E38A8"/>
    <w:rsid w:val="000E3D45"/>
    <w:rsid w:val="000E5E03"/>
    <w:rsid w:val="000E6140"/>
    <w:rsid w:val="000E6C44"/>
    <w:rsid w:val="000E6C96"/>
    <w:rsid w:val="000E6D85"/>
    <w:rsid w:val="000E6DE5"/>
    <w:rsid w:val="000E6FE2"/>
    <w:rsid w:val="000F0328"/>
    <w:rsid w:val="000F0739"/>
    <w:rsid w:val="000F08E8"/>
    <w:rsid w:val="000F280A"/>
    <w:rsid w:val="000F2B8D"/>
    <w:rsid w:val="000F2D2B"/>
    <w:rsid w:val="000F36C9"/>
    <w:rsid w:val="000F3AB4"/>
    <w:rsid w:val="000F5434"/>
    <w:rsid w:val="000F5C83"/>
    <w:rsid w:val="000F5D35"/>
    <w:rsid w:val="000F5E18"/>
    <w:rsid w:val="000F7380"/>
    <w:rsid w:val="0010055B"/>
    <w:rsid w:val="00101068"/>
    <w:rsid w:val="00101B5A"/>
    <w:rsid w:val="00101BB7"/>
    <w:rsid w:val="0010256A"/>
    <w:rsid w:val="00103794"/>
    <w:rsid w:val="00103ADE"/>
    <w:rsid w:val="00104341"/>
    <w:rsid w:val="00104EB3"/>
    <w:rsid w:val="00105BFE"/>
    <w:rsid w:val="00105D9B"/>
    <w:rsid w:val="001061A2"/>
    <w:rsid w:val="00106512"/>
    <w:rsid w:val="00106D36"/>
    <w:rsid w:val="00107B61"/>
    <w:rsid w:val="00107BCC"/>
    <w:rsid w:val="00107F92"/>
    <w:rsid w:val="001108D6"/>
    <w:rsid w:val="00110F03"/>
    <w:rsid w:val="0011129F"/>
    <w:rsid w:val="001115C8"/>
    <w:rsid w:val="00111ACA"/>
    <w:rsid w:val="00111BE7"/>
    <w:rsid w:val="00111F4E"/>
    <w:rsid w:val="00112E4E"/>
    <w:rsid w:val="001130C6"/>
    <w:rsid w:val="00113745"/>
    <w:rsid w:val="00113AC3"/>
    <w:rsid w:val="00114051"/>
    <w:rsid w:val="00114087"/>
    <w:rsid w:val="00114759"/>
    <w:rsid w:val="00116576"/>
    <w:rsid w:val="00116E9E"/>
    <w:rsid w:val="001171B9"/>
    <w:rsid w:val="0011794F"/>
    <w:rsid w:val="00120358"/>
    <w:rsid w:val="00120628"/>
    <w:rsid w:val="001208D5"/>
    <w:rsid w:val="00120DB7"/>
    <w:rsid w:val="00120F65"/>
    <w:rsid w:val="00121108"/>
    <w:rsid w:val="00121178"/>
    <w:rsid w:val="00121BDF"/>
    <w:rsid w:val="00121CA1"/>
    <w:rsid w:val="00121E44"/>
    <w:rsid w:val="00122340"/>
    <w:rsid w:val="00124443"/>
    <w:rsid w:val="001258EB"/>
    <w:rsid w:val="00125AE0"/>
    <w:rsid w:val="00126759"/>
    <w:rsid w:val="00126E8E"/>
    <w:rsid w:val="00126F69"/>
    <w:rsid w:val="00127421"/>
    <w:rsid w:val="001276E4"/>
    <w:rsid w:val="00127E43"/>
    <w:rsid w:val="00130D5E"/>
    <w:rsid w:val="001311A9"/>
    <w:rsid w:val="0013184E"/>
    <w:rsid w:val="0013246A"/>
    <w:rsid w:val="0013257B"/>
    <w:rsid w:val="001332EE"/>
    <w:rsid w:val="00133428"/>
    <w:rsid w:val="0013361B"/>
    <w:rsid w:val="0013420A"/>
    <w:rsid w:val="00134416"/>
    <w:rsid w:val="00134546"/>
    <w:rsid w:val="00135184"/>
    <w:rsid w:val="001351AD"/>
    <w:rsid w:val="00135BAB"/>
    <w:rsid w:val="00136652"/>
    <w:rsid w:val="001367CD"/>
    <w:rsid w:val="00136EC0"/>
    <w:rsid w:val="0013767D"/>
    <w:rsid w:val="00137E1E"/>
    <w:rsid w:val="00137F80"/>
    <w:rsid w:val="001406B3"/>
    <w:rsid w:val="00140B93"/>
    <w:rsid w:val="0014141C"/>
    <w:rsid w:val="001417B0"/>
    <w:rsid w:val="00141DE6"/>
    <w:rsid w:val="00141EB9"/>
    <w:rsid w:val="00141F85"/>
    <w:rsid w:val="00142222"/>
    <w:rsid w:val="0014269F"/>
    <w:rsid w:val="00142D15"/>
    <w:rsid w:val="001435CA"/>
    <w:rsid w:val="001437DF"/>
    <w:rsid w:val="001437EC"/>
    <w:rsid w:val="00144245"/>
    <w:rsid w:val="001458A8"/>
    <w:rsid w:val="00145D43"/>
    <w:rsid w:val="00147ACB"/>
    <w:rsid w:val="001501E2"/>
    <w:rsid w:val="00150418"/>
    <w:rsid w:val="00150DFC"/>
    <w:rsid w:val="001510FB"/>
    <w:rsid w:val="001516E7"/>
    <w:rsid w:val="00151CE4"/>
    <w:rsid w:val="00151DBA"/>
    <w:rsid w:val="00152E7D"/>
    <w:rsid w:val="001538D5"/>
    <w:rsid w:val="00153D7A"/>
    <w:rsid w:val="00153E10"/>
    <w:rsid w:val="00154981"/>
    <w:rsid w:val="001550F0"/>
    <w:rsid w:val="001559EF"/>
    <w:rsid w:val="00155DCC"/>
    <w:rsid w:val="00156921"/>
    <w:rsid w:val="00156B07"/>
    <w:rsid w:val="00157ED8"/>
    <w:rsid w:val="0016142E"/>
    <w:rsid w:val="00161EBC"/>
    <w:rsid w:val="00162EF7"/>
    <w:rsid w:val="00164BC8"/>
    <w:rsid w:val="00164C55"/>
    <w:rsid w:val="0016504D"/>
    <w:rsid w:val="001652E0"/>
    <w:rsid w:val="0016643B"/>
    <w:rsid w:val="0016765A"/>
    <w:rsid w:val="00167DB2"/>
    <w:rsid w:val="00170378"/>
    <w:rsid w:val="00170533"/>
    <w:rsid w:val="00170EF1"/>
    <w:rsid w:val="0017182C"/>
    <w:rsid w:val="001718C5"/>
    <w:rsid w:val="00172021"/>
    <w:rsid w:val="001723D1"/>
    <w:rsid w:val="00172CAA"/>
    <w:rsid w:val="00173945"/>
    <w:rsid w:val="00173B69"/>
    <w:rsid w:val="001741A6"/>
    <w:rsid w:val="00174C3B"/>
    <w:rsid w:val="00175000"/>
    <w:rsid w:val="00175A33"/>
    <w:rsid w:val="0017625F"/>
    <w:rsid w:val="0017739A"/>
    <w:rsid w:val="0017794D"/>
    <w:rsid w:val="00177BE6"/>
    <w:rsid w:val="00177BF3"/>
    <w:rsid w:val="0018002A"/>
    <w:rsid w:val="00181CEE"/>
    <w:rsid w:val="00182900"/>
    <w:rsid w:val="00182CE0"/>
    <w:rsid w:val="0018315A"/>
    <w:rsid w:val="001841BC"/>
    <w:rsid w:val="001841E1"/>
    <w:rsid w:val="00184377"/>
    <w:rsid w:val="001847BB"/>
    <w:rsid w:val="001847D2"/>
    <w:rsid w:val="00184B5F"/>
    <w:rsid w:val="00184F57"/>
    <w:rsid w:val="00185897"/>
    <w:rsid w:val="00185953"/>
    <w:rsid w:val="0018615E"/>
    <w:rsid w:val="00186186"/>
    <w:rsid w:val="00186479"/>
    <w:rsid w:val="00187D92"/>
    <w:rsid w:val="00187EC8"/>
    <w:rsid w:val="0019022B"/>
    <w:rsid w:val="00190F69"/>
    <w:rsid w:val="001917AC"/>
    <w:rsid w:val="00191D81"/>
    <w:rsid w:val="001922FE"/>
    <w:rsid w:val="001927A4"/>
    <w:rsid w:val="001928CA"/>
    <w:rsid w:val="001928FF"/>
    <w:rsid w:val="00192D61"/>
    <w:rsid w:val="00192F2A"/>
    <w:rsid w:val="00193471"/>
    <w:rsid w:val="00193D45"/>
    <w:rsid w:val="00194171"/>
    <w:rsid w:val="00194188"/>
    <w:rsid w:val="00195FD3"/>
    <w:rsid w:val="00196778"/>
    <w:rsid w:val="00196947"/>
    <w:rsid w:val="00196B29"/>
    <w:rsid w:val="00196F94"/>
    <w:rsid w:val="0019710F"/>
    <w:rsid w:val="00197303"/>
    <w:rsid w:val="001975A3"/>
    <w:rsid w:val="001979A8"/>
    <w:rsid w:val="00197A9F"/>
    <w:rsid w:val="001A0066"/>
    <w:rsid w:val="001A04F6"/>
    <w:rsid w:val="001A0EEF"/>
    <w:rsid w:val="001A1361"/>
    <w:rsid w:val="001A1C1B"/>
    <w:rsid w:val="001A202D"/>
    <w:rsid w:val="001A22A8"/>
    <w:rsid w:val="001A2EB1"/>
    <w:rsid w:val="001A2F91"/>
    <w:rsid w:val="001A3556"/>
    <w:rsid w:val="001A39FE"/>
    <w:rsid w:val="001A3A2C"/>
    <w:rsid w:val="001A4DFE"/>
    <w:rsid w:val="001A5784"/>
    <w:rsid w:val="001A5926"/>
    <w:rsid w:val="001A5F08"/>
    <w:rsid w:val="001A650E"/>
    <w:rsid w:val="001A67F4"/>
    <w:rsid w:val="001A6A90"/>
    <w:rsid w:val="001A6E9D"/>
    <w:rsid w:val="001A74D3"/>
    <w:rsid w:val="001B1016"/>
    <w:rsid w:val="001B15F0"/>
    <w:rsid w:val="001B1661"/>
    <w:rsid w:val="001B25CC"/>
    <w:rsid w:val="001B2AB2"/>
    <w:rsid w:val="001B2B5F"/>
    <w:rsid w:val="001B3850"/>
    <w:rsid w:val="001B40EA"/>
    <w:rsid w:val="001B4C37"/>
    <w:rsid w:val="001B5526"/>
    <w:rsid w:val="001B5759"/>
    <w:rsid w:val="001B6145"/>
    <w:rsid w:val="001B61A3"/>
    <w:rsid w:val="001B6ABD"/>
    <w:rsid w:val="001B7105"/>
    <w:rsid w:val="001B7752"/>
    <w:rsid w:val="001B7F95"/>
    <w:rsid w:val="001C0473"/>
    <w:rsid w:val="001C0741"/>
    <w:rsid w:val="001C08A6"/>
    <w:rsid w:val="001C0B35"/>
    <w:rsid w:val="001C1D48"/>
    <w:rsid w:val="001C2023"/>
    <w:rsid w:val="001C2147"/>
    <w:rsid w:val="001C241F"/>
    <w:rsid w:val="001C2D22"/>
    <w:rsid w:val="001C37F4"/>
    <w:rsid w:val="001C655E"/>
    <w:rsid w:val="001C6696"/>
    <w:rsid w:val="001C679F"/>
    <w:rsid w:val="001C6AC5"/>
    <w:rsid w:val="001C6E36"/>
    <w:rsid w:val="001C767A"/>
    <w:rsid w:val="001C7B3F"/>
    <w:rsid w:val="001D15BC"/>
    <w:rsid w:val="001D2008"/>
    <w:rsid w:val="001D2045"/>
    <w:rsid w:val="001D2B54"/>
    <w:rsid w:val="001D322C"/>
    <w:rsid w:val="001D3F02"/>
    <w:rsid w:val="001D405D"/>
    <w:rsid w:val="001D4573"/>
    <w:rsid w:val="001D48AD"/>
    <w:rsid w:val="001D48E1"/>
    <w:rsid w:val="001D50AC"/>
    <w:rsid w:val="001D53CF"/>
    <w:rsid w:val="001D5AA3"/>
    <w:rsid w:val="001D61AB"/>
    <w:rsid w:val="001D719B"/>
    <w:rsid w:val="001E0DA2"/>
    <w:rsid w:val="001E1E5D"/>
    <w:rsid w:val="001E28F1"/>
    <w:rsid w:val="001E3B5E"/>
    <w:rsid w:val="001E41ED"/>
    <w:rsid w:val="001E4AFE"/>
    <w:rsid w:val="001E4EDD"/>
    <w:rsid w:val="001E569D"/>
    <w:rsid w:val="001E5A0E"/>
    <w:rsid w:val="001E5D87"/>
    <w:rsid w:val="001E6729"/>
    <w:rsid w:val="001E7C74"/>
    <w:rsid w:val="001E7DE2"/>
    <w:rsid w:val="001F01A0"/>
    <w:rsid w:val="001F05AB"/>
    <w:rsid w:val="001F0A5C"/>
    <w:rsid w:val="001F0D96"/>
    <w:rsid w:val="001F135F"/>
    <w:rsid w:val="001F192F"/>
    <w:rsid w:val="001F20AF"/>
    <w:rsid w:val="001F269C"/>
    <w:rsid w:val="001F33AE"/>
    <w:rsid w:val="001F4C9A"/>
    <w:rsid w:val="001F4D81"/>
    <w:rsid w:val="001F55D8"/>
    <w:rsid w:val="001F5718"/>
    <w:rsid w:val="001F5759"/>
    <w:rsid w:val="001F5A24"/>
    <w:rsid w:val="001F5A8F"/>
    <w:rsid w:val="001F6B35"/>
    <w:rsid w:val="001F7494"/>
    <w:rsid w:val="001F7A7C"/>
    <w:rsid w:val="00200F15"/>
    <w:rsid w:val="00201901"/>
    <w:rsid w:val="00201EC8"/>
    <w:rsid w:val="002022CA"/>
    <w:rsid w:val="002029EF"/>
    <w:rsid w:val="0020389C"/>
    <w:rsid w:val="002039D6"/>
    <w:rsid w:val="00203CFE"/>
    <w:rsid w:val="00204845"/>
    <w:rsid w:val="00205661"/>
    <w:rsid w:val="00206F4E"/>
    <w:rsid w:val="0020752A"/>
    <w:rsid w:val="002077EE"/>
    <w:rsid w:val="002104F9"/>
    <w:rsid w:val="00210894"/>
    <w:rsid w:val="00211BF5"/>
    <w:rsid w:val="00211E02"/>
    <w:rsid w:val="00211E4B"/>
    <w:rsid w:val="0021260A"/>
    <w:rsid w:val="00212CB9"/>
    <w:rsid w:val="00212FBF"/>
    <w:rsid w:val="002135A3"/>
    <w:rsid w:val="00213B22"/>
    <w:rsid w:val="00214820"/>
    <w:rsid w:val="00214AFE"/>
    <w:rsid w:val="00214EC0"/>
    <w:rsid w:val="00215F58"/>
    <w:rsid w:val="0021604B"/>
    <w:rsid w:val="002167A7"/>
    <w:rsid w:val="00216B9D"/>
    <w:rsid w:val="00216FC6"/>
    <w:rsid w:val="0021750B"/>
    <w:rsid w:val="002203C9"/>
    <w:rsid w:val="002204BA"/>
    <w:rsid w:val="00220C5D"/>
    <w:rsid w:val="00221369"/>
    <w:rsid w:val="00221612"/>
    <w:rsid w:val="00222047"/>
    <w:rsid w:val="0022341F"/>
    <w:rsid w:val="00223473"/>
    <w:rsid w:val="00223C79"/>
    <w:rsid w:val="0022406A"/>
    <w:rsid w:val="0022408D"/>
    <w:rsid w:val="00224BFB"/>
    <w:rsid w:val="0022585D"/>
    <w:rsid w:val="00225C67"/>
    <w:rsid w:val="00225CF2"/>
    <w:rsid w:val="00225D55"/>
    <w:rsid w:val="002272C2"/>
    <w:rsid w:val="00227B2B"/>
    <w:rsid w:val="00227CF2"/>
    <w:rsid w:val="00230580"/>
    <w:rsid w:val="002306AD"/>
    <w:rsid w:val="00230793"/>
    <w:rsid w:val="002318EA"/>
    <w:rsid w:val="00231D53"/>
    <w:rsid w:val="00231F5C"/>
    <w:rsid w:val="00231FA2"/>
    <w:rsid w:val="00232330"/>
    <w:rsid w:val="002329BF"/>
    <w:rsid w:val="00232F93"/>
    <w:rsid w:val="00233CBD"/>
    <w:rsid w:val="00233FFE"/>
    <w:rsid w:val="00234C7E"/>
    <w:rsid w:val="002358C1"/>
    <w:rsid w:val="002365EF"/>
    <w:rsid w:val="00236716"/>
    <w:rsid w:val="00236E6D"/>
    <w:rsid w:val="00236EA8"/>
    <w:rsid w:val="002371E5"/>
    <w:rsid w:val="00240BA0"/>
    <w:rsid w:val="00240F6A"/>
    <w:rsid w:val="00241A9E"/>
    <w:rsid w:val="00241B18"/>
    <w:rsid w:val="00242038"/>
    <w:rsid w:val="002442AE"/>
    <w:rsid w:val="0024441C"/>
    <w:rsid w:val="00244606"/>
    <w:rsid w:val="00244743"/>
    <w:rsid w:val="00244CF5"/>
    <w:rsid w:val="00245789"/>
    <w:rsid w:val="00246905"/>
    <w:rsid w:val="00247769"/>
    <w:rsid w:val="002504E8"/>
    <w:rsid w:val="00250587"/>
    <w:rsid w:val="002506D9"/>
    <w:rsid w:val="00250DDA"/>
    <w:rsid w:val="002511B1"/>
    <w:rsid w:val="00251C59"/>
    <w:rsid w:val="00253069"/>
    <w:rsid w:val="00253159"/>
    <w:rsid w:val="00253B5F"/>
    <w:rsid w:val="00254D77"/>
    <w:rsid w:val="002553F6"/>
    <w:rsid w:val="002556BC"/>
    <w:rsid w:val="0025597A"/>
    <w:rsid w:val="00255A02"/>
    <w:rsid w:val="00255D56"/>
    <w:rsid w:val="00255E60"/>
    <w:rsid w:val="00256CF2"/>
    <w:rsid w:val="0025707F"/>
    <w:rsid w:val="00257A70"/>
    <w:rsid w:val="00257AA0"/>
    <w:rsid w:val="00257F0E"/>
    <w:rsid w:val="0026007E"/>
    <w:rsid w:val="002606A9"/>
    <w:rsid w:val="00260C63"/>
    <w:rsid w:val="00260E8D"/>
    <w:rsid w:val="00260FB1"/>
    <w:rsid w:val="00261501"/>
    <w:rsid w:val="00261732"/>
    <w:rsid w:val="00261A12"/>
    <w:rsid w:val="00261BFE"/>
    <w:rsid w:val="00262699"/>
    <w:rsid w:val="00262964"/>
    <w:rsid w:val="00262D26"/>
    <w:rsid w:val="00263801"/>
    <w:rsid w:val="00264A3D"/>
    <w:rsid w:val="002658EA"/>
    <w:rsid w:val="00265B17"/>
    <w:rsid w:val="0026783C"/>
    <w:rsid w:val="00267C9C"/>
    <w:rsid w:val="00270147"/>
    <w:rsid w:val="00270918"/>
    <w:rsid w:val="00271003"/>
    <w:rsid w:val="0027117C"/>
    <w:rsid w:val="00271792"/>
    <w:rsid w:val="002719EF"/>
    <w:rsid w:val="00271B88"/>
    <w:rsid w:val="00271E54"/>
    <w:rsid w:val="00271EEE"/>
    <w:rsid w:val="00272592"/>
    <w:rsid w:val="00272D5D"/>
    <w:rsid w:val="00272DF4"/>
    <w:rsid w:val="00273228"/>
    <w:rsid w:val="002738B8"/>
    <w:rsid w:val="00273982"/>
    <w:rsid w:val="002745E2"/>
    <w:rsid w:val="00274E98"/>
    <w:rsid w:val="00275093"/>
    <w:rsid w:val="00275289"/>
    <w:rsid w:val="0027564A"/>
    <w:rsid w:val="0027596A"/>
    <w:rsid w:val="00275EE8"/>
    <w:rsid w:val="002764B6"/>
    <w:rsid w:val="002766B1"/>
    <w:rsid w:val="002800F7"/>
    <w:rsid w:val="0028020C"/>
    <w:rsid w:val="00281484"/>
    <w:rsid w:val="0028259E"/>
    <w:rsid w:val="002828B5"/>
    <w:rsid w:val="002829C6"/>
    <w:rsid w:val="00282A04"/>
    <w:rsid w:val="00282CDE"/>
    <w:rsid w:val="00283455"/>
    <w:rsid w:val="00284328"/>
    <w:rsid w:val="00284635"/>
    <w:rsid w:val="002847A9"/>
    <w:rsid w:val="00284DB4"/>
    <w:rsid w:val="00285B99"/>
    <w:rsid w:val="00286810"/>
    <w:rsid w:val="00286A5F"/>
    <w:rsid w:val="00287018"/>
    <w:rsid w:val="00287425"/>
    <w:rsid w:val="00287B18"/>
    <w:rsid w:val="002908CE"/>
    <w:rsid w:val="0029093B"/>
    <w:rsid w:val="00291005"/>
    <w:rsid w:val="002912BF"/>
    <w:rsid w:val="00291646"/>
    <w:rsid w:val="00291BDD"/>
    <w:rsid w:val="00292034"/>
    <w:rsid w:val="002921AD"/>
    <w:rsid w:val="0029492C"/>
    <w:rsid w:val="00294B2B"/>
    <w:rsid w:val="0029564A"/>
    <w:rsid w:val="002956D3"/>
    <w:rsid w:val="00296000"/>
    <w:rsid w:val="00297420"/>
    <w:rsid w:val="00297FEF"/>
    <w:rsid w:val="002A0633"/>
    <w:rsid w:val="002A15C1"/>
    <w:rsid w:val="002A224F"/>
    <w:rsid w:val="002A31AD"/>
    <w:rsid w:val="002A325F"/>
    <w:rsid w:val="002A338F"/>
    <w:rsid w:val="002A3758"/>
    <w:rsid w:val="002A3F6D"/>
    <w:rsid w:val="002A41A1"/>
    <w:rsid w:val="002A4508"/>
    <w:rsid w:val="002A460D"/>
    <w:rsid w:val="002A5543"/>
    <w:rsid w:val="002A555B"/>
    <w:rsid w:val="002A59CD"/>
    <w:rsid w:val="002A5AB5"/>
    <w:rsid w:val="002A5D6A"/>
    <w:rsid w:val="002A627A"/>
    <w:rsid w:val="002A67C2"/>
    <w:rsid w:val="002A6808"/>
    <w:rsid w:val="002A6966"/>
    <w:rsid w:val="002A6A42"/>
    <w:rsid w:val="002A6E2C"/>
    <w:rsid w:val="002A70ED"/>
    <w:rsid w:val="002A7687"/>
    <w:rsid w:val="002A7963"/>
    <w:rsid w:val="002B27DD"/>
    <w:rsid w:val="002B2C21"/>
    <w:rsid w:val="002B2E4D"/>
    <w:rsid w:val="002B2F62"/>
    <w:rsid w:val="002B3152"/>
    <w:rsid w:val="002B328F"/>
    <w:rsid w:val="002B4CFC"/>
    <w:rsid w:val="002B4EA4"/>
    <w:rsid w:val="002B5EAD"/>
    <w:rsid w:val="002B5F05"/>
    <w:rsid w:val="002B7F3E"/>
    <w:rsid w:val="002C0B07"/>
    <w:rsid w:val="002C17B3"/>
    <w:rsid w:val="002C1805"/>
    <w:rsid w:val="002C18A6"/>
    <w:rsid w:val="002C18D5"/>
    <w:rsid w:val="002C24D4"/>
    <w:rsid w:val="002C2CAE"/>
    <w:rsid w:val="002C330D"/>
    <w:rsid w:val="002C3563"/>
    <w:rsid w:val="002C3C35"/>
    <w:rsid w:val="002C50D7"/>
    <w:rsid w:val="002C5F50"/>
    <w:rsid w:val="002C673B"/>
    <w:rsid w:val="002C6A5F"/>
    <w:rsid w:val="002C6CF5"/>
    <w:rsid w:val="002C6FB1"/>
    <w:rsid w:val="002C78CE"/>
    <w:rsid w:val="002C7CDD"/>
    <w:rsid w:val="002D0D4D"/>
    <w:rsid w:val="002D1175"/>
    <w:rsid w:val="002D13A4"/>
    <w:rsid w:val="002D178E"/>
    <w:rsid w:val="002D23E3"/>
    <w:rsid w:val="002D2807"/>
    <w:rsid w:val="002D2945"/>
    <w:rsid w:val="002D30F9"/>
    <w:rsid w:val="002D3175"/>
    <w:rsid w:val="002D37DA"/>
    <w:rsid w:val="002D45EF"/>
    <w:rsid w:val="002D49E5"/>
    <w:rsid w:val="002D5512"/>
    <w:rsid w:val="002D58A2"/>
    <w:rsid w:val="002D5AA1"/>
    <w:rsid w:val="002D61F4"/>
    <w:rsid w:val="002D6587"/>
    <w:rsid w:val="002D6B6E"/>
    <w:rsid w:val="002D7410"/>
    <w:rsid w:val="002E0616"/>
    <w:rsid w:val="002E0726"/>
    <w:rsid w:val="002E0E09"/>
    <w:rsid w:val="002E17E7"/>
    <w:rsid w:val="002E1C47"/>
    <w:rsid w:val="002E1C9B"/>
    <w:rsid w:val="002E21E4"/>
    <w:rsid w:val="002E3452"/>
    <w:rsid w:val="002E39B1"/>
    <w:rsid w:val="002E3A72"/>
    <w:rsid w:val="002E3CE4"/>
    <w:rsid w:val="002E4D02"/>
    <w:rsid w:val="002E512A"/>
    <w:rsid w:val="002E51A3"/>
    <w:rsid w:val="002E5288"/>
    <w:rsid w:val="002E542D"/>
    <w:rsid w:val="002E58B9"/>
    <w:rsid w:val="002E6261"/>
    <w:rsid w:val="002E6651"/>
    <w:rsid w:val="002E6D46"/>
    <w:rsid w:val="002E7871"/>
    <w:rsid w:val="002E7F56"/>
    <w:rsid w:val="002F010D"/>
    <w:rsid w:val="002F06DD"/>
    <w:rsid w:val="002F0A41"/>
    <w:rsid w:val="002F1D21"/>
    <w:rsid w:val="002F2001"/>
    <w:rsid w:val="002F26BF"/>
    <w:rsid w:val="002F2B59"/>
    <w:rsid w:val="002F30A4"/>
    <w:rsid w:val="002F348B"/>
    <w:rsid w:val="002F3F88"/>
    <w:rsid w:val="002F50F4"/>
    <w:rsid w:val="002F517E"/>
    <w:rsid w:val="002F53B0"/>
    <w:rsid w:val="002F695F"/>
    <w:rsid w:val="002F6B5E"/>
    <w:rsid w:val="002F771D"/>
    <w:rsid w:val="002F7CDE"/>
    <w:rsid w:val="002F7D3C"/>
    <w:rsid w:val="00300528"/>
    <w:rsid w:val="00300531"/>
    <w:rsid w:val="00300630"/>
    <w:rsid w:val="0030078B"/>
    <w:rsid w:val="00300B15"/>
    <w:rsid w:val="003013F9"/>
    <w:rsid w:val="00301927"/>
    <w:rsid w:val="00302176"/>
    <w:rsid w:val="0030270B"/>
    <w:rsid w:val="003028C5"/>
    <w:rsid w:val="00302997"/>
    <w:rsid w:val="00302C14"/>
    <w:rsid w:val="00302CF8"/>
    <w:rsid w:val="00303024"/>
    <w:rsid w:val="00303799"/>
    <w:rsid w:val="00303FD8"/>
    <w:rsid w:val="003045ED"/>
    <w:rsid w:val="00304AA9"/>
    <w:rsid w:val="00304ED4"/>
    <w:rsid w:val="0030516F"/>
    <w:rsid w:val="00305B37"/>
    <w:rsid w:val="00306B08"/>
    <w:rsid w:val="00310208"/>
    <w:rsid w:val="0031179B"/>
    <w:rsid w:val="0031246C"/>
    <w:rsid w:val="0031302E"/>
    <w:rsid w:val="003158D0"/>
    <w:rsid w:val="0031676B"/>
    <w:rsid w:val="00320193"/>
    <w:rsid w:val="003208E5"/>
    <w:rsid w:val="00320B7E"/>
    <w:rsid w:val="00320D55"/>
    <w:rsid w:val="0032252A"/>
    <w:rsid w:val="0032270E"/>
    <w:rsid w:val="003230A2"/>
    <w:rsid w:val="003230C3"/>
    <w:rsid w:val="0032369E"/>
    <w:rsid w:val="003237FE"/>
    <w:rsid w:val="00323957"/>
    <w:rsid w:val="00324130"/>
    <w:rsid w:val="003249F6"/>
    <w:rsid w:val="00324AAB"/>
    <w:rsid w:val="00324C62"/>
    <w:rsid w:val="003250B9"/>
    <w:rsid w:val="0032511A"/>
    <w:rsid w:val="003253BD"/>
    <w:rsid w:val="003259E0"/>
    <w:rsid w:val="003260F1"/>
    <w:rsid w:val="00327636"/>
    <w:rsid w:val="00330AA6"/>
    <w:rsid w:val="00331149"/>
    <w:rsid w:val="00331458"/>
    <w:rsid w:val="003328FA"/>
    <w:rsid w:val="00332C6D"/>
    <w:rsid w:val="00332D26"/>
    <w:rsid w:val="00332E75"/>
    <w:rsid w:val="00333271"/>
    <w:rsid w:val="0033347F"/>
    <w:rsid w:val="00333677"/>
    <w:rsid w:val="00334ACE"/>
    <w:rsid w:val="00335A92"/>
    <w:rsid w:val="00336DFD"/>
    <w:rsid w:val="0033707A"/>
    <w:rsid w:val="003419C5"/>
    <w:rsid w:val="00341BF1"/>
    <w:rsid w:val="00342C13"/>
    <w:rsid w:val="00343644"/>
    <w:rsid w:val="00343A04"/>
    <w:rsid w:val="00343B82"/>
    <w:rsid w:val="00344084"/>
    <w:rsid w:val="0034418E"/>
    <w:rsid w:val="0034425B"/>
    <w:rsid w:val="00345C83"/>
    <w:rsid w:val="0034636B"/>
    <w:rsid w:val="00346645"/>
    <w:rsid w:val="00346931"/>
    <w:rsid w:val="00347410"/>
    <w:rsid w:val="0035026A"/>
    <w:rsid w:val="00350713"/>
    <w:rsid w:val="003512AE"/>
    <w:rsid w:val="0035132C"/>
    <w:rsid w:val="00351B9F"/>
    <w:rsid w:val="00352B49"/>
    <w:rsid w:val="00352E3E"/>
    <w:rsid w:val="00353131"/>
    <w:rsid w:val="00353207"/>
    <w:rsid w:val="003535F0"/>
    <w:rsid w:val="0035367B"/>
    <w:rsid w:val="00353768"/>
    <w:rsid w:val="003539E6"/>
    <w:rsid w:val="00354E93"/>
    <w:rsid w:val="00355161"/>
    <w:rsid w:val="003563E4"/>
    <w:rsid w:val="00356BB7"/>
    <w:rsid w:val="00356D94"/>
    <w:rsid w:val="0035765A"/>
    <w:rsid w:val="00357765"/>
    <w:rsid w:val="003602A2"/>
    <w:rsid w:val="003609BC"/>
    <w:rsid w:val="003623D3"/>
    <w:rsid w:val="003627F1"/>
    <w:rsid w:val="0036284C"/>
    <w:rsid w:val="00363031"/>
    <w:rsid w:val="003632E4"/>
    <w:rsid w:val="00363B73"/>
    <w:rsid w:val="00364276"/>
    <w:rsid w:val="00364589"/>
    <w:rsid w:val="003646F6"/>
    <w:rsid w:val="00364EBD"/>
    <w:rsid w:val="0036518E"/>
    <w:rsid w:val="003661A5"/>
    <w:rsid w:val="0036648B"/>
    <w:rsid w:val="003664BB"/>
    <w:rsid w:val="00366DED"/>
    <w:rsid w:val="0036705C"/>
    <w:rsid w:val="003670C3"/>
    <w:rsid w:val="0036735D"/>
    <w:rsid w:val="0036759E"/>
    <w:rsid w:val="00367626"/>
    <w:rsid w:val="00367ABE"/>
    <w:rsid w:val="00367C3E"/>
    <w:rsid w:val="00371224"/>
    <w:rsid w:val="00371AD7"/>
    <w:rsid w:val="00371F86"/>
    <w:rsid w:val="0037475B"/>
    <w:rsid w:val="0037488C"/>
    <w:rsid w:val="00374FBB"/>
    <w:rsid w:val="00375C1B"/>
    <w:rsid w:val="00376A82"/>
    <w:rsid w:val="00376BD7"/>
    <w:rsid w:val="003776BC"/>
    <w:rsid w:val="00377D4C"/>
    <w:rsid w:val="00377F2B"/>
    <w:rsid w:val="0038088C"/>
    <w:rsid w:val="003808A5"/>
    <w:rsid w:val="0038143E"/>
    <w:rsid w:val="00381561"/>
    <w:rsid w:val="0038248A"/>
    <w:rsid w:val="00382604"/>
    <w:rsid w:val="00383422"/>
    <w:rsid w:val="00383A78"/>
    <w:rsid w:val="00384446"/>
    <w:rsid w:val="00384C53"/>
    <w:rsid w:val="003851A8"/>
    <w:rsid w:val="003852B0"/>
    <w:rsid w:val="00385812"/>
    <w:rsid w:val="0038669D"/>
    <w:rsid w:val="003905CD"/>
    <w:rsid w:val="00390B9E"/>
    <w:rsid w:val="003916BC"/>
    <w:rsid w:val="00391B0D"/>
    <w:rsid w:val="00392332"/>
    <w:rsid w:val="003927B5"/>
    <w:rsid w:val="0039339C"/>
    <w:rsid w:val="00393726"/>
    <w:rsid w:val="003939E7"/>
    <w:rsid w:val="00393A85"/>
    <w:rsid w:val="00393C2C"/>
    <w:rsid w:val="00393EDB"/>
    <w:rsid w:val="00394168"/>
    <w:rsid w:val="0039438F"/>
    <w:rsid w:val="0039475B"/>
    <w:rsid w:val="0039497D"/>
    <w:rsid w:val="00394A8D"/>
    <w:rsid w:val="00394B32"/>
    <w:rsid w:val="00394D76"/>
    <w:rsid w:val="0039518A"/>
    <w:rsid w:val="003952B1"/>
    <w:rsid w:val="003954CC"/>
    <w:rsid w:val="003957AC"/>
    <w:rsid w:val="003970D6"/>
    <w:rsid w:val="0039725B"/>
    <w:rsid w:val="003A07BD"/>
    <w:rsid w:val="003A0BD6"/>
    <w:rsid w:val="003A0DCC"/>
    <w:rsid w:val="003A10B0"/>
    <w:rsid w:val="003A1635"/>
    <w:rsid w:val="003A16D8"/>
    <w:rsid w:val="003A192A"/>
    <w:rsid w:val="003A1B10"/>
    <w:rsid w:val="003A1F5F"/>
    <w:rsid w:val="003A24D3"/>
    <w:rsid w:val="003A2633"/>
    <w:rsid w:val="003A2D7E"/>
    <w:rsid w:val="003A2EE8"/>
    <w:rsid w:val="003A2F86"/>
    <w:rsid w:val="003A4242"/>
    <w:rsid w:val="003A42E4"/>
    <w:rsid w:val="003A433D"/>
    <w:rsid w:val="003A43AD"/>
    <w:rsid w:val="003A4E05"/>
    <w:rsid w:val="003A50C9"/>
    <w:rsid w:val="003A5542"/>
    <w:rsid w:val="003A63C5"/>
    <w:rsid w:val="003A6A60"/>
    <w:rsid w:val="003A703A"/>
    <w:rsid w:val="003A7201"/>
    <w:rsid w:val="003A7D02"/>
    <w:rsid w:val="003B029D"/>
    <w:rsid w:val="003B1075"/>
    <w:rsid w:val="003B159F"/>
    <w:rsid w:val="003B23BE"/>
    <w:rsid w:val="003B2F82"/>
    <w:rsid w:val="003B31CD"/>
    <w:rsid w:val="003B37EE"/>
    <w:rsid w:val="003B38F4"/>
    <w:rsid w:val="003B3C39"/>
    <w:rsid w:val="003B3DB2"/>
    <w:rsid w:val="003B445B"/>
    <w:rsid w:val="003B45A2"/>
    <w:rsid w:val="003B4A99"/>
    <w:rsid w:val="003B4B18"/>
    <w:rsid w:val="003B571E"/>
    <w:rsid w:val="003B5915"/>
    <w:rsid w:val="003B5A9E"/>
    <w:rsid w:val="003B5B00"/>
    <w:rsid w:val="003B5D76"/>
    <w:rsid w:val="003B5FE5"/>
    <w:rsid w:val="003B5FFB"/>
    <w:rsid w:val="003B605A"/>
    <w:rsid w:val="003B66AC"/>
    <w:rsid w:val="003B6C50"/>
    <w:rsid w:val="003B72BB"/>
    <w:rsid w:val="003B7643"/>
    <w:rsid w:val="003B7CE0"/>
    <w:rsid w:val="003C0AB8"/>
    <w:rsid w:val="003C16B6"/>
    <w:rsid w:val="003C1920"/>
    <w:rsid w:val="003C1E2A"/>
    <w:rsid w:val="003C2ACD"/>
    <w:rsid w:val="003C2ECD"/>
    <w:rsid w:val="003C462E"/>
    <w:rsid w:val="003C478A"/>
    <w:rsid w:val="003C4E07"/>
    <w:rsid w:val="003C62E6"/>
    <w:rsid w:val="003C6BC4"/>
    <w:rsid w:val="003C6CBE"/>
    <w:rsid w:val="003C6D5C"/>
    <w:rsid w:val="003C6F7D"/>
    <w:rsid w:val="003C708B"/>
    <w:rsid w:val="003D026F"/>
    <w:rsid w:val="003D0BBF"/>
    <w:rsid w:val="003D1339"/>
    <w:rsid w:val="003D21A2"/>
    <w:rsid w:val="003D2344"/>
    <w:rsid w:val="003D243E"/>
    <w:rsid w:val="003D2569"/>
    <w:rsid w:val="003D28BE"/>
    <w:rsid w:val="003D2927"/>
    <w:rsid w:val="003D2AF5"/>
    <w:rsid w:val="003D2CEB"/>
    <w:rsid w:val="003D3DD5"/>
    <w:rsid w:val="003D4D92"/>
    <w:rsid w:val="003D5272"/>
    <w:rsid w:val="003D5862"/>
    <w:rsid w:val="003D67FA"/>
    <w:rsid w:val="003D6C09"/>
    <w:rsid w:val="003D6C31"/>
    <w:rsid w:val="003D6CAE"/>
    <w:rsid w:val="003D741D"/>
    <w:rsid w:val="003D7807"/>
    <w:rsid w:val="003D7C2E"/>
    <w:rsid w:val="003D7EC8"/>
    <w:rsid w:val="003E0204"/>
    <w:rsid w:val="003E0492"/>
    <w:rsid w:val="003E0BE9"/>
    <w:rsid w:val="003E17B2"/>
    <w:rsid w:val="003E2BC3"/>
    <w:rsid w:val="003E2C9C"/>
    <w:rsid w:val="003E2D5C"/>
    <w:rsid w:val="003E3785"/>
    <w:rsid w:val="003E4A22"/>
    <w:rsid w:val="003E4CEA"/>
    <w:rsid w:val="003E5395"/>
    <w:rsid w:val="003E5407"/>
    <w:rsid w:val="003E55F9"/>
    <w:rsid w:val="003E6998"/>
    <w:rsid w:val="003E6E4B"/>
    <w:rsid w:val="003E722F"/>
    <w:rsid w:val="003E7EAE"/>
    <w:rsid w:val="003F0EA4"/>
    <w:rsid w:val="003F1B54"/>
    <w:rsid w:val="003F21AF"/>
    <w:rsid w:val="003F22EE"/>
    <w:rsid w:val="003F2356"/>
    <w:rsid w:val="003F2386"/>
    <w:rsid w:val="003F3397"/>
    <w:rsid w:val="003F3A2E"/>
    <w:rsid w:val="003F3BEB"/>
    <w:rsid w:val="003F3CC1"/>
    <w:rsid w:val="003F47D7"/>
    <w:rsid w:val="003F4A0A"/>
    <w:rsid w:val="003F4A27"/>
    <w:rsid w:val="003F4AD0"/>
    <w:rsid w:val="003F67B3"/>
    <w:rsid w:val="003F71F1"/>
    <w:rsid w:val="003F7A5C"/>
    <w:rsid w:val="003F7EEF"/>
    <w:rsid w:val="00400439"/>
    <w:rsid w:val="0040077A"/>
    <w:rsid w:val="00400DB1"/>
    <w:rsid w:val="00400E91"/>
    <w:rsid w:val="004013DC"/>
    <w:rsid w:val="0040187F"/>
    <w:rsid w:val="004020D8"/>
    <w:rsid w:val="00402CE6"/>
    <w:rsid w:val="004031FD"/>
    <w:rsid w:val="00403A38"/>
    <w:rsid w:val="00403FA9"/>
    <w:rsid w:val="00404C36"/>
    <w:rsid w:val="00404DB8"/>
    <w:rsid w:val="004054EA"/>
    <w:rsid w:val="004055BD"/>
    <w:rsid w:val="004060F5"/>
    <w:rsid w:val="0040673A"/>
    <w:rsid w:val="00410137"/>
    <w:rsid w:val="0041040F"/>
    <w:rsid w:val="004104C2"/>
    <w:rsid w:val="00410639"/>
    <w:rsid w:val="00410C7D"/>
    <w:rsid w:val="00410C87"/>
    <w:rsid w:val="004112E7"/>
    <w:rsid w:val="0041152D"/>
    <w:rsid w:val="00412707"/>
    <w:rsid w:val="00412E4C"/>
    <w:rsid w:val="00412F14"/>
    <w:rsid w:val="00415316"/>
    <w:rsid w:val="0041541E"/>
    <w:rsid w:val="00416F1C"/>
    <w:rsid w:val="0041777F"/>
    <w:rsid w:val="00417800"/>
    <w:rsid w:val="004200DD"/>
    <w:rsid w:val="00420A1E"/>
    <w:rsid w:val="004219B0"/>
    <w:rsid w:val="00422432"/>
    <w:rsid w:val="00422AC3"/>
    <w:rsid w:val="00422FBF"/>
    <w:rsid w:val="00423060"/>
    <w:rsid w:val="00425680"/>
    <w:rsid w:val="00425CF2"/>
    <w:rsid w:val="0042605C"/>
    <w:rsid w:val="004261FD"/>
    <w:rsid w:val="00426407"/>
    <w:rsid w:val="00427151"/>
    <w:rsid w:val="004271EA"/>
    <w:rsid w:val="00427A2F"/>
    <w:rsid w:val="00427D4A"/>
    <w:rsid w:val="00427E02"/>
    <w:rsid w:val="00430DF5"/>
    <w:rsid w:val="004310BE"/>
    <w:rsid w:val="00431339"/>
    <w:rsid w:val="004315C4"/>
    <w:rsid w:val="0043335B"/>
    <w:rsid w:val="00433911"/>
    <w:rsid w:val="0043475D"/>
    <w:rsid w:val="00434D00"/>
    <w:rsid w:val="00434D02"/>
    <w:rsid w:val="00436E28"/>
    <w:rsid w:val="00437550"/>
    <w:rsid w:val="00437F33"/>
    <w:rsid w:val="00440C50"/>
    <w:rsid w:val="00441BB6"/>
    <w:rsid w:val="004421D9"/>
    <w:rsid w:val="0044248B"/>
    <w:rsid w:val="0044297C"/>
    <w:rsid w:val="00442D05"/>
    <w:rsid w:val="004433B9"/>
    <w:rsid w:val="004441B1"/>
    <w:rsid w:val="0044454D"/>
    <w:rsid w:val="00444897"/>
    <w:rsid w:val="00444C77"/>
    <w:rsid w:val="0044523C"/>
    <w:rsid w:val="00445295"/>
    <w:rsid w:val="00446DFA"/>
    <w:rsid w:val="00447536"/>
    <w:rsid w:val="004500E6"/>
    <w:rsid w:val="00450107"/>
    <w:rsid w:val="004502F8"/>
    <w:rsid w:val="00451041"/>
    <w:rsid w:val="00451D30"/>
    <w:rsid w:val="0045372D"/>
    <w:rsid w:val="00453F46"/>
    <w:rsid w:val="00454299"/>
    <w:rsid w:val="00455292"/>
    <w:rsid w:val="004560D4"/>
    <w:rsid w:val="004573E2"/>
    <w:rsid w:val="00460681"/>
    <w:rsid w:val="00461634"/>
    <w:rsid w:val="00461963"/>
    <w:rsid w:val="00461AD4"/>
    <w:rsid w:val="00462146"/>
    <w:rsid w:val="00462806"/>
    <w:rsid w:val="00462E3F"/>
    <w:rsid w:val="00462F97"/>
    <w:rsid w:val="00463787"/>
    <w:rsid w:val="004638C0"/>
    <w:rsid w:val="00464645"/>
    <w:rsid w:val="00464C44"/>
    <w:rsid w:val="00465733"/>
    <w:rsid w:val="00466519"/>
    <w:rsid w:val="004667ED"/>
    <w:rsid w:val="00466B1B"/>
    <w:rsid w:val="00466E7A"/>
    <w:rsid w:val="004675F2"/>
    <w:rsid w:val="00470488"/>
    <w:rsid w:val="004715F2"/>
    <w:rsid w:val="0047211C"/>
    <w:rsid w:val="00472B16"/>
    <w:rsid w:val="004737B9"/>
    <w:rsid w:val="00473DAB"/>
    <w:rsid w:val="00473DCD"/>
    <w:rsid w:val="004743A3"/>
    <w:rsid w:val="00474821"/>
    <w:rsid w:val="00474B5E"/>
    <w:rsid w:val="00475D5B"/>
    <w:rsid w:val="0047605B"/>
    <w:rsid w:val="004768E8"/>
    <w:rsid w:val="0047726F"/>
    <w:rsid w:val="004772D5"/>
    <w:rsid w:val="00477A16"/>
    <w:rsid w:val="00480C5C"/>
    <w:rsid w:val="00481C4E"/>
    <w:rsid w:val="0048206D"/>
    <w:rsid w:val="00482179"/>
    <w:rsid w:val="00482CB2"/>
    <w:rsid w:val="00483DD4"/>
    <w:rsid w:val="0048579A"/>
    <w:rsid w:val="00485ED4"/>
    <w:rsid w:val="0048677B"/>
    <w:rsid w:val="00486922"/>
    <w:rsid w:val="0048762A"/>
    <w:rsid w:val="00490527"/>
    <w:rsid w:val="00490CD8"/>
    <w:rsid w:val="004918AD"/>
    <w:rsid w:val="004924E0"/>
    <w:rsid w:val="00492BF4"/>
    <w:rsid w:val="00492E19"/>
    <w:rsid w:val="004940F7"/>
    <w:rsid w:val="00494AF1"/>
    <w:rsid w:val="00495137"/>
    <w:rsid w:val="0049559C"/>
    <w:rsid w:val="00496455"/>
    <w:rsid w:val="004966C4"/>
    <w:rsid w:val="00496A7E"/>
    <w:rsid w:val="00496EFB"/>
    <w:rsid w:val="00497A1F"/>
    <w:rsid w:val="004A01C2"/>
    <w:rsid w:val="004A0379"/>
    <w:rsid w:val="004A03A2"/>
    <w:rsid w:val="004A08B0"/>
    <w:rsid w:val="004A0AE2"/>
    <w:rsid w:val="004A243B"/>
    <w:rsid w:val="004A25F1"/>
    <w:rsid w:val="004A2908"/>
    <w:rsid w:val="004A3468"/>
    <w:rsid w:val="004A3ABC"/>
    <w:rsid w:val="004A4721"/>
    <w:rsid w:val="004A5698"/>
    <w:rsid w:val="004A5D45"/>
    <w:rsid w:val="004A6467"/>
    <w:rsid w:val="004A696E"/>
    <w:rsid w:val="004A69B9"/>
    <w:rsid w:val="004A6B24"/>
    <w:rsid w:val="004B087A"/>
    <w:rsid w:val="004B0979"/>
    <w:rsid w:val="004B0AA8"/>
    <w:rsid w:val="004B10EF"/>
    <w:rsid w:val="004B1139"/>
    <w:rsid w:val="004B140C"/>
    <w:rsid w:val="004B141B"/>
    <w:rsid w:val="004B18B1"/>
    <w:rsid w:val="004B1AA9"/>
    <w:rsid w:val="004B3783"/>
    <w:rsid w:val="004B3B55"/>
    <w:rsid w:val="004B3BB2"/>
    <w:rsid w:val="004B50B9"/>
    <w:rsid w:val="004B576E"/>
    <w:rsid w:val="004B5783"/>
    <w:rsid w:val="004B5979"/>
    <w:rsid w:val="004B5DF4"/>
    <w:rsid w:val="004B7050"/>
    <w:rsid w:val="004B729C"/>
    <w:rsid w:val="004C003F"/>
    <w:rsid w:val="004C045F"/>
    <w:rsid w:val="004C09C9"/>
    <w:rsid w:val="004C12CA"/>
    <w:rsid w:val="004C17AF"/>
    <w:rsid w:val="004C19E7"/>
    <w:rsid w:val="004C240D"/>
    <w:rsid w:val="004C2B64"/>
    <w:rsid w:val="004C2EF3"/>
    <w:rsid w:val="004C3595"/>
    <w:rsid w:val="004C400D"/>
    <w:rsid w:val="004C488F"/>
    <w:rsid w:val="004C49BA"/>
    <w:rsid w:val="004C68B5"/>
    <w:rsid w:val="004C6A79"/>
    <w:rsid w:val="004C77DE"/>
    <w:rsid w:val="004C7BE6"/>
    <w:rsid w:val="004C7D2C"/>
    <w:rsid w:val="004C7D94"/>
    <w:rsid w:val="004D082C"/>
    <w:rsid w:val="004D08CA"/>
    <w:rsid w:val="004D090E"/>
    <w:rsid w:val="004D11F7"/>
    <w:rsid w:val="004D182D"/>
    <w:rsid w:val="004D1ADA"/>
    <w:rsid w:val="004D1B6C"/>
    <w:rsid w:val="004D1E6E"/>
    <w:rsid w:val="004D2B8C"/>
    <w:rsid w:val="004D36B8"/>
    <w:rsid w:val="004D4A8C"/>
    <w:rsid w:val="004D5155"/>
    <w:rsid w:val="004D51B9"/>
    <w:rsid w:val="004D5451"/>
    <w:rsid w:val="004D5D17"/>
    <w:rsid w:val="004D6747"/>
    <w:rsid w:val="004D6809"/>
    <w:rsid w:val="004E0850"/>
    <w:rsid w:val="004E2EDE"/>
    <w:rsid w:val="004E3181"/>
    <w:rsid w:val="004E36DA"/>
    <w:rsid w:val="004E3E6A"/>
    <w:rsid w:val="004E4485"/>
    <w:rsid w:val="004E571C"/>
    <w:rsid w:val="004E632F"/>
    <w:rsid w:val="004E6B76"/>
    <w:rsid w:val="004E763D"/>
    <w:rsid w:val="004E7A9C"/>
    <w:rsid w:val="004F0E98"/>
    <w:rsid w:val="004F1997"/>
    <w:rsid w:val="004F1FCD"/>
    <w:rsid w:val="004F2154"/>
    <w:rsid w:val="004F218C"/>
    <w:rsid w:val="004F2D9B"/>
    <w:rsid w:val="004F3447"/>
    <w:rsid w:val="004F366C"/>
    <w:rsid w:val="004F3B58"/>
    <w:rsid w:val="004F5095"/>
    <w:rsid w:val="004F54C7"/>
    <w:rsid w:val="004F5D95"/>
    <w:rsid w:val="004F5F9D"/>
    <w:rsid w:val="004F687C"/>
    <w:rsid w:val="004F6D50"/>
    <w:rsid w:val="004F7A9A"/>
    <w:rsid w:val="004F7CE6"/>
    <w:rsid w:val="00500304"/>
    <w:rsid w:val="0050063E"/>
    <w:rsid w:val="005008E6"/>
    <w:rsid w:val="00501472"/>
    <w:rsid w:val="00502417"/>
    <w:rsid w:val="00502CB6"/>
    <w:rsid w:val="00503FA7"/>
    <w:rsid w:val="00504B56"/>
    <w:rsid w:val="00504E33"/>
    <w:rsid w:val="00504E80"/>
    <w:rsid w:val="00504F1B"/>
    <w:rsid w:val="00505958"/>
    <w:rsid w:val="00506CE9"/>
    <w:rsid w:val="00506E14"/>
    <w:rsid w:val="0051022D"/>
    <w:rsid w:val="005107F0"/>
    <w:rsid w:val="00510C9F"/>
    <w:rsid w:val="00510DBB"/>
    <w:rsid w:val="00510E4B"/>
    <w:rsid w:val="00511299"/>
    <w:rsid w:val="00511AB1"/>
    <w:rsid w:val="00512040"/>
    <w:rsid w:val="0051222C"/>
    <w:rsid w:val="0051229B"/>
    <w:rsid w:val="00512DAD"/>
    <w:rsid w:val="00513283"/>
    <w:rsid w:val="005135E3"/>
    <w:rsid w:val="00513A38"/>
    <w:rsid w:val="0051410B"/>
    <w:rsid w:val="005148F9"/>
    <w:rsid w:val="00514E04"/>
    <w:rsid w:val="00514FB2"/>
    <w:rsid w:val="005164D0"/>
    <w:rsid w:val="00516ADC"/>
    <w:rsid w:val="005170CD"/>
    <w:rsid w:val="005171F8"/>
    <w:rsid w:val="005175ED"/>
    <w:rsid w:val="005177B9"/>
    <w:rsid w:val="0052043D"/>
    <w:rsid w:val="00521153"/>
    <w:rsid w:val="00521880"/>
    <w:rsid w:val="00521B01"/>
    <w:rsid w:val="0052214D"/>
    <w:rsid w:val="005223EC"/>
    <w:rsid w:val="00522875"/>
    <w:rsid w:val="00522D1C"/>
    <w:rsid w:val="00523196"/>
    <w:rsid w:val="005237C4"/>
    <w:rsid w:val="00523871"/>
    <w:rsid w:val="005242AA"/>
    <w:rsid w:val="005243AB"/>
    <w:rsid w:val="00524433"/>
    <w:rsid w:val="00524F9A"/>
    <w:rsid w:val="005257F9"/>
    <w:rsid w:val="00526DEC"/>
    <w:rsid w:val="00526E53"/>
    <w:rsid w:val="00526F66"/>
    <w:rsid w:val="00527323"/>
    <w:rsid w:val="00527C2B"/>
    <w:rsid w:val="00530A61"/>
    <w:rsid w:val="00531078"/>
    <w:rsid w:val="00531127"/>
    <w:rsid w:val="00532A47"/>
    <w:rsid w:val="005341B4"/>
    <w:rsid w:val="00534656"/>
    <w:rsid w:val="00534A78"/>
    <w:rsid w:val="005359AC"/>
    <w:rsid w:val="00535AF7"/>
    <w:rsid w:val="0053615D"/>
    <w:rsid w:val="00536529"/>
    <w:rsid w:val="00536618"/>
    <w:rsid w:val="005372EB"/>
    <w:rsid w:val="00537DF2"/>
    <w:rsid w:val="00540D88"/>
    <w:rsid w:val="005410FD"/>
    <w:rsid w:val="005411CD"/>
    <w:rsid w:val="005412A3"/>
    <w:rsid w:val="00542F43"/>
    <w:rsid w:val="00543DFF"/>
    <w:rsid w:val="005445A7"/>
    <w:rsid w:val="005457DE"/>
    <w:rsid w:val="00545A9E"/>
    <w:rsid w:val="00545D45"/>
    <w:rsid w:val="00546132"/>
    <w:rsid w:val="005467A6"/>
    <w:rsid w:val="00546957"/>
    <w:rsid w:val="00547028"/>
    <w:rsid w:val="0054780E"/>
    <w:rsid w:val="005501E4"/>
    <w:rsid w:val="005510C9"/>
    <w:rsid w:val="00551289"/>
    <w:rsid w:val="0055164E"/>
    <w:rsid w:val="00551B96"/>
    <w:rsid w:val="00551D9E"/>
    <w:rsid w:val="0055201D"/>
    <w:rsid w:val="00552150"/>
    <w:rsid w:val="005526A9"/>
    <w:rsid w:val="00552B21"/>
    <w:rsid w:val="00552DC5"/>
    <w:rsid w:val="005530E1"/>
    <w:rsid w:val="00553928"/>
    <w:rsid w:val="00554377"/>
    <w:rsid w:val="005568B5"/>
    <w:rsid w:val="00556C6A"/>
    <w:rsid w:val="00557A1B"/>
    <w:rsid w:val="00560175"/>
    <w:rsid w:val="005604C1"/>
    <w:rsid w:val="005607FF"/>
    <w:rsid w:val="00560C1B"/>
    <w:rsid w:val="00560DE9"/>
    <w:rsid w:val="00562393"/>
    <w:rsid w:val="00562E22"/>
    <w:rsid w:val="00562FA0"/>
    <w:rsid w:val="00563302"/>
    <w:rsid w:val="00563667"/>
    <w:rsid w:val="00564887"/>
    <w:rsid w:val="00564CC5"/>
    <w:rsid w:val="0056574C"/>
    <w:rsid w:val="00565B43"/>
    <w:rsid w:val="00567287"/>
    <w:rsid w:val="00567778"/>
    <w:rsid w:val="00567C9E"/>
    <w:rsid w:val="00567CC6"/>
    <w:rsid w:val="0057094A"/>
    <w:rsid w:val="00571667"/>
    <w:rsid w:val="005719C1"/>
    <w:rsid w:val="00572059"/>
    <w:rsid w:val="00573091"/>
    <w:rsid w:val="0057331D"/>
    <w:rsid w:val="00573320"/>
    <w:rsid w:val="005735E4"/>
    <w:rsid w:val="005741C2"/>
    <w:rsid w:val="00574277"/>
    <w:rsid w:val="005743F5"/>
    <w:rsid w:val="00574636"/>
    <w:rsid w:val="005749E4"/>
    <w:rsid w:val="00574EDC"/>
    <w:rsid w:val="00575031"/>
    <w:rsid w:val="00575232"/>
    <w:rsid w:val="00575CF3"/>
    <w:rsid w:val="005761B1"/>
    <w:rsid w:val="00576818"/>
    <w:rsid w:val="00576AE4"/>
    <w:rsid w:val="00576CB6"/>
    <w:rsid w:val="00576E32"/>
    <w:rsid w:val="005770B4"/>
    <w:rsid w:val="0057711F"/>
    <w:rsid w:val="005772EC"/>
    <w:rsid w:val="005773E3"/>
    <w:rsid w:val="005779AF"/>
    <w:rsid w:val="005797A5"/>
    <w:rsid w:val="0058012E"/>
    <w:rsid w:val="0058046F"/>
    <w:rsid w:val="005808BF"/>
    <w:rsid w:val="005810BA"/>
    <w:rsid w:val="00581213"/>
    <w:rsid w:val="00581D8E"/>
    <w:rsid w:val="0058335D"/>
    <w:rsid w:val="0058345D"/>
    <w:rsid w:val="00583A89"/>
    <w:rsid w:val="00583B49"/>
    <w:rsid w:val="00584025"/>
    <w:rsid w:val="00584B48"/>
    <w:rsid w:val="0058553A"/>
    <w:rsid w:val="00585A81"/>
    <w:rsid w:val="0058672E"/>
    <w:rsid w:val="00587834"/>
    <w:rsid w:val="00587CB3"/>
    <w:rsid w:val="00590A45"/>
    <w:rsid w:val="0059163F"/>
    <w:rsid w:val="005933F1"/>
    <w:rsid w:val="00594078"/>
    <w:rsid w:val="00594B47"/>
    <w:rsid w:val="00594E81"/>
    <w:rsid w:val="005953C7"/>
    <w:rsid w:val="00595DF6"/>
    <w:rsid w:val="005965B7"/>
    <w:rsid w:val="00596BDF"/>
    <w:rsid w:val="00596E39"/>
    <w:rsid w:val="00597F8E"/>
    <w:rsid w:val="005A078E"/>
    <w:rsid w:val="005A0917"/>
    <w:rsid w:val="005A17AA"/>
    <w:rsid w:val="005A17D4"/>
    <w:rsid w:val="005A3117"/>
    <w:rsid w:val="005A365E"/>
    <w:rsid w:val="005A436F"/>
    <w:rsid w:val="005A495E"/>
    <w:rsid w:val="005A58D2"/>
    <w:rsid w:val="005A5F36"/>
    <w:rsid w:val="005A673F"/>
    <w:rsid w:val="005B0E14"/>
    <w:rsid w:val="005B0E74"/>
    <w:rsid w:val="005B18ED"/>
    <w:rsid w:val="005B1B92"/>
    <w:rsid w:val="005B1BB5"/>
    <w:rsid w:val="005B368E"/>
    <w:rsid w:val="005B3C5F"/>
    <w:rsid w:val="005B4132"/>
    <w:rsid w:val="005B4213"/>
    <w:rsid w:val="005B48B6"/>
    <w:rsid w:val="005B49C6"/>
    <w:rsid w:val="005B4F78"/>
    <w:rsid w:val="005B5D2A"/>
    <w:rsid w:val="005B63B8"/>
    <w:rsid w:val="005B650C"/>
    <w:rsid w:val="005B6CC8"/>
    <w:rsid w:val="005B7C0D"/>
    <w:rsid w:val="005C0260"/>
    <w:rsid w:val="005C0297"/>
    <w:rsid w:val="005C1352"/>
    <w:rsid w:val="005C1845"/>
    <w:rsid w:val="005C1F1C"/>
    <w:rsid w:val="005C2431"/>
    <w:rsid w:val="005C2770"/>
    <w:rsid w:val="005C3109"/>
    <w:rsid w:val="005C3504"/>
    <w:rsid w:val="005C3596"/>
    <w:rsid w:val="005C3D72"/>
    <w:rsid w:val="005C4059"/>
    <w:rsid w:val="005C47B6"/>
    <w:rsid w:val="005C5119"/>
    <w:rsid w:val="005C548F"/>
    <w:rsid w:val="005C6394"/>
    <w:rsid w:val="005C6E30"/>
    <w:rsid w:val="005C7063"/>
    <w:rsid w:val="005C78ED"/>
    <w:rsid w:val="005C7B4A"/>
    <w:rsid w:val="005D1B79"/>
    <w:rsid w:val="005D1D1C"/>
    <w:rsid w:val="005D2403"/>
    <w:rsid w:val="005D29F9"/>
    <w:rsid w:val="005D2DAC"/>
    <w:rsid w:val="005D300E"/>
    <w:rsid w:val="005D35EE"/>
    <w:rsid w:val="005D35F0"/>
    <w:rsid w:val="005D4E8A"/>
    <w:rsid w:val="005D4EFF"/>
    <w:rsid w:val="005D6BD6"/>
    <w:rsid w:val="005E12C5"/>
    <w:rsid w:val="005E13D6"/>
    <w:rsid w:val="005E2DCA"/>
    <w:rsid w:val="005E3177"/>
    <w:rsid w:val="005E3BF1"/>
    <w:rsid w:val="005E40FF"/>
    <w:rsid w:val="005E4220"/>
    <w:rsid w:val="005E48CC"/>
    <w:rsid w:val="005E4FCB"/>
    <w:rsid w:val="005E5131"/>
    <w:rsid w:val="005E55DB"/>
    <w:rsid w:val="005E5656"/>
    <w:rsid w:val="005E5F0D"/>
    <w:rsid w:val="005E68E5"/>
    <w:rsid w:val="005E6DB2"/>
    <w:rsid w:val="005E6F4D"/>
    <w:rsid w:val="005E732E"/>
    <w:rsid w:val="005E756D"/>
    <w:rsid w:val="005E7598"/>
    <w:rsid w:val="005E759C"/>
    <w:rsid w:val="005E7ECD"/>
    <w:rsid w:val="005F00CC"/>
    <w:rsid w:val="005F08B0"/>
    <w:rsid w:val="005F0904"/>
    <w:rsid w:val="005F092A"/>
    <w:rsid w:val="005F2694"/>
    <w:rsid w:val="005F26DE"/>
    <w:rsid w:val="005F2A47"/>
    <w:rsid w:val="005F2B1C"/>
    <w:rsid w:val="005F2E25"/>
    <w:rsid w:val="005F341F"/>
    <w:rsid w:val="005F4C89"/>
    <w:rsid w:val="005F4FDE"/>
    <w:rsid w:val="005F57C0"/>
    <w:rsid w:val="005F60EA"/>
    <w:rsid w:val="005F651A"/>
    <w:rsid w:val="005F680D"/>
    <w:rsid w:val="005F75DF"/>
    <w:rsid w:val="005F7D73"/>
    <w:rsid w:val="005F7E2B"/>
    <w:rsid w:val="00600AF7"/>
    <w:rsid w:val="00601C89"/>
    <w:rsid w:val="00602028"/>
    <w:rsid w:val="006029BD"/>
    <w:rsid w:val="00602BDC"/>
    <w:rsid w:val="006032AD"/>
    <w:rsid w:val="00603434"/>
    <w:rsid w:val="00603D51"/>
    <w:rsid w:val="00603E7F"/>
    <w:rsid w:val="00604261"/>
    <w:rsid w:val="0060459E"/>
    <w:rsid w:val="00605028"/>
    <w:rsid w:val="0060508D"/>
    <w:rsid w:val="00606299"/>
    <w:rsid w:val="006069BF"/>
    <w:rsid w:val="00606D81"/>
    <w:rsid w:val="0060722C"/>
    <w:rsid w:val="00607C3B"/>
    <w:rsid w:val="0061000B"/>
    <w:rsid w:val="006103C7"/>
    <w:rsid w:val="00610C8D"/>
    <w:rsid w:val="006111FE"/>
    <w:rsid w:val="00611970"/>
    <w:rsid w:val="00611F19"/>
    <w:rsid w:val="00612077"/>
    <w:rsid w:val="006122DF"/>
    <w:rsid w:val="0061347F"/>
    <w:rsid w:val="00614228"/>
    <w:rsid w:val="0061426B"/>
    <w:rsid w:val="00614F24"/>
    <w:rsid w:val="00615856"/>
    <w:rsid w:val="00615D2C"/>
    <w:rsid w:val="0061614D"/>
    <w:rsid w:val="00616294"/>
    <w:rsid w:val="00616FF3"/>
    <w:rsid w:val="0061711C"/>
    <w:rsid w:val="00617417"/>
    <w:rsid w:val="00617756"/>
    <w:rsid w:val="00617990"/>
    <w:rsid w:val="00617C61"/>
    <w:rsid w:val="00617DF5"/>
    <w:rsid w:val="00617F37"/>
    <w:rsid w:val="00620138"/>
    <w:rsid w:val="0062044B"/>
    <w:rsid w:val="006205AA"/>
    <w:rsid w:val="006209E6"/>
    <w:rsid w:val="00620A13"/>
    <w:rsid w:val="00620E8A"/>
    <w:rsid w:val="006212B2"/>
    <w:rsid w:val="00621E8A"/>
    <w:rsid w:val="00621F16"/>
    <w:rsid w:val="00622275"/>
    <w:rsid w:val="006223A0"/>
    <w:rsid w:val="006226B3"/>
    <w:rsid w:val="00622D69"/>
    <w:rsid w:val="00622DDA"/>
    <w:rsid w:val="00623341"/>
    <w:rsid w:val="006233F6"/>
    <w:rsid w:val="00624DC0"/>
    <w:rsid w:val="006252C7"/>
    <w:rsid w:val="00625A88"/>
    <w:rsid w:val="00625AD6"/>
    <w:rsid w:val="00625D85"/>
    <w:rsid w:val="0062624A"/>
    <w:rsid w:val="00626756"/>
    <w:rsid w:val="00626A8D"/>
    <w:rsid w:val="00626B24"/>
    <w:rsid w:val="00626B70"/>
    <w:rsid w:val="00626C92"/>
    <w:rsid w:val="0062783C"/>
    <w:rsid w:val="006302CE"/>
    <w:rsid w:val="006305F7"/>
    <w:rsid w:val="00630AF9"/>
    <w:rsid w:val="0063108C"/>
    <w:rsid w:val="006310E8"/>
    <w:rsid w:val="00631223"/>
    <w:rsid w:val="006316E6"/>
    <w:rsid w:val="00631C3A"/>
    <w:rsid w:val="00631EC1"/>
    <w:rsid w:val="0063251B"/>
    <w:rsid w:val="00632933"/>
    <w:rsid w:val="00632949"/>
    <w:rsid w:val="0063339B"/>
    <w:rsid w:val="00634F8E"/>
    <w:rsid w:val="006361F2"/>
    <w:rsid w:val="00637689"/>
    <w:rsid w:val="0063769B"/>
    <w:rsid w:val="00640100"/>
    <w:rsid w:val="006405CC"/>
    <w:rsid w:val="00640D56"/>
    <w:rsid w:val="006412DB"/>
    <w:rsid w:val="00641A9C"/>
    <w:rsid w:val="00642A21"/>
    <w:rsid w:val="00642EA9"/>
    <w:rsid w:val="00643460"/>
    <w:rsid w:val="00643AD8"/>
    <w:rsid w:val="00644DBA"/>
    <w:rsid w:val="006452C7"/>
    <w:rsid w:val="00645851"/>
    <w:rsid w:val="006464C9"/>
    <w:rsid w:val="006464EC"/>
    <w:rsid w:val="00647561"/>
    <w:rsid w:val="00647E36"/>
    <w:rsid w:val="00650975"/>
    <w:rsid w:val="00650A17"/>
    <w:rsid w:val="00650E03"/>
    <w:rsid w:val="00650E61"/>
    <w:rsid w:val="0065146B"/>
    <w:rsid w:val="006517EE"/>
    <w:rsid w:val="00652011"/>
    <w:rsid w:val="006524BA"/>
    <w:rsid w:val="0065265D"/>
    <w:rsid w:val="006537B3"/>
    <w:rsid w:val="00653B8A"/>
    <w:rsid w:val="006542E1"/>
    <w:rsid w:val="00654744"/>
    <w:rsid w:val="0065480D"/>
    <w:rsid w:val="00654915"/>
    <w:rsid w:val="0065495B"/>
    <w:rsid w:val="00654E59"/>
    <w:rsid w:val="0065578E"/>
    <w:rsid w:val="00655D99"/>
    <w:rsid w:val="00655F17"/>
    <w:rsid w:val="0065697B"/>
    <w:rsid w:val="00660866"/>
    <w:rsid w:val="006615EC"/>
    <w:rsid w:val="00661E81"/>
    <w:rsid w:val="00662A5E"/>
    <w:rsid w:val="006631FB"/>
    <w:rsid w:val="006636D9"/>
    <w:rsid w:val="006637B1"/>
    <w:rsid w:val="006638D2"/>
    <w:rsid w:val="00663AC1"/>
    <w:rsid w:val="006644A2"/>
    <w:rsid w:val="006649EF"/>
    <w:rsid w:val="006652FD"/>
    <w:rsid w:val="00665498"/>
    <w:rsid w:val="00665504"/>
    <w:rsid w:val="00665EB8"/>
    <w:rsid w:val="006665E5"/>
    <w:rsid w:val="006672FD"/>
    <w:rsid w:val="006705F4"/>
    <w:rsid w:val="00671084"/>
    <w:rsid w:val="006711BB"/>
    <w:rsid w:val="00671D9F"/>
    <w:rsid w:val="00673A58"/>
    <w:rsid w:val="006746F5"/>
    <w:rsid w:val="00674C25"/>
    <w:rsid w:val="0067502A"/>
    <w:rsid w:val="00675CB7"/>
    <w:rsid w:val="006761B7"/>
    <w:rsid w:val="00676476"/>
    <w:rsid w:val="00676E8D"/>
    <w:rsid w:val="00677428"/>
    <w:rsid w:val="00677B83"/>
    <w:rsid w:val="00680545"/>
    <w:rsid w:val="00682ABD"/>
    <w:rsid w:val="00683B1E"/>
    <w:rsid w:val="00683B93"/>
    <w:rsid w:val="00683CF5"/>
    <w:rsid w:val="006843E9"/>
    <w:rsid w:val="00684470"/>
    <w:rsid w:val="00684904"/>
    <w:rsid w:val="00684E55"/>
    <w:rsid w:val="006856CA"/>
    <w:rsid w:val="00685B70"/>
    <w:rsid w:val="00686770"/>
    <w:rsid w:val="00686FC9"/>
    <w:rsid w:val="006872EA"/>
    <w:rsid w:val="006875EE"/>
    <w:rsid w:val="00687965"/>
    <w:rsid w:val="006904FE"/>
    <w:rsid w:val="006913FE"/>
    <w:rsid w:val="00691A5D"/>
    <w:rsid w:val="00692723"/>
    <w:rsid w:val="00692729"/>
    <w:rsid w:val="00692F3F"/>
    <w:rsid w:val="006939B5"/>
    <w:rsid w:val="006939FE"/>
    <w:rsid w:val="00693B89"/>
    <w:rsid w:val="006944BE"/>
    <w:rsid w:val="006945A1"/>
    <w:rsid w:val="0069472D"/>
    <w:rsid w:val="00694CD5"/>
    <w:rsid w:val="006950C1"/>
    <w:rsid w:val="0069541D"/>
    <w:rsid w:val="00695552"/>
    <w:rsid w:val="00696293"/>
    <w:rsid w:val="00696C32"/>
    <w:rsid w:val="00696E88"/>
    <w:rsid w:val="00697C72"/>
    <w:rsid w:val="006A080F"/>
    <w:rsid w:val="006A0BAE"/>
    <w:rsid w:val="006A0BF6"/>
    <w:rsid w:val="006A0CB7"/>
    <w:rsid w:val="006A0DDE"/>
    <w:rsid w:val="006A0FE1"/>
    <w:rsid w:val="006A1516"/>
    <w:rsid w:val="006A174C"/>
    <w:rsid w:val="006A1AC1"/>
    <w:rsid w:val="006A1E6E"/>
    <w:rsid w:val="006A1FFA"/>
    <w:rsid w:val="006A2AC7"/>
    <w:rsid w:val="006A2E7A"/>
    <w:rsid w:val="006A3109"/>
    <w:rsid w:val="006A3211"/>
    <w:rsid w:val="006A3647"/>
    <w:rsid w:val="006A372E"/>
    <w:rsid w:val="006A3916"/>
    <w:rsid w:val="006A47C9"/>
    <w:rsid w:val="006A4E5B"/>
    <w:rsid w:val="006A5783"/>
    <w:rsid w:val="006A5C0A"/>
    <w:rsid w:val="006A6029"/>
    <w:rsid w:val="006A6D2D"/>
    <w:rsid w:val="006A737B"/>
    <w:rsid w:val="006B1237"/>
    <w:rsid w:val="006B170A"/>
    <w:rsid w:val="006B17DA"/>
    <w:rsid w:val="006B18C8"/>
    <w:rsid w:val="006B199C"/>
    <w:rsid w:val="006B1DF4"/>
    <w:rsid w:val="006B20DC"/>
    <w:rsid w:val="006B3586"/>
    <w:rsid w:val="006B3B17"/>
    <w:rsid w:val="006B4262"/>
    <w:rsid w:val="006B49B1"/>
    <w:rsid w:val="006B4DD3"/>
    <w:rsid w:val="006B61BC"/>
    <w:rsid w:val="006B6AA0"/>
    <w:rsid w:val="006B7FB2"/>
    <w:rsid w:val="006C0727"/>
    <w:rsid w:val="006C0807"/>
    <w:rsid w:val="006C1BBC"/>
    <w:rsid w:val="006C251E"/>
    <w:rsid w:val="006C27C5"/>
    <w:rsid w:val="006C2BBE"/>
    <w:rsid w:val="006C3662"/>
    <w:rsid w:val="006C4AD9"/>
    <w:rsid w:val="006C4FCE"/>
    <w:rsid w:val="006C4FEC"/>
    <w:rsid w:val="006C5851"/>
    <w:rsid w:val="006C66C1"/>
    <w:rsid w:val="006C6A17"/>
    <w:rsid w:val="006C6B7D"/>
    <w:rsid w:val="006C6E0B"/>
    <w:rsid w:val="006C6E8A"/>
    <w:rsid w:val="006C7275"/>
    <w:rsid w:val="006C7EC4"/>
    <w:rsid w:val="006C7F05"/>
    <w:rsid w:val="006D011F"/>
    <w:rsid w:val="006D0C65"/>
    <w:rsid w:val="006D0D67"/>
    <w:rsid w:val="006D1B35"/>
    <w:rsid w:val="006D2183"/>
    <w:rsid w:val="006D250B"/>
    <w:rsid w:val="006D31C3"/>
    <w:rsid w:val="006D4654"/>
    <w:rsid w:val="006D4B40"/>
    <w:rsid w:val="006D521B"/>
    <w:rsid w:val="006D551A"/>
    <w:rsid w:val="006D6828"/>
    <w:rsid w:val="006D68AF"/>
    <w:rsid w:val="006D6F8A"/>
    <w:rsid w:val="006D704E"/>
    <w:rsid w:val="006D7AD0"/>
    <w:rsid w:val="006D7FF2"/>
    <w:rsid w:val="006E011F"/>
    <w:rsid w:val="006E0412"/>
    <w:rsid w:val="006E046E"/>
    <w:rsid w:val="006E189C"/>
    <w:rsid w:val="006E1B70"/>
    <w:rsid w:val="006E2CBB"/>
    <w:rsid w:val="006E2CD2"/>
    <w:rsid w:val="006E2E26"/>
    <w:rsid w:val="006E30D2"/>
    <w:rsid w:val="006E320C"/>
    <w:rsid w:val="006E3290"/>
    <w:rsid w:val="006E3316"/>
    <w:rsid w:val="006E34F3"/>
    <w:rsid w:val="006E49E7"/>
    <w:rsid w:val="006E592B"/>
    <w:rsid w:val="006E5C17"/>
    <w:rsid w:val="006E6972"/>
    <w:rsid w:val="006E718A"/>
    <w:rsid w:val="006E766E"/>
    <w:rsid w:val="006E7B80"/>
    <w:rsid w:val="006F0235"/>
    <w:rsid w:val="006F088C"/>
    <w:rsid w:val="006F1CC3"/>
    <w:rsid w:val="006F264F"/>
    <w:rsid w:val="006F395B"/>
    <w:rsid w:val="006F3E6A"/>
    <w:rsid w:val="006F5906"/>
    <w:rsid w:val="006F5E3F"/>
    <w:rsid w:val="006F5EC4"/>
    <w:rsid w:val="006F6166"/>
    <w:rsid w:val="006F6225"/>
    <w:rsid w:val="006F70F7"/>
    <w:rsid w:val="006F7C49"/>
    <w:rsid w:val="00700844"/>
    <w:rsid w:val="00700974"/>
    <w:rsid w:val="00700A91"/>
    <w:rsid w:val="00700E83"/>
    <w:rsid w:val="00701107"/>
    <w:rsid w:val="00701256"/>
    <w:rsid w:val="00701742"/>
    <w:rsid w:val="00703447"/>
    <w:rsid w:val="00704222"/>
    <w:rsid w:val="0070469D"/>
    <w:rsid w:val="00704DDD"/>
    <w:rsid w:val="0070697E"/>
    <w:rsid w:val="007072FE"/>
    <w:rsid w:val="00707B7C"/>
    <w:rsid w:val="007103A7"/>
    <w:rsid w:val="00710AAF"/>
    <w:rsid w:val="00710C16"/>
    <w:rsid w:val="00710D31"/>
    <w:rsid w:val="00711440"/>
    <w:rsid w:val="00711F3D"/>
    <w:rsid w:val="00712184"/>
    <w:rsid w:val="00712384"/>
    <w:rsid w:val="00712986"/>
    <w:rsid w:val="007136B0"/>
    <w:rsid w:val="007136B4"/>
    <w:rsid w:val="00714125"/>
    <w:rsid w:val="007141DF"/>
    <w:rsid w:val="00714B4F"/>
    <w:rsid w:val="00715045"/>
    <w:rsid w:val="00715071"/>
    <w:rsid w:val="0071526D"/>
    <w:rsid w:val="007152F4"/>
    <w:rsid w:val="00715BE1"/>
    <w:rsid w:val="00715E08"/>
    <w:rsid w:val="0071672A"/>
    <w:rsid w:val="00716751"/>
    <w:rsid w:val="007167AD"/>
    <w:rsid w:val="00716A3B"/>
    <w:rsid w:val="00720A8D"/>
    <w:rsid w:val="00720FE1"/>
    <w:rsid w:val="00721323"/>
    <w:rsid w:val="007214FB"/>
    <w:rsid w:val="00721553"/>
    <w:rsid w:val="0072269A"/>
    <w:rsid w:val="007228A5"/>
    <w:rsid w:val="00723385"/>
    <w:rsid w:val="00723647"/>
    <w:rsid w:val="007238E8"/>
    <w:rsid w:val="00723C4B"/>
    <w:rsid w:val="00723CF6"/>
    <w:rsid w:val="00723DAC"/>
    <w:rsid w:val="00723E90"/>
    <w:rsid w:val="00723EE2"/>
    <w:rsid w:val="007247EE"/>
    <w:rsid w:val="0072618A"/>
    <w:rsid w:val="007262C5"/>
    <w:rsid w:val="00726313"/>
    <w:rsid w:val="007266C9"/>
    <w:rsid w:val="00727446"/>
    <w:rsid w:val="00727D2B"/>
    <w:rsid w:val="007313A3"/>
    <w:rsid w:val="00731614"/>
    <w:rsid w:val="00731754"/>
    <w:rsid w:val="00731BDC"/>
    <w:rsid w:val="00731BE4"/>
    <w:rsid w:val="00731D4C"/>
    <w:rsid w:val="007331DB"/>
    <w:rsid w:val="0073478C"/>
    <w:rsid w:val="00734D25"/>
    <w:rsid w:val="00735BC9"/>
    <w:rsid w:val="007364AC"/>
    <w:rsid w:val="00736780"/>
    <w:rsid w:val="00736A83"/>
    <w:rsid w:val="0073780F"/>
    <w:rsid w:val="00737943"/>
    <w:rsid w:val="00737CDA"/>
    <w:rsid w:val="007409E8"/>
    <w:rsid w:val="00740B7D"/>
    <w:rsid w:val="00741A47"/>
    <w:rsid w:val="00741C77"/>
    <w:rsid w:val="0074486C"/>
    <w:rsid w:val="00744E8C"/>
    <w:rsid w:val="00745DF4"/>
    <w:rsid w:val="00747F08"/>
    <w:rsid w:val="00747FA6"/>
    <w:rsid w:val="00750257"/>
    <w:rsid w:val="00750283"/>
    <w:rsid w:val="0075059C"/>
    <w:rsid w:val="007509C7"/>
    <w:rsid w:val="00751140"/>
    <w:rsid w:val="00751483"/>
    <w:rsid w:val="00751A6B"/>
    <w:rsid w:val="00752196"/>
    <w:rsid w:val="007527E9"/>
    <w:rsid w:val="00752A83"/>
    <w:rsid w:val="00754485"/>
    <w:rsid w:val="0075493A"/>
    <w:rsid w:val="00755629"/>
    <w:rsid w:val="00755ECF"/>
    <w:rsid w:val="0075649A"/>
    <w:rsid w:val="0075763E"/>
    <w:rsid w:val="00757B27"/>
    <w:rsid w:val="0076024B"/>
    <w:rsid w:val="00760794"/>
    <w:rsid w:val="00760F85"/>
    <w:rsid w:val="00761078"/>
    <w:rsid w:val="00761D81"/>
    <w:rsid w:val="0076285A"/>
    <w:rsid w:val="00763081"/>
    <w:rsid w:val="007640F2"/>
    <w:rsid w:val="00764635"/>
    <w:rsid w:val="0076484F"/>
    <w:rsid w:val="00765B53"/>
    <w:rsid w:val="00765F34"/>
    <w:rsid w:val="007664CD"/>
    <w:rsid w:val="00766903"/>
    <w:rsid w:val="00766E3D"/>
    <w:rsid w:val="00766E6A"/>
    <w:rsid w:val="00767244"/>
    <w:rsid w:val="00767512"/>
    <w:rsid w:val="0077198A"/>
    <w:rsid w:val="00772F6E"/>
    <w:rsid w:val="00773055"/>
    <w:rsid w:val="00773900"/>
    <w:rsid w:val="00773A2A"/>
    <w:rsid w:val="00773C22"/>
    <w:rsid w:val="00774277"/>
    <w:rsid w:val="00776E35"/>
    <w:rsid w:val="007777A4"/>
    <w:rsid w:val="00777816"/>
    <w:rsid w:val="00777E56"/>
    <w:rsid w:val="00777F64"/>
    <w:rsid w:val="00777F72"/>
    <w:rsid w:val="007806A0"/>
    <w:rsid w:val="00780754"/>
    <w:rsid w:val="00780DCB"/>
    <w:rsid w:val="00781177"/>
    <w:rsid w:val="00781295"/>
    <w:rsid w:val="00781949"/>
    <w:rsid w:val="007819AA"/>
    <w:rsid w:val="00781AC9"/>
    <w:rsid w:val="007820DC"/>
    <w:rsid w:val="00782815"/>
    <w:rsid w:val="00782979"/>
    <w:rsid w:val="00782D6C"/>
    <w:rsid w:val="00783230"/>
    <w:rsid w:val="007836A0"/>
    <w:rsid w:val="00783822"/>
    <w:rsid w:val="00785CFF"/>
    <w:rsid w:val="00786170"/>
    <w:rsid w:val="00787103"/>
    <w:rsid w:val="007871D4"/>
    <w:rsid w:val="007877F9"/>
    <w:rsid w:val="007878AA"/>
    <w:rsid w:val="00790B87"/>
    <w:rsid w:val="00790E15"/>
    <w:rsid w:val="00791BFB"/>
    <w:rsid w:val="00791F3B"/>
    <w:rsid w:val="00792B1F"/>
    <w:rsid w:val="00792CA3"/>
    <w:rsid w:val="00793193"/>
    <w:rsid w:val="007931BC"/>
    <w:rsid w:val="00795F9F"/>
    <w:rsid w:val="007961E8"/>
    <w:rsid w:val="00796204"/>
    <w:rsid w:val="0079773C"/>
    <w:rsid w:val="00797781"/>
    <w:rsid w:val="007979A9"/>
    <w:rsid w:val="00797D8B"/>
    <w:rsid w:val="00797F3B"/>
    <w:rsid w:val="007A0B45"/>
    <w:rsid w:val="007A0D44"/>
    <w:rsid w:val="007A0D78"/>
    <w:rsid w:val="007A0F66"/>
    <w:rsid w:val="007A12EC"/>
    <w:rsid w:val="007A1B93"/>
    <w:rsid w:val="007A2B50"/>
    <w:rsid w:val="007A2D2F"/>
    <w:rsid w:val="007A34B3"/>
    <w:rsid w:val="007A360B"/>
    <w:rsid w:val="007A37CC"/>
    <w:rsid w:val="007A3A06"/>
    <w:rsid w:val="007A3AA5"/>
    <w:rsid w:val="007A40F7"/>
    <w:rsid w:val="007A411D"/>
    <w:rsid w:val="007A4176"/>
    <w:rsid w:val="007A432C"/>
    <w:rsid w:val="007A4807"/>
    <w:rsid w:val="007A539A"/>
    <w:rsid w:val="007A55BA"/>
    <w:rsid w:val="007A5843"/>
    <w:rsid w:val="007A5CA7"/>
    <w:rsid w:val="007A5D23"/>
    <w:rsid w:val="007A664D"/>
    <w:rsid w:val="007A6DFB"/>
    <w:rsid w:val="007A7081"/>
    <w:rsid w:val="007A7202"/>
    <w:rsid w:val="007A7F31"/>
    <w:rsid w:val="007A7FA6"/>
    <w:rsid w:val="007B1136"/>
    <w:rsid w:val="007B142B"/>
    <w:rsid w:val="007B1538"/>
    <w:rsid w:val="007B1614"/>
    <w:rsid w:val="007B2037"/>
    <w:rsid w:val="007B2840"/>
    <w:rsid w:val="007B3120"/>
    <w:rsid w:val="007B3609"/>
    <w:rsid w:val="007B4CD2"/>
    <w:rsid w:val="007B5350"/>
    <w:rsid w:val="007B5BDA"/>
    <w:rsid w:val="007B5C7B"/>
    <w:rsid w:val="007B6B1B"/>
    <w:rsid w:val="007B6DF2"/>
    <w:rsid w:val="007B7761"/>
    <w:rsid w:val="007B7991"/>
    <w:rsid w:val="007B7BA6"/>
    <w:rsid w:val="007B7F65"/>
    <w:rsid w:val="007C044E"/>
    <w:rsid w:val="007C105C"/>
    <w:rsid w:val="007C1787"/>
    <w:rsid w:val="007C17EA"/>
    <w:rsid w:val="007C24D6"/>
    <w:rsid w:val="007C24FA"/>
    <w:rsid w:val="007C2863"/>
    <w:rsid w:val="007C44C1"/>
    <w:rsid w:val="007C5514"/>
    <w:rsid w:val="007C5A32"/>
    <w:rsid w:val="007C5B00"/>
    <w:rsid w:val="007C5EA6"/>
    <w:rsid w:val="007D0222"/>
    <w:rsid w:val="007D0857"/>
    <w:rsid w:val="007D0E89"/>
    <w:rsid w:val="007D116D"/>
    <w:rsid w:val="007D11D7"/>
    <w:rsid w:val="007D1A9B"/>
    <w:rsid w:val="007D2556"/>
    <w:rsid w:val="007D370D"/>
    <w:rsid w:val="007D3D35"/>
    <w:rsid w:val="007D3DC8"/>
    <w:rsid w:val="007D490F"/>
    <w:rsid w:val="007D4A23"/>
    <w:rsid w:val="007D5347"/>
    <w:rsid w:val="007D5F37"/>
    <w:rsid w:val="007D62DE"/>
    <w:rsid w:val="007D67BA"/>
    <w:rsid w:val="007D6EED"/>
    <w:rsid w:val="007D7392"/>
    <w:rsid w:val="007D7722"/>
    <w:rsid w:val="007D7A85"/>
    <w:rsid w:val="007D7BD2"/>
    <w:rsid w:val="007E02F0"/>
    <w:rsid w:val="007E04B2"/>
    <w:rsid w:val="007E0E28"/>
    <w:rsid w:val="007E1C4F"/>
    <w:rsid w:val="007E203F"/>
    <w:rsid w:val="007E207F"/>
    <w:rsid w:val="007E3B85"/>
    <w:rsid w:val="007E3E62"/>
    <w:rsid w:val="007E4540"/>
    <w:rsid w:val="007E5F84"/>
    <w:rsid w:val="007E63B3"/>
    <w:rsid w:val="007E6CFD"/>
    <w:rsid w:val="007E6D85"/>
    <w:rsid w:val="007E76A3"/>
    <w:rsid w:val="007E7984"/>
    <w:rsid w:val="007E7A08"/>
    <w:rsid w:val="007F088A"/>
    <w:rsid w:val="007F12C3"/>
    <w:rsid w:val="007F218C"/>
    <w:rsid w:val="007F2EE7"/>
    <w:rsid w:val="007F33E6"/>
    <w:rsid w:val="007F34C2"/>
    <w:rsid w:val="007F3A99"/>
    <w:rsid w:val="007F4967"/>
    <w:rsid w:val="007F4A2D"/>
    <w:rsid w:val="007F519B"/>
    <w:rsid w:val="007F578C"/>
    <w:rsid w:val="007F591F"/>
    <w:rsid w:val="007F5D5A"/>
    <w:rsid w:val="007F63A2"/>
    <w:rsid w:val="007F6845"/>
    <w:rsid w:val="007F69FF"/>
    <w:rsid w:val="007F7B34"/>
    <w:rsid w:val="007F7C64"/>
    <w:rsid w:val="007F7DF8"/>
    <w:rsid w:val="00800788"/>
    <w:rsid w:val="00801F7E"/>
    <w:rsid w:val="00802A43"/>
    <w:rsid w:val="008042B1"/>
    <w:rsid w:val="00804897"/>
    <w:rsid w:val="00804E17"/>
    <w:rsid w:val="008051EC"/>
    <w:rsid w:val="008059DF"/>
    <w:rsid w:val="00806A5F"/>
    <w:rsid w:val="00806BFD"/>
    <w:rsid w:val="008070D6"/>
    <w:rsid w:val="008073FE"/>
    <w:rsid w:val="00807417"/>
    <w:rsid w:val="00807BB3"/>
    <w:rsid w:val="00807C43"/>
    <w:rsid w:val="008100E5"/>
    <w:rsid w:val="00810E66"/>
    <w:rsid w:val="008112D6"/>
    <w:rsid w:val="0081155C"/>
    <w:rsid w:val="00812714"/>
    <w:rsid w:val="00812B35"/>
    <w:rsid w:val="0081352C"/>
    <w:rsid w:val="0081368E"/>
    <w:rsid w:val="00813A43"/>
    <w:rsid w:val="00813CA7"/>
    <w:rsid w:val="00813E9E"/>
    <w:rsid w:val="00813F12"/>
    <w:rsid w:val="00814B3F"/>
    <w:rsid w:val="0081511B"/>
    <w:rsid w:val="00815A93"/>
    <w:rsid w:val="00815BB3"/>
    <w:rsid w:val="00815C9F"/>
    <w:rsid w:val="008163F8"/>
    <w:rsid w:val="00816BFB"/>
    <w:rsid w:val="00816D0E"/>
    <w:rsid w:val="00817339"/>
    <w:rsid w:val="00817574"/>
    <w:rsid w:val="00817A88"/>
    <w:rsid w:val="00820274"/>
    <w:rsid w:val="00820D6A"/>
    <w:rsid w:val="008212D8"/>
    <w:rsid w:val="00821425"/>
    <w:rsid w:val="00821433"/>
    <w:rsid w:val="008218F4"/>
    <w:rsid w:val="00821CC1"/>
    <w:rsid w:val="008233E1"/>
    <w:rsid w:val="00823E88"/>
    <w:rsid w:val="0082403A"/>
    <w:rsid w:val="00824A7E"/>
    <w:rsid w:val="00824E94"/>
    <w:rsid w:val="0082572F"/>
    <w:rsid w:val="00825A27"/>
    <w:rsid w:val="00825D34"/>
    <w:rsid w:val="00826B53"/>
    <w:rsid w:val="00827278"/>
    <w:rsid w:val="008272B4"/>
    <w:rsid w:val="00827E66"/>
    <w:rsid w:val="00827FDC"/>
    <w:rsid w:val="0083001D"/>
    <w:rsid w:val="00830232"/>
    <w:rsid w:val="008302C0"/>
    <w:rsid w:val="008308B3"/>
    <w:rsid w:val="008309C9"/>
    <w:rsid w:val="0083123C"/>
    <w:rsid w:val="00831276"/>
    <w:rsid w:val="00831C8B"/>
    <w:rsid w:val="0083223B"/>
    <w:rsid w:val="008335DC"/>
    <w:rsid w:val="008339B5"/>
    <w:rsid w:val="008347A0"/>
    <w:rsid w:val="00834DA7"/>
    <w:rsid w:val="00834E5F"/>
    <w:rsid w:val="00834EC6"/>
    <w:rsid w:val="0083558C"/>
    <w:rsid w:val="00835A80"/>
    <w:rsid w:val="00840260"/>
    <w:rsid w:val="00840888"/>
    <w:rsid w:val="0084156E"/>
    <w:rsid w:val="008415F0"/>
    <w:rsid w:val="00841C17"/>
    <w:rsid w:val="00842184"/>
    <w:rsid w:val="008423B8"/>
    <w:rsid w:val="008426EA"/>
    <w:rsid w:val="00843126"/>
    <w:rsid w:val="00843525"/>
    <w:rsid w:val="00843A69"/>
    <w:rsid w:val="00844659"/>
    <w:rsid w:val="008447DF"/>
    <w:rsid w:val="00845038"/>
    <w:rsid w:val="00845308"/>
    <w:rsid w:val="00846467"/>
    <w:rsid w:val="00846D0D"/>
    <w:rsid w:val="00846D27"/>
    <w:rsid w:val="008475E2"/>
    <w:rsid w:val="00847866"/>
    <w:rsid w:val="008508C7"/>
    <w:rsid w:val="00850D40"/>
    <w:rsid w:val="00851203"/>
    <w:rsid w:val="008513E4"/>
    <w:rsid w:val="008514F9"/>
    <w:rsid w:val="0085171C"/>
    <w:rsid w:val="00852179"/>
    <w:rsid w:val="00852206"/>
    <w:rsid w:val="00852C09"/>
    <w:rsid w:val="00853C5E"/>
    <w:rsid w:val="00853FB0"/>
    <w:rsid w:val="0085435C"/>
    <w:rsid w:val="00854474"/>
    <w:rsid w:val="00854483"/>
    <w:rsid w:val="0085452E"/>
    <w:rsid w:val="00854868"/>
    <w:rsid w:val="0085561E"/>
    <w:rsid w:val="00855746"/>
    <w:rsid w:val="00856045"/>
    <w:rsid w:val="00856703"/>
    <w:rsid w:val="00856B21"/>
    <w:rsid w:val="0085748D"/>
    <w:rsid w:val="0086045E"/>
    <w:rsid w:val="00860666"/>
    <w:rsid w:val="00860D69"/>
    <w:rsid w:val="00861281"/>
    <w:rsid w:val="008619E5"/>
    <w:rsid w:val="00861C58"/>
    <w:rsid w:val="008625F7"/>
    <w:rsid w:val="0086341D"/>
    <w:rsid w:val="008634FB"/>
    <w:rsid w:val="008639DE"/>
    <w:rsid w:val="00863DC3"/>
    <w:rsid w:val="00863E6F"/>
    <w:rsid w:val="00864B39"/>
    <w:rsid w:val="00865013"/>
    <w:rsid w:val="00865692"/>
    <w:rsid w:val="008668D1"/>
    <w:rsid w:val="0086706E"/>
    <w:rsid w:val="00867489"/>
    <w:rsid w:val="00870161"/>
    <w:rsid w:val="008707ED"/>
    <w:rsid w:val="00870AA2"/>
    <w:rsid w:val="00870F0B"/>
    <w:rsid w:val="008711C0"/>
    <w:rsid w:val="008713C6"/>
    <w:rsid w:val="008720F7"/>
    <w:rsid w:val="008727F5"/>
    <w:rsid w:val="00873330"/>
    <w:rsid w:val="0087341F"/>
    <w:rsid w:val="008734D4"/>
    <w:rsid w:val="008734EA"/>
    <w:rsid w:val="00874D0C"/>
    <w:rsid w:val="00875372"/>
    <w:rsid w:val="008759C7"/>
    <w:rsid w:val="00875B3E"/>
    <w:rsid w:val="00876F78"/>
    <w:rsid w:val="008776AB"/>
    <w:rsid w:val="00877B82"/>
    <w:rsid w:val="00880009"/>
    <w:rsid w:val="008805B5"/>
    <w:rsid w:val="00881677"/>
    <w:rsid w:val="00882283"/>
    <w:rsid w:val="00882663"/>
    <w:rsid w:val="00882E9E"/>
    <w:rsid w:val="008832B4"/>
    <w:rsid w:val="00884667"/>
    <w:rsid w:val="008849EC"/>
    <w:rsid w:val="00884DFF"/>
    <w:rsid w:val="00885012"/>
    <w:rsid w:val="00885BD0"/>
    <w:rsid w:val="008864DB"/>
    <w:rsid w:val="00886B3C"/>
    <w:rsid w:val="00886E4E"/>
    <w:rsid w:val="008872FB"/>
    <w:rsid w:val="00887FD9"/>
    <w:rsid w:val="00890455"/>
    <w:rsid w:val="00891CDE"/>
    <w:rsid w:val="00892761"/>
    <w:rsid w:val="008929E8"/>
    <w:rsid w:val="00892C2D"/>
    <w:rsid w:val="00892CEF"/>
    <w:rsid w:val="00895369"/>
    <w:rsid w:val="008956D0"/>
    <w:rsid w:val="008961D9"/>
    <w:rsid w:val="008968B0"/>
    <w:rsid w:val="00896F2B"/>
    <w:rsid w:val="00897145"/>
    <w:rsid w:val="00897226"/>
    <w:rsid w:val="00897A3C"/>
    <w:rsid w:val="00897C72"/>
    <w:rsid w:val="008A0E6D"/>
    <w:rsid w:val="008A1B27"/>
    <w:rsid w:val="008A2781"/>
    <w:rsid w:val="008A2978"/>
    <w:rsid w:val="008A31B4"/>
    <w:rsid w:val="008A3AA4"/>
    <w:rsid w:val="008A3B11"/>
    <w:rsid w:val="008A501B"/>
    <w:rsid w:val="008A6313"/>
    <w:rsid w:val="008A6B3F"/>
    <w:rsid w:val="008A6BC0"/>
    <w:rsid w:val="008A709F"/>
    <w:rsid w:val="008A7251"/>
    <w:rsid w:val="008A78EB"/>
    <w:rsid w:val="008B24B0"/>
    <w:rsid w:val="008B26FE"/>
    <w:rsid w:val="008B3123"/>
    <w:rsid w:val="008B3361"/>
    <w:rsid w:val="008B37B0"/>
    <w:rsid w:val="008B4A52"/>
    <w:rsid w:val="008B4B90"/>
    <w:rsid w:val="008B4E33"/>
    <w:rsid w:val="008B590A"/>
    <w:rsid w:val="008B5939"/>
    <w:rsid w:val="008B64FE"/>
    <w:rsid w:val="008B6826"/>
    <w:rsid w:val="008B6A78"/>
    <w:rsid w:val="008B6C8C"/>
    <w:rsid w:val="008B6CAB"/>
    <w:rsid w:val="008B72B8"/>
    <w:rsid w:val="008B79FC"/>
    <w:rsid w:val="008C01A0"/>
    <w:rsid w:val="008C10F0"/>
    <w:rsid w:val="008C128C"/>
    <w:rsid w:val="008C13F8"/>
    <w:rsid w:val="008C1BC3"/>
    <w:rsid w:val="008C1E15"/>
    <w:rsid w:val="008C20E3"/>
    <w:rsid w:val="008C3519"/>
    <w:rsid w:val="008C3551"/>
    <w:rsid w:val="008C3594"/>
    <w:rsid w:val="008C3929"/>
    <w:rsid w:val="008C3D51"/>
    <w:rsid w:val="008C3DAE"/>
    <w:rsid w:val="008C485F"/>
    <w:rsid w:val="008C4BF5"/>
    <w:rsid w:val="008C5498"/>
    <w:rsid w:val="008C5855"/>
    <w:rsid w:val="008C5AC7"/>
    <w:rsid w:val="008C5BA6"/>
    <w:rsid w:val="008C5F13"/>
    <w:rsid w:val="008C63A2"/>
    <w:rsid w:val="008C65D8"/>
    <w:rsid w:val="008C7080"/>
    <w:rsid w:val="008C753F"/>
    <w:rsid w:val="008D155F"/>
    <w:rsid w:val="008D28AE"/>
    <w:rsid w:val="008D2AA2"/>
    <w:rsid w:val="008D305F"/>
    <w:rsid w:val="008D3494"/>
    <w:rsid w:val="008D3CE8"/>
    <w:rsid w:val="008D5737"/>
    <w:rsid w:val="008D5FD7"/>
    <w:rsid w:val="008D6055"/>
    <w:rsid w:val="008D6519"/>
    <w:rsid w:val="008D6750"/>
    <w:rsid w:val="008D750D"/>
    <w:rsid w:val="008D794B"/>
    <w:rsid w:val="008D7E18"/>
    <w:rsid w:val="008D7EB5"/>
    <w:rsid w:val="008E11F4"/>
    <w:rsid w:val="008E2387"/>
    <w:rsid w:val="008E27ED"/>
    <w:rsid w:val="008E2B8F"/>
    <w:rsid w:val="008E3B50"/>
    <w:rsid w:val="008E43CC"/>
    <w:rsid w:val="008E4747"/>
    <w:rsid w:val="008E4A53"/>
    <w:rsid w:val="008E53C1"/>
    <w:rsid w:val="008E5423"/>
    <w:rsid w:val="008E5643"/>
    <w:rsid w:val="008E5F8E"/>
    <w:rsid w:val="008E6116"/>
    <w:rsid w:val="008E64F5"/>
    <w:rsid w:val="008E7BB4"/>
    <w:rsid w:val="008E7E33"/>
    <w:rsid w:val="008F034F"/>
    <w:rsid w:val="008F0B95"/>
    <w:rsid w:val="008F0D7B"/>
    <w:rsid w:val="008F1149"/>
    <w:rsid w:val="008F1517"/>
    <w:rsid w:val="008F333D"/>
    <w:rsid w:val="008F370D"/>
    <w:rsid w:val="008F3AD7"/>
    <w:rsid w:val="008F5614"/>
    <w:rsid w:val="008F5774"/>
    <w:rsid w:val="008F59DC"/>
    <w:rsid w:val="008F6408"/>
    <w:rsid w:val="008F762F"/>
    <w:rsid w:val="0090094A"/>
    <w:rsid w:val="00900D74"/>
    <w:rsid w:val="00900ECD"/>
    <w:rsid w:val="009028DE"/>
    <w:rsid w:val="009037A7"/>
    <w:rsid w:val="00903A67"/>
    <w:rsid w:val="00903BE4"/>
    <w:rsid w:val="009054BA"/>
    <w:rsid w:val="00905BD8"/>
    <w:rsid w:val="009061AD"/>
    <w:rsid w:val="009072E8"/>
    <w:rsid w:val="00910BFC"/>
    <w:rsid w:val="00910F98"/>
    <w:rsid w:val="00911430"/>
    <w:rsid w:val="00911C77"/>
    <w:rsid w:val="009128EA"/>
    <w:rsid w:val="0091392F"/>
    <w:rsid w:val="00913A24"/>
    <w:rsid w:val="00914255"/>
    <w:rsid w:val="0091435A"/>
    <w:rsid w:val="00914A5A"/>
    <w:rsid w:val="00915607"/>
    <w:rsid w:val="00915635"/>
    <w:rsid w:val="009170AF"/>
    <w:rsid w:val="009174AF"/>
    <w:rsid w:val="009177ED"/>
    <w:rsid w:val="009178E6"/>
    <w:rsid w:val="009179CF"/>
    <w:rsid w:val="00920268"/>
    <w:rsid w:val="00920407"/>
    <w:rsid w:val="0092079F"/>
    <w:rsid w:val="0092085E"/>
    <w:rsid w:val="009211D5"/>
    <w:rsid w:val="009213B6"/>
    <w:rsid w:val="00921591"/>
    <w:rsid w:val="009223D1"/>
    <w:rsid w:val="00922956"/>
    <w:rsid w:val="0092312D"/>
    <w:rsid w:val="00923178"/>
    <w:rsid w:val="009233FC"/>
    <w:rsid w:val="00924717"/>
    <w:rsid w:val="00924F02"/>
    <w:rsid w:val="009255FA"/>
    <w:rsid w:val="009259E4"/>
    <w:rsid w:val="00925C9B"/>
    <w:rsid w:val="009266DC"/>
    <w:rsid w:val="00926A74"/>
    <w:rsid w:val="00927297"/>
    <w:rsid w:val="009276AE"/>
    <w:rsid w:val="00930A8B"/>
    <w:rsid w:val="0093118D"/>
    <w:rsid w:val="009311B9"/>
    <w:rsid w:val="009325A9"/>
    <w:rsid w:val="0093266A"/>
    <w:rsid w:val="0093279B"/>
    <w:rsid w:val="00933ACF"/>
    <w:rsid w:val="00933CBB"/>
    <w:rsid w:val="00933DEB"/>
    <w:rsid w:val="0093458B"/>
    <w:rsid w:val="00934D25"/>
    <w:rsid w:val="00934F19"/>
    <w:rsid w:val="00935063"/>
    <w:rsid w:val="009350F2"/>
    <w:rsid w:val="00935577"/>
    <w:rsid w:val="00936230"/>
    <w:rsid w:val="00936524"/>
    <w:rsid w:val="00937C04"/>
    <w:rsid w:val="00940872"/>
    <w:rsid w:val="0094093B"/>
    <w:rsid w:val="00941457"/>
    <w:rsid w:val="009416D8"/>
    <w:rsid w:val="0094170E"/>
    <w:rsid w:val="00941992"/>
    <w:rsid w:val="00941998"/>
    <w:rsid w:val="00942E53"/>
    <w:rsid w:val="00944994"/>
    <w:rsid w:val="009452C5"/>
    <w:rsid w:val="009455AC"/>
    <w:rsid w:val="009457A8"/>
    <w:rsid w:val="00945D4B"/>
    <w:rsid w:val="00946A83"/>
    <w:rsid w:val="00946BDE"/>
    <w:rsid w:val="00946E6D"/>
    <w:rsid w:val="00946EEE"/>
    <w:rsid w:val="00947221"/>
    <w:rsid w:val="009472E4"/>
    <w:rsid w:val="009503CA"/>
    <w:rsid w:val="00950492"/>
    <w:rsid w:val="009507C3"/>
    <w:rsid w:val="009511A9"/>
    <w:rsid w:val="009511CE"/>
    <w:rsid w:val="00951ABC"/>
    <w:rsid w:val="00952895"/>
    <w:rsid w:val="00952A1A"/>
    <w:rsid w:val="00953960"/>
    <w:rsid w:val="00953D68"/>
    <w:rsid w:val="0095442D"/>
    <w:rsid w:val="00954711"/>
    <w:rsid w:val="00954759"/>
    <w:rsid w:val="00954ABD"/>
    <w:rsid w:val="00954BD9"/>
    <w:rsid w:val="00956895"/>
    <w:rsid w:val="00956D42"/>
    <w:rsid w:val="00957EEF"/>
    <w:rsid w:val="00960D61"/>
    <w:rsid w:val="00960E23"/>
    <w:rsid w:val="00961395"/>
    <w:rsid w:val="00961D0B"/>
    <w:rsid w:val="009626D3"/>
    <w:rsid w:val="00962D42"/>
    <w:rsid w:val="009631AB"/>
    <w:rsid w:val="00963749"/>
    <w:rsid w:val="00963A22"/>
    <w:rsid w:val="00963E90"/>
    <w:rsid w:val="00963ECD"/>
    <w:rsid w:val="00963FCD"/>
    <w:rsid w:val="009649A3"/>
    <w:rsid w:val="00964A30"/>
    <w:rsid w:val="00964BA4"/>
    <w:rsid w:val="00964FE0"/>
    <w:rsid w:val="00965ED6"/>
    <w:rsid w:val="009660A5"/>
    <w:rsid w:val="00966B3F"/>
    <w:rsid w:val="00966DD9"/>
    <w:rsid w:val="00967779"/>
    <w:rsid w:val="00967D46"/>
    <w:rsid w:val="00970582"/>
    <w:rsid w:val="00971112"/>
    <w:rsid w:val="00971E4F"/>
    <w:rsid w:val="009738B6"/>
    <w:rsid w:val="009743B7"/>
    <w:rsid w:val="00974A15"/>
    <w:rsid w:val="00974D1C"/>
    <w:rsid w:val="0097588D"/>
    <w:rsid w:val="009763CF"/>
    <w:rsid w:val="009769CB"/>
    <w:rsid w:val="00976B4A"/>
    <w:rsid w:val="00976DBD"/>
    <w:rsid w:val="00976F66"/>
    <w:rsid w:val="00977021"/>
    <w:rsid w:val="00977799"/>
    <w:rsid w:val="009778DE"/>
    <w:rsid w:val="0098011A"/>
    <w:rsid w:val="00980D23"/>
    <w:rsid w:val="0098189C"/>
    <w:rsid w:val="00981A09"/>
    <w:rsid w:val="00982858"/>
    <w:rsid w:val="009834D0"/>
    <w:rsid w:val="009837FF"/>
    <w:rsid w:val="00983B78"/>
    <w:rsid w:val="00983C93"/>
    <w:rsid w:val="00984638"/>
    <w:rsid w:val="009855BA"/>
    <w:rsid w:val="00985856"/>
    <w:rsid w:val="00985E0C"/>
    <w:rsid w:val="00986048"/>
    <w:rsid w:val="009860BE"/>
    <w:rsid w:val="00986882"/>
    <w:rsid w:val="009872CE"/>
    <w:rsid w:val="00987520"/>
    <w:rsid w:val="00987799"/>
    <w:rsid w:val="009877ED"/>
    <w:rsid w:val="00990E8F"/>
    <w:rsid w:val="00991694"/>
    <w:rsid w:val="0099191D"/>
    <w:rsid w:val="00992182"/>
    <w:rsid w:val="009926EC"/>
    <w:rsid w:val="00992A19"/>
    <w:rsid w:val="00993308"/>
    <w:rsid w:val="00993624"/>
    <w:rsid w:val="009940B0"/>
    <w:rsid w:val="0099433E"/>
    <w:rsid w:val="0099447D"/>
    <w:rsid w:val="009946F4"/>
    <w:rsid w:val="00994708"/>
    <w:rsid w:val="00995101"/>
    <w:rsid w:val="009956B6"/>
    <w:rsid w:val="00996824"/>
    <w:rsid w:val="00996D98"/>
    <w:rsid w:val="0099749D"/>
    <w:rsid w:val="00997901"/>
    <w:rsid w:val="009A1189"/>
    <w:rsid w:val="009A148A"/>
    <w:rsid w:val="009A1FB3"/>
    <w:rsid w:val="009A1FDC"/>
    <w:rsid w:val="009A26AA"/>
    <w:rsid w:val="009A277C"/>
    <w:rsid w:val="009A2E57"/>
    <w:rsid w:val="009A4227"/>
    <w:rsid w:val="009A4573"/>
    <w:rsid w:val="009A471E"/>
    <w:rsid w:val="009A4990"/>
    <w:rsid w:val="009A57D5"/>
    <w:rsid w:val="009A6313"/>
    <w:rsid w:val="009A64D5"/>
    <w:rsid w:val="009A69BB"/>
    <w:rsid w:val="009A6B22"/>
    <w:rsid w:val="009A6D7B"/>
    <w:rsid w:val="009A6E55"/>
    <w:rsid w:val="009A6F0D"/>
    <w:rsid w:val="009A72FB"/>
    <w:rsid w:val="009A7846"/>
    <w:rsid w:val="009B0568"/>
    <w:rsid w:val="009B05FF"/>
    <w:rsid w:val="009B26CC"/>
    <w:rsid w:val="009B2734"/>
    <w:rsid w:val="009B4375"/>
    <w:rsid w:val="009B43D6"/>
    <w:rsid w:val="009B4787"/>
    <w:rsid w:val="009B5074"/>
    <w:rsid w:val="009B5EBA"/>
    <w:rsid w:val="009B6438"/>
    <w:rsid w:val="009B6FB0"/>
    <w:rsid w:val="009B7223"/>
    <w:rsid w:val="009B79EF"/>
    <w:rsid w:val="009C0E42"/>
    <w:rsid w:val="009C0E96"/>
    <w:rsid w:val="009C1105"/>
    <w:rsid w:val="009C1B65"/>
    <w:rsid w:val="009C1F30"/>
    <w:rsid w:val="009C2252"/>
    <w:rsid w:val="009C2BB9"/>
    <w:rsid w:val="009C300D"/>
    <w:rsid w:val="009C3B84"/>
    <w:rsid w:val="009C3CF8"/>
    <w:rsid w:val="009C46D9"/>
    <w:rsid w:val="009C52EF"/>
    <w:rsid w:val="009C6152"/>
    <w:rsid w:val="009C6165"/>
    <w:rsid w:val="009C7EFF"/>
    <w:rsid w:val="009D0CA3"/>
    <w:rsid w:val="009D0CD2"/>
    <w:rsid w:val="009D16F6"/>
    <w:rsid w:val="009D1857"/>
    <w:rsid w:val="009D23C2"/>
    <w:rsid w:val="009D3044"/>
    <w:rsid w:val="009D30CA"/>
    <w:rsid w:val="009D3272"/>
    <w:rsid w:val="009D3815"/>
    <w:rsid w:val="009D3EF1"/>
    <w:rsid w:val="009D41B0"/>
    <w:rsid w:val="009D64BC"/>
    <w:rsid w:val="009E00D7"/>
    <w:rsid w:val="009E08D7"/>
    <w:rsid w:val="009E1DC5"/>
    <w:rsid w:val="009E242F"/>
    <w:rsid w:val="009E2440"/>
    <w:rsid w:val="009E2E84"/>
    <w:rsid w:val="009E31BF"/>
    <w:rsid w:val="009E327E"/>
    <w:rsid w:val="009E334D"/>
    <w:rsid w:val="009E34B7"/>
    <w:rsid w:val="009E4312"/>
    <w:rsid w:val="009E50B1"/>
    <w:rsid w:val="009E52B5"/>
    <w:rsid w:val="009E561E"/>
    <w:rsid w:val="009E5B9B"/>
    <w:rsid w:val="009E612E"/>
    <w:rsid w:val="009E6347"/>
    <w:rsid w:val="009E6857"/>
    <w:rsid w:val="009E7D9F"/>
    <w:rsid w:val="009F0AAA"/>
    <w:rsid w:val="009F0AE3"/>
    <w:rsid w:val="009F0CCE"/>
    <w:rsid w:val="009F114E"/>
    <w:rsid w:val="009F1279"/>
    <w:rsid w:val="009F2BFB"/>
    <w:rsid w:val="009F2F15"/>
    <w:rsid w:val="009F3767"/>
    <w:rsid w:val="009F38FC"/>
    <w:rsid w:val="009F4315"/>
    <w:rsid w:val="009F49DA"/>
    <w:rsid w:val="009F4B64"/>
    <w:rsid w:val="009F4D35"/>
    <w:rsid w:val="009F4E3E"/>
    <w:rsid w:val="009F6BC9"/>
    <w:rsid w:val="009F6F2D"/>
    <w:rsid w:val="009F7BEB"/>
    <w:rsid w:val="00A0030B"/>
    <w:rsid w:val="00A0030F"/>
    <w:rsid w:val="00A00D44"/>
    <w:rsid w:val="00A01190"/>
    <w:rsid w:val="00A02495"/>
    <w:rsid w:val="00A0267C"/>
    <w:rsid w:val="00A02757"/>
    <w:rsid w:val="00A02C8E"/>
    <w:rsid w:val="00A03107"/>
    <w:rsid w:val="00A0394D"/>
    <w:rsid w:val="00A03F73"/>
    <w:rsid w:val="00A04AA0"/>
    <w:rsid w:val="00A04E3A"/>
    <w:rsid w:val="00A05354"/>
    <w:rsid w:val="00A056B6"/>
    <w:rsid w:val="00A06DDC"/>
    <w:rsid w:val="00A06DF6"/>
    <w:rsid w:val="00A07047"/>
    <w:rsid w:val="00A0758A"/>
    <w:rsid w:val="00A0789B"/>
    <w:rsid w:val="00A079F4"/>
    <w:rsid w:val="00A07E72"/>
    <w:rsid w:val="00A0E57D"/>
    <w:rsid w:val="00A100A7"/>
    <w:rsid w:val="00A10173"/>
    <w:rsid w:val="00A1047D"/>
    <w:rsid w:val="00A10745"/>
    <w:rsid w:val="00A10960"/>
    <w:rsid w:val="00A10985"/>
    <w:rsid w:val="00A1104B"/>
    <w:rsid w:val="00A11100"/>
    <w:rsid w:val="00A116F6"/>
    <w:rsid w:val="00A14645"/>
    <w:rsid w:val="00A15A42"/>
    <w:rsid w:val="00A169A9"/>
    <w:rsid w:val="00A169CD"/>
    <w:rsid w:val="00A170BE"/>
    <w:rsid w:val="00A175BE"/>
    <w:rsid w:val="00A17C2E"/>
    <w:rsid w:val="00A17D1A"/>
    <w:rsid w:val="00A208A0"/>
    <w:rsid w:val="00A20DA4"/>
    <w:rsid w:val="00A22462"/>
    <w:rsid w:val="00A22804"/>
    <w:rsid w:val="00A22C24"/>
    <w:rsid w:val="00A22D82"/>
    <w:rsid w:val="00A23144"/>
    <w:rsid w:val="00A2344D"/>
    <w:rsid w:val="00A235F1"/>
    <w:rsid w:val="00A23DBB"/>
    <w:rsid w:val="00A253AE"/>
    <w:rsid w:val="00A25AEF"/>
    <w:rsid w:val="00A25F8A"/>
    <w:rsid w:val="00A2613E"/>
    <w:rsid w:val="00A26DF6"/>
    <w:rsid w:val="00A27178"/>
    <w:rsid w:val="00A27326"/>
    <w:rsid w:val="00A274D2"/>
    <w:rsid w:val="00A27B98"/>
    <w:rsid w:val="00A27FB9"/>
    <w:rsid w:val="00A30547"/>
    <w:rsid w:val="00A3111F"/>
    <w:rsid w:val="00A31234"/>
    <w:rsid w:val="00A314B7"/>
    <w:rsid w:val="00A31876"/>
    <w:rsid w:val="00A31C3C"/>
    <w:rsid w:val="00A32444"/>
    <w:rsid w:val="00A32461"/>
    <w:rsid w:val="00A3255D"/>
    <w:rsid w:val="00A341C3"/>
    <w:rsid w:val="00A34BFD"/>
    <w:rsid w:val="00A34D21"/>
    <w:rsid w:val="00A35C7F"/>
    <w:rsid w:val="00A36209"/>
    <w:rsid w:val="00A364FC"/>
    <w:rsid w:val="00A36A15"/>
    <w:rsid w:val="00A36B76"/>
    <w:rsid w:val="00A373F4"/>
    <w:rsid w:val="00A37BA4"/>
    <w:rsid w:val="00A401E3"/>
    <w:rsid w:val="00A40762"/>
    <w:rsid w:val="00A40866"/>
    <w:rsid w:val="00A40A1C"/>
    <w:rsid w:val="00A40BA0"/>
    <w:rsid w:val="00A40C34"/>
    <w:rsid w:val="00A41675"/>
    <w:rsid w:val="00A41914"/>
    <w:rsid w:val="00A419B2"/>
    <w:rsid w:val="00A41DFE"/>
    <w:rsid w:val="00A41E90"/>
    <w:rsid w:val="00A426B9"/>
    <w:rsid w:val="00A434CC"/>
    <w:rsid w:val="00A437F9"/>
    <w:rsid w:val="00A43913"/>
    <w:rsid w:val="00A43B1E"/>
    <w:rsid w:val="00A44E62"/>
    <w:rsid w:val="00A44ECB"/>
    <w:rsid w:val="00A45684"/>
    <w:rsid w:val="00A4581D"/>
    <w:rsid w:val="00A4656E"/>
    <w:rsid w:val="00A50864"/>
    <w:rsid w:val="00A51BCB"/>
    <w:rsid w:val="00A549B9"/>
    <w:rsid w:val="00A54BF6"/>
    <w:rsid w:val="00A54EDF"/>
    <w:rsid w:val="00A56238"/>
    <w:rsid w:val="00A5721A"/>
    <w:rsid w:val="00A60607"/>
    <w:rsid w:val="00A60694"/>
    <w:rsid w:val="00A61939"/>
    <w:rsid w:val="00A62950"/>
    <w:rsid w:val="00A6295A"/>
    <w:rsid w:val="00A6318E"/>
    <w:rsid w:val="00A63224"/>
    <w:rsid w:val="00A63EA5"/>
    <w:rsid w:val="00A63FBE"/>
    <w:rsid w:val="00A6422E"/>
    <w:rsid w:val="00A6462D"/>
    <w:rsid w:val="00A64D67"/>
    <w:rsid w:val="00A65798"/>
    <w:rsid w:val="00A66BFE"/>
    <w:rsid w:val="00A67B92"/>
    <w:rsid w:val="00A67D2D"/>
    <w:rsid w:val="00A67E95"/>
    <w:rsid w:val="00A70692"/>
    <w:rsid w:val="00A7087F"/>
    <w:rsid w:val="00A713AB"/>
    <w:rsid w:val="00A714A7"/>
    <w:rsid w:val="00A7199E"/>
    <w:rsid w:val="00A719F7"/>
    <w:rsid w:val="00A72DB7"/>
    <w:rsid w:val="00A7300D"/>
    <w:rsid w:val="00A731A2"/>
    <w:rsid w:val="00A73265"/>
    <w:rsid w:val="00A740AD"/>
    <w:rsid w:val="00A74EC0"/>
    <w:rsid w:val="00A74F47"/>
    <w:rsid w:val="00A74F5F"/>
    <w:rsid w:val="00A752C7"/>
    <w:rsid w:val="00A75584"/>
    <w:rsid w:val="00A75F51"/>
    <w:rsid w:val="00A763FA"/>
    <w:rsid w:val="00A76D74"/>
    <w:rsid w:val="00A76DCD"/>
    <w:rsid w:val="00A76F1F"/>
    <w:rsid w:val="00A776CE"/>
    <w:rsid w:val="00A77AF1"/>
    <w:rsid w:val="00A77D98"/>
    <w:rsid w:val="00A8028E"/>
    <w:rsid w:val="00A81643"/>
    <w:rsid w:val="00A8164B"/>
    <w:rsid w:val="00A81A4D"/>
    <w:rsid w:val="00A82021"/>
    <w:rsid w:val="00A8228D"/>
    <w:rsid w:val="00A825F7"/>
    <w:rsid w:val="00A82653"/>
    <w:rsid w:val="00A83B6F"/>
    <w:rsid w:val="00A843F2"/>
    <w:rsid w:val="00A845BC"/>
    <w:rsid w:val="00A84995"/>
    <w:rsid w:val="00A84ED3"/>
    <w:rsid w:val="00A85100"/>
    <w:rsid w:val="00A852D9"/>
    <w:rsid w:val="00A85645"/>
    <w:rsid w:val="00A85876"/>
    <w:rsid w:val="00A85DB7"/>
    <w:rsid w:val="00A85DE5"/>
    <w:rsid w:val="00A876D6"/>
    <w:rsid w:val="00A9064D"/>
    <w:rsid w:val="00A90ED1"/>
    <w:rsid w:val="00A9119E"/>
    <w:rsid w:val="00A93406"/>
    <w:rsid w:val="00A939CD"/>
    <w:rsid w:val="00A93E62"/>
    <w:rsid w:val="00A93F55"/>
    <w:rsid w:val="00A94021"/>
    <w:rsid w:val="00A95A6B"/>
    <w:rsid w:val="00A96A03"/>
    <w:rsid w:val="00A96D44"/>
    <w:rsid w:val="00A97226"/>
    <w:rsid w:val="00AA02F5"/>
    <w:rsid w:val="00AA0728"/>
    <w:rsid w:val="00AA1F71"/>
    <w:rsid w:val="00AA2602"/>
    <w:rsid w:val="00AA26B2"/>
    <w:rsid w:val="00AA2B36"/>
    <w:rsid w:val="00AA2C53"/>
    <w:rsid w:val="00AA38B4"/>
    <w:rsid w:val="00AA3F29"/>
    <w:rsid w:val="00AA48E9"/>
    <w:rsid w:val="00AA5641"/>
    <w:rsid w:val="00AA580D"/>
    <w:rsid w:val="00AA5AB4"/>
    <w:rsid w:val="00AA5EA6"/>
    <w:rsid w:val="00AA63D3"/>
    <w:rsid w:val="00AA6D55"/>
    <w:rsid w:val="00AB052F"/>
    <w:rsid w:val="00AB175C"/>
    <w:rsid w:val="00AB1FC0"/>
    <w:rsid w:val="00AB21A3"/>
    <w:rsid w:val="00AB241A"/>
    <w:rsid w:val="00AB2428"/>
    <w:rsid w:val="00AB265F"/>
    <w:rsid w:val="00AB27C5"/>
    <w:rsid w:val="00AB2803"/>
    <w:rsid w:val="00AB28C5"/>
    <w:rsid w:val="00AB2F9A"/>
    <w:rsid w:val="00AB3373"/>
    <w:rsid w:val="00AB72A0"/>
    <w:rsid w:val="00AB7F26"/>
    <w:rsid w:val="00AC0470"/>
    <w:rsid w:val="00AC0CCE"/>
    <w:rsid w:val="00AC10BE"/>
    <w:rsid w:val="00AC26BE"/>
    <w:rsid w:val="00AC2881"/>
    <w:rsid w:val="00AC29D2"/>
    <w:rsid w:val="00AC2E93"/>
    <w:rsid w:val="00AC2F7B"/>
    <w:rsid w:val="00AC3B15"/>
    <w:rsid w:val="00AC427C"/>
    <w:rsid w:val="00AC475A"/>
    <w:rsid w:val="00AC4EEC"/>
    <w:rsid w:val="00AC5A44"/>
    <w:rsid w:val="00AC5C81"/>
    <w:rsid w:val="00AD0A62"/>
    <w:rsid w:val="00AD14DA"/>
    <w:rsid w:val="00AD1740"/>
    <w:rsid w:val="00AD21D8"/>
    <w:rsid w:val="00AD253B"/>
    <w:rsid w:val="00AD26D8"/>
    <w:rsid w:val="00AD2CFD"/>
    <w:rsid w:val="00AD2E40"/>
    <w:rsid w:val="00AD36BD"/>
    <w:rsid w:val="00AD3A3C"/>
    <w:rsid w:val="00AD426E"/>
    <w:rsid w:val="00AD4803"/>
    <w:rsid w:val="00AD4E47"/>
    <w:rsid w:val="00AD4F88"/>
    <w:rsid w:val="00AD536F"/>
    <w:rsid w:val="00AD5E1B"/>
    <w:rsid w:val="00AD6D32"/>
    <w:rsid w:val="00AD7841"/>
    <w:rsid w:val="00AD7E79"/>
    <w:rsid w:val="00AE05AC"/>
    <w:rsid w:val="00AE067A"/>
    <w:rsid w:val="00AE0925"/>
    <w:rsid w:val="00AE1032"/>
    <w:rsid w:val="00AE1FAD"/>
    <w:rsid w:val="00AE210B"/>
    <w:rsid w:val="00AE212B"/>
    <w:rsid w:val="00AE2177"/>
    <w:rsid w:val="00AE2462"/>
    <w:rsid w:val="00AE2C23"/>
    <w:rsid w:val="00AE36CA"/>
    <w:rsid w:val="00AE3890"/>
    <w:rsid w:val="00AE521F"/>
    <w:rsid w:val="00AE5754"/>
    <w:rsid w:val="00AE7038"/>
    <w:rsid w:val="00AE7122"/>
    <w:rsid w:val="00AE73B8"/>
    <w:rsid w:val="00AE7A9C"/>
    <w:rsid w:val="00AF1098"/>
    <w:rsid w:val="00AF187C"/>
    <w:rsid w:val="00AF204F"/>
    <w:rsid w:val="00AF2121"/>
    <w:rsid w:val="00AF2EEB"/>
    <w:rsid w:val="00AF36C8"/>
    <w:rsid w:val="00AF3AB6"/>
    <w:rsid w:val="00AF3D1C"/>
    <w:rsid w:val="00AF4884"/>
    <w:rsid w:val="00AF4E69"/>
    <w:rsid w:val="00AF61A2"/>
    <w:rsid w:val="00AF72C8"/>
    <w:rsid w:val="00AF795B"/>
    <w:rsid w:val="00AF7F30"/>
    <w:rsid w:val="00AF7F45"/>
    <w:rsid w:val="00AFA0A6"/>
    <w:rsid w:val="00B001D2"/>
    <w:rsid w:val="00B00C4F"/>
    <w:rsid w:val="00B00D06"/>
    <w:rsid w:val="00B0102A"/>
    <w:rsid w:val="00B01A0D"/>
    <w:rsid w:val="00B024CD"/>
    <w:rsid w:val="00B02508"/>
    <w:rsid w:val="00B025E4"/>
    <w:rsid w:val="00B028BD"/>
    <w:rsid w:val="00B0389D"/>
    <w:rsid w:val="00B03CE4"/>
    <w:rsid w:val="00B041DD"/>
    <w:rsid w:val="00B0481C"/>
    <w:rsid w:val="00B04BA1"/>
    <w:rsid w:val="00B05420"/>
    <w:rsid w:val="00B058C0"/>
    <w:rsid w:val="00B05DCA"/>
    <w:rsid w:val="00B06016"/>
    <w:rsid w:val="00B0629B"/>
    <w:rsid w:val="00B071D5"/>
    <w:rsid w:val="00B07EC0"/>
    <w:rsid w:val="00B100C5"/>
    <w:rsid w:val="00B10593"/>
    <w:rsid w:val="00B10DD2"/>
    <w:rsid w:val="00B1137A"/>
    <w:rsid w:val="00B127FD"/>
    <w:rsid w:val="00B12AA4"/>
    <w:rsid w:val="00B12DA3"/>
    <w:rsid w:val="00B12DC2"/>
    <w:rsid w:val="00B13827"/>
    <w:rsid w:val="00B149B1"/>
    <w:rsid w:val="00B14E99"/>
    <w:rsid w:val="00B15300"/>
    <w:rsid w:val="00B1564C"/>
    <w:rsid w:val="00B156D8"/>
    <w:rsid w:val="00B159BC"/>
    <w:rsid w:val="00B1622F"/>
    <w:rsid w:val="00B16240"/>
    <w:rsid w:val="00B1674A"/>
    <w:rsid w:val="00B16FA6"/>
    <w:rsid w:val="00B17404"/>
    <w:rsid w:val="00B17B5E"/>
    <w:rsid w:val="00B203D5"/>
    <w:rsid w:val="00B205FA"/>
    <w:rsid w:val="00B20F2E"/>
    <w:rsid w:val="00B21DC2"/>
    <w:rsid w:val="00B22BFB"/>
    <w:rsid w:val="00B232EB"/>
    <w:rsid w:val="00B233DE"/>
    <w:rsid w:val="00B234CC"/>
    <w:rsid w:val="00B23E1E"/>
    <w:rsid w:val="00B24A50"/>
    <w:rsid w:val="00B24D8D"/>
    <w:rsid w:val="00B25583"/>
    <w:rsid w:val="00B259D1"/>
    <w:rsid w:val="00B25A31"/>
    <w:rsid w:val="00B25A51"/>
    <w:rsid w:val="00B26897"/>
    <w:rsid w:val="00B26B17"/>
    <w:rsid w:val="00B26B1D"/>
    <w:rsid w:val="00B275F6"/>
    <w:rsid w:val="00B2793C"/>
    <w:rsid w:val="00B27ADF"/>
    <w:rsid w:val="00B30ED9"/>
    <w:rsid w:val="00B31D29"/>
    <w:rsid w:val="00B31E12"/>
    <w:rsid w:val="00B3207F"/>
    <w:rsid w:val="00B32273"/>
    <w:rsid w:val="00B32DBD"/>
    <w:rsid w:val="00B3395A"/>
    <w:rsid w:val="00B33E16"/>
    <w:rsid w:val="00B33E34"/>
    <w:rsid w:val="00B34332"/>
    <w:rsid w:val="00B345AC"/>
    <w:rsid w:val="00B345CD"/>
    <w:rsid w:val="00B346DC"/>
    <w:rsid w:val="00B3475B"/>
    <w:rsid w:val="00B34CF2"/>
    <w:rsid w:val="00B35296"/>
    <w:rsid w:val="00B3538C"/>
    <w:rsid w:val="00B3606E"/>
    <w:rsid w:val="00B363FB"/>
    <w:rsid w:val="00B3649E"/>
    <w:rsid w:val="00B36971"/>
    <w:rsid w:val="00B36D30"/>
    <w:rsid w:val="00B37474"/>
    <w:rsid w:val="00B378E1"/>
    <w:rsid w:val="00B37F64"/>
    <w:rsid w:val="00B41394"/>
    <w:rsid w:val="00B42093"/>
    <w:rsid w:val="00B428DB"/>
    <w:rsid w:val="00B43A10"/>
    <w:rsid w:val="00B44656"/>
    <w:rsid w:val="00B44E20"/>
    <w:rsid w:val="00B45790"/>
    <w:rsid w:val="00B4633A"/>
    <w:rsid w:val="00B46AE5"/>
    <w:rsid w:val="00B46D74"/>
    <w:rsid w:val="00B47275"/>
    <w:rsid w:val="00B50172"/>
    <w:rsid w:val="00B5102B"/>
    <w:rsid w:val="00B52600"/>
    <w:rsid w:val="00B53967"/>
    <w:rsid w:val="00B53D14"/>
    <w:rsid w:val="00B54807"/>
    <w:rsid w:val="00B55353"/>
    <w:rsid w:val="00B555EE"/>
    <w:rsid w:val="00B55663"/>
    <w:rsid w:val="00B56112"/>
    <w:rsid w:val="00B56180"/>
    <w:rsid w:val="00B56E8A"/>
    <w:rsid w:val="00B5747B"/>
    <w:rsid w:val="00B57592"/>
    <w:rsid w:val="00B57714"/>
    <w:rsid w:val="00B57AEC"/>
    <w:rsid w:val="00B57FBE"/>
    <w:rsid w:val="00B601ED"/>
    <w:rsid w:val="00B614E7"/>
    <w:rsid w:val="00B61CF5"/>
    <w:rsid w:val="00B61F3F"/>
    <w:rsid w:val="00B64038"/>
    <w:rsid w:val="00B64AEA"/>
    <w:rsid w:val="00B64BCE"/>
    <w:rsid w:val="00B650CE"/>
    <w:rsid w:val="00B6511C"/>
    <w:rsid w:val="00B660C8"/>
    <w:rsid w:val="00B665B4"/>
    <w:rsid w:val="00B67561"/>
    <w:rsid w:val="00B711DC"/>
    <w:rsid w:val="00B715D6"/>
    <w:rsid w:val="00B71817"/>
    <w:rsid w:val="00B71863"/>
    <w:rsid w:val="00B72175"/>
    <w:rsid w:val="00B73336"/>
    <w:rsid w:val="00B73B76"/>
    <w:rsid w:val="00B74FCB"/>
    <w:rsid w:val="00B751DB"/>
    <w:rsid w:val="00B753B9"/>
    <w:rsid w:val="00B754EA"/>
    <w:rsid w:val="00B755D7"/>
    <w:rsid w:val="00B757B7"/>
    <w:rsid w:val="00B7598A"/>
    <w:rsid w:val="00B75C50"/>
    <w:rsid w:val="00B75F73"/>
    <w:rsid w:val="00B76A1F"/>
    <w:rsid w:val="00B76D71"/>
    <w:rsid w:val="00B77535"/>
    <w:rsid w:val="00B775D0"/>
    <w:rsid w:val="00B777CD"/>
    <w:rsid w:val="00B778E4"/>
    <w:rsid w:val="00B8064C"/>
    <w:rsid w:val="00B807A1"/>
    <w:rsid w:val="00B80B65"/>
    <w:rsid w:val="00B80C4F"/>
    <w:rsid w:val="00B80E47"/>
    <w:rsid w:val="00B8166A"/>
    <w:rsid w:val="00B81E3B"/>
    <w:rsid w:val="00B81FC6"/>
    <w:rsid w:val="00B8233B"/>
    <w:rsid w:val="00B82404"/>
    <w:rsid w:val="00B825A1"/>
    <w:rsid w:val="00B825FF"/>
    <w:rsid w:val="00B82767"/>
    <w:rsid w:val="00B82F66"/>
    <w:rsid w:val="00B83D72"/>
    <w:rsid w:val="00B83EFD"/>
    <w:rsid w:val="00B85281"/>
    <w:rsid w:val="00B85AFA"/>
    <w:rsid w:val="00B864DD"/>
    <w:rsid w:val="00B86FE9"/>
    <w:rsid w:val="00B879B4"/>
    <w:rsid w:val="00B87D40"/>
    <w:rsid w:val="00B906ED"/>
    <w:rsid w:val="00B906FD"/>
    <w:rsid w:val="00B914C7"/>
    <w:rsid w:val="00B91F1F"/>
    <w:rsid w:val="00B92337"/>
    <w:rsid w:val="00B92829"/>
    <w:rsid w:val="00B92999"/>
    <w:rsid w:val="00B92F3C"/>
    <w:rsid w:val="00B93B71"/>
    <w:rsid w:val="00B93C6D"/>
    <w:rsid w:val="00B93E43"/>
    <w:rsid w:val="00B94912"/>
    <w:rsid w:val="00B94E16"/>
    <w:rsid w:val="00B954A9"/>
    <w:rsid w:val="00B95987"/>
    <w:rsid w:val="00B95B61"/>
    <w:rsid w:val="00B95BA9"/>
    <w:rsid w:val="00B95C05"/>
    <w:rsid w:val="00B96277"/>
    <w:rsid w:val="00B969CA"/>
    <w:rsid w:val="00B970AE"/>
    <w:rsid w:val="00B97241"/>
    <w:rsid w:val="00B97468"/>
    <w:rsid w:val="00B9751A"/>
    <w:rsid w:val="00BA0457"/>
    <w:rsid w:val="00BA0A75"/>
    <w:rsid w:val="00BA265B"/>
    <w:rsid w:val="00BA26E3"/>
    <w:rsid w:val="00BA2986"/>
    <w:rsid w:val="00BA2D94"/>
    <w:rsid w:val="00BA2F00"/>
    <w:rsid w:val="00BA3839"/>
    <w:rsid w:val="00BA3BE4"/>
    <w:rsid w:val="00BA3E2C"/>
    <w:rsid w:val="00BA418D"/>
    <w:rsid w:val="00BA4219"/>
    <w:rsid w:val="00BA426A"/>
    <w:rsid w:val="00BA4866"/>
    <w:rsid w:val="00BA48EF"/>
    <w:rsid w:val="00BA49E4"/>
    <w:rsid w:val="00BA4F1D"/>
    <w:rsid w:val="00BA528A"/>
    <w:rsid w:val="00BA7221"/>
    <w:rsid w:val="00BB002E"/>
    <w:rsid w:val="00BB05CB"/>
    <w:rsid w:val="00BB111F"/>
    <w:rsid w:val="00BB16FB"/>
    <w:rsid w:val="00BB1808"/>
    <w:rsid w:val="00BB1958"/>
    <w:rsid w:val="00BB1B42"/>
    <w:rsid w:val="00BB1B84"/>
    <w:rsid w:val="00BB20C1"/>
    <w:rsid w:val="00BB2D94"/>
    <w:rsid w:val="00BB2DC5"/>
    <w:rsid w:val="00BB3007"/>
    <w:rsid w:val="00BB3673"/>
    <w:rsid w:val="00BB373B"/>
    <w:rsid w:val="00BB3A02"/>
    <w:rsid w:val="00BB3E33"/>
    <w:rsid w:val="00BB432B"/>
    <w:rsid w:val="00BB5EFA"/>
    <w:rsid w:val="00BB5F28"/>
    <w:rsid w:val="00BB64AE"/>
    <w:rsid w:val="00BB6D46"/>
    <w:rsid w:val="00BB6DA2"/>
    <w:rsid w:val="00BB7499"/>
    <w:rsid w:val="00BC02F6"/>
    <w:rsid w:val="00BC08E2"/>
    <w:rsid w:val="00BC0C11"/>
    <w:rsid w:val="00BC157A"/>
    <w:rsid w:val="00BC15DE"/>
    <w:rsid w:val="00BC3130"/>
    <w:rsid w:val="00BC3A3E"/>
    <w:rsid w:val="00BC3A59"/>
    <w:rsid w:val="00BC3B6C"/>
    <w:rsid w:val="00BC3DB3"/>
    <w:rsid w:val="00BC46EC"/>
    <w:rsid w:val="00BC6E8E"/>
    <w:rsid w:val="00BC742F"/>
    <w:rsid w:val="00BC79AA"/>
    <w:rsid w:val="00BC7A42"/>
    <w:rsid w:val="00BC7EB3"/>
    <w:rsid w:val="00BD00F4"/>
    <w:rsid w:val="00BD10D4"/>
    <w:rsid w:val="00BD117E"/>
    <w:rsid w:val="00BD1206"/>
    <w:rsid w:val="00BD1E83"/>
    <w:rsid w:val="00BD3863"/>
    <w:rsid w:val="00BD429E"/>
    <w:rsid w:val="00BD5514"/>
    <w:rsid w:val="00BD6634"/>
    <w:rsid w:val="00BD6BD7"/>
    <w:rsid w:val="00BD6F2B"/>
    <w:rsid w:val="00BD9627"/>
    <w:rsid w:val="00BE09C7"/>
    <w:rsid w:val="00BE1039"/>
    <w:rsid w:val="00BE2373"/>
    <w:rsid w:val="00BE2DD0"/>
    <w:rsid w:val="00BE311D"/>
    <w:rsid w:val="00BE3169"/>
    <w:rsid w:val="00BE4283"/>
    <w:rsid w:val="00BE43BB"/>
    <w:rsid w:val="00BE4A0F"/>
    <w:rsid w:val="00BE562A"/>
    <w:rsid w:val="00BE5EE2"/>
    <w:rsid w:val="00BE69AE"/>
    <w:rsid w:val="00BE79EF"/>
    <w:rsid w:val="00BE7B1B"/>
    <w:rsid w:val="00BE7BB6"/>
    <w:rsid w:val="00BF0057"/>
    <w:rsid w:val="00BF00CF"/>
    <w:rsid w:val="00BF0504"/>
    <w:rsid w:val="00BF15A4"/>
    <w:rsid w:val="00BF1845"/>
    <w:rsid w:val="00BF2451"/>
    <w:rsid w:val="00BF3449"/>
    <w:rsid w:val="00BF3D98"/>
    <w:rsid w:val="00BF5440"/>
    <w:rsid w:val="00BF5612"/>
    <w:rsid w:val="00BF5CFB"/>
    <w:rsid w:val="00BF611C"/>
    <w:rsid w:val="00BF6A4F"/>
    <w:rsid w:val="00BF72D5"/>
    <w:rsid w:val="00BF7D19"/>
    <w:rsid w:val="00C00AFA"/>
    <w:rsid w:val="00C0145D"/>
    <w:rsid w:val="00C01BF7"/>
    <w:rsid w:val="00C01C68"/>
    <w:rsid w:val="00C020A9"/>
    <w:rsid w:val="00C0211F"/>
    <w:rsid w:val="00C025B0"/>
    <w:rsid w:val="00C03264"/>
    <w:rsid w:val="00C032E6"/>
    <w:rsid w:val="00C037FA"/>
    <w:rsid w:val="00C03882"/>
    <w:rsid w:val="00C038ED"/>
    <w:rsid w:val="00C03A4B"/>
    <w:rsid w:val="00C03E95"/>
    <w:rsid w:val="00C04686"/>
    <w:rsid w:val="00C046EC"/>
    <w:rsid w:val="00C04A89"/>
    <w:rsid w:val="00C04AEC"/>
    <w:rsid w:val="00C0506A"/>
    <w:rsid w:val="00C05673"/>
    <w:rsid w:val="00C100D1"/>
    <w:rsid w:val="00C10A30"/>
    <w:rsid w:val="00C10A37"/>
    <w:rsid w:val="00C10C3F"/>
    <w:rsid w:val="00C10C41"/>
    <w:rsid w:val="00C1116F"/>
    <w:rsid w:val="00C11778"/>
    <w:rsid w:val="00C11DB7"/>
    <w:rsid w:val="00C128C6"/>
    <w:rsid w:val="00C12A50"/>
    <w:rsid w:val="00C13088"/>
    <w:rsid w:val="00C1398E"/>
    <w:rsid w:val="00C141CF"/>
    <w:rsid w:val="00C14438"/>
    <w:rsid w:val="00C15FBB"/>
    <w:rsid w:val="00C16C21"/>
    <w:rsid w:val="00C20277"/>
    <w:rsid w:val="00C20800"/>
    <w:rsid w:val="00C20BB8"/>
    <w:rsid w:val="00C2187F"/>
    <w:rsid w:val="00C21B89"/>
    <w:rsid w:val="00C222FD"/>
    <w:rsid w:val="00C22E19"/>
    <w:rsid w:val="00C243D9"/>
    <w:rsid w:val="00C24B98"/>
    <w:rsid w:val="00C24CE1"/>
    <w:rsid w:val="00C24E9F"/>
    <w:rsid w:val="00C25301"/>
    <w:rsid w:val="00C2587E"/>
    <w:rsid w:val="00C25A05"/>
    <w:rsid w:val="00C25DE9"/>
    <w:rsid w:val="00C26BB2"/>
    <w:rsid w:val="00C27167"/>
    <w:rsid w:val="00C2777C"/>
    <w:rsid w:val="00C300A2"/>
    <w:rsid w:val="00C3059C"/>
    <w:rsid w:val="00C308AD"/>
    <w:rsid w:val="00C31159"/>
    <w:rsid w:val="00C311BC"/>
    <w:rsid w:val="00C31FC2"/>
    <w:rsid w:val="00C32137"/>
    <w:rsid w:val="00C3243B"/>
    <w:rsid w:val="00C32B26"/>
    <w:rsid w:val="00C32EB5"/>
    <w:rsid w:val="00C3431A"/>
    <w:rsid w:val="00C3500C"/>
    <w:rsid w:val="00C35496"/>
    <w:rsid w:val="00C35CBB"/>
    <w:rsid w:val="00C367C8"/>
    <w:rsid w:val="00C37F85"/>
    <w:rsid w:val="00C40550"/>
    <w:rsid w:val="00C4234C"/>
    <w:rsid w:val="00C42713"/>
    <w:rsid w:val="00C42C7D"/>
    <w:rsid w:val="00C431CB"/>
    <w:rsid w:val="00C43AE7"/>
    <w:rsid w:val="00C43C54"/>
    <w:rsid w:val="00C440DC"/>
    <w:rsid w:val="00C45115"/>
    <w:rsid w:val="00C46B06"/>
    <w:rsid w:val="00C50293"/>
    <w:rsid w:val="00C50468"/>
    <w:rsid w:val="00C50630"/>
    <w:rsid w:val="00C50675"/>
    <w:rsid w:val="00C508F7"/>
    <w:rsid w:val="00C50947"/>
    <w:rsid w:val="00C5098D"/>
    <w:rsid w:val="00C50FEC"/>
    <w:rsid w:val="00C5109B"/>
    <w:rsid w:val="00C5134E"/>
    <w:rsid w:val="00C51529"/>
    <w:rsid w:val="00C51B06"/>
    <w:rsid w:val="00C51EC7"/>
    <w:rsid w:val="00C524A0"/>
    <w:rsid w:val="00C52F40"/>
    <w:rsid w:val="00C5332F"/>
    <w:rsid w:val="00C54A73"/>
    <w:rsid w:val="00C54B6D"/>
    <w:rsid w:val="00C54CB1"/>
    <w:rsid w:val="00C54F8E"/>
    <w:rsid w:val="00C55ED3"/>
    <w:rsid w:val="00C5645C"/>
    <w:rsid w:val="00C568D9"/>
    <w:rsid w:val="00C56910"/>
    <w:rsid w:val="00C57033"/>
    <w:rsid w:val="00C5778B"/>
    <w:rsid w:val="00C57EED"/>
    <w:rsid w:val="00C57F57"/>
    <w:rsid w:val="00C61943"/>
    <w:rsid w:val="00C61B04"/>
    <w:rsid w:val="00C61BA8"/>
    <w:rsid w:val="00C61DEA"/>
    <w:rsid w:val="00C61F67"/>
    <w:rsid w:val="00C623C2"/>
    <w:rsid w:val="00C62BD1"/>
    <w:rsid w:val="00C63011"/>
    <w:rsid w:val="00C633CB"/>
    <w:rsid w:val="00C64058"/>
    <w:rsid w:val="00C668B5"/>
    <w:rsid w:val="00C66AB8"/>
    <w:rsid w:val="00C700CC"/>
    <w:rsid w:val="00C707D0"/>
    <w:rsid w:val="00C70B87"/>
    <w:rsid w:val="00C71021"/>
    <w:rsid w:val="00C7191A"/>
    <w:rsid w:val="00C71CD0"/>
    <w:rsid w:val="00C71F2A"/>
    <w:rsid w:val="00C722AC"/>
    <w:rsid w:val="00C7266C"/>
    <w:rsid w:val="00C73082"/>
    <w:rsid w:val="00C7329D"/>
    <w:rsid w:val="00C736E8"/>
    <w:rsid w:val="00C738B6"/>
    <w:rsid w:val="00C745F2"/>
    <w:rsid w:val="00C7493F"/>
    <w:rsid w:val="00C749C8"/>
    <w:rsid w:val="00C75CFA"/>
    <w:rsid w:val="00C7741D"/>
    <w:rsid w:val="00C77609"/>
    <w:rsid w:val="00C77E98"/>
    <w:rsid w:val="00C77F9D"/>
    <w:rsid w:val="00C77FE6"/>
    <w:rsid w:val="00C80CA9"/>
    <w:rsid w:val="00C80E49"/>
    <w:rsid w:val="00C81AF3"/>
    <w:rsid w:val="00C82686"/>
    <w:rsid w:val="00C82AA9"/>
    <w:rsid w:val="00C82C89"/>
    <w:rsid w:val="00C835DC"/>
    <w:rsid w:val="00C83886"/>
    <w:rsid w:val="00C83BC1"/>
    <w:rsid w:val="00C83C7F"/>
    <w:rsid w:val="00C83D51"/>
    <w:rsid w:val="00C84596"/>
    <w:rsid w:val="00C84F83"/>
    <w:rsid w:val="00C8582E"/>
    <w:rsid w:val="00C85D5C"/>
    <w:rsid w:val="00C85D74"/>
    <w:rsid w:val="00C86A94"/>
    <w:rsid w:val="00C87501"/>
    <w:rsid w:val="00C87785"/>
    <w:rsid w:val="00C87C71"/>
    <w:rsid w:val="00C90349"/>
    <w:rsid w:val="00C90A98"/>
    <w:rsid w:val="00C916A4"/>
    <w:rsid w:val="00C9219A"/>
    <w:rsid w:val="00C926EA"/>
    <w:rsid w:val="00C92A27"/>
    <w:rsid w:val="00C92FC3"/>
    <w:rsid w:val="00C93F2A"/>
    <w:rsid w:val="00C948E0"/>
    <w:rsid w:val="00C9490C"/>
    <w:rsid w:val="00C94E1E"/>
    <w:rsid w:val="00C9521E"/>
    <w:rsid w:val="00C95F99"/>
    <w:rsid w:val="00CA07DF"/>
    <w:rsid w:val="00CA09F8"/>
    <w:rsid w:val="00CA0EA2"/>
    <w:rsid w:val="00CA14AD"/>
    <w:rsid w:val="00CA1B62"/>
    <w:rsid w:val="00CA1BDB"/>
    <w:rsid w:val="00CA1DDA"/>
    <w:rsid w:val="00CA27A9"/>
    <w:rsid w:val="00CA2FEB"/>
    <w:rsid w:val="00CA334A"/>
    <w:rsid w:val="00CA4419"/>
    <w:rsid w:val="00CA45AA"/>
    <w:rsid w:val="00CA4A6F"/>
    <w:rsid w:val="00CA4E04"/>
    <w:rsid w:val="00CA4E6F"/>
    <w:rsid w:val="00CA597C"/>
    <w:rsid w:val="00CA6566"/>
    <w:rsid w:val="00CA6C6B"/>
    <w:rsid w:val="00CA7BEE"/>
    <w:rsid w:val="00CA7F46"/>
    <w:rsid w:val="00CB00DA"/>
    <w:rsid w:val="00CB0125"/>
    <w:rsid w:val="00CB0157"/>
    <w:rsid w:val="00CB02A1"/>
    <w:rsid w:val="00CB05AD"/>
    <w:rsid w:val="00CB078C"/>
    <w:rsid w:val="00CB0B45"/>
    <w:rsid w:val="00CB0D7C"/>
    <w:rsid w:val="00CB11EA"/>
    <w:rsid w:val="00CB1601"/>
    <w:rsid w:val="00CB30CF"/>
    <w:rsid w:val="00CB4209"/>
    <w:rsid w:val="00CB443D"/>
    <w:rsid w:val="00CB48BF"/>
    <w:rsid w:val="00CB5D7B"/>
    <w:rsid w:val="00CB617D"/>
    <w:rsid w:val="00CB6A0D"/>
    <w:rsid w:val="00CB7384"/>
    <w:rsid w:val="00CB73A4"/>
    <w:rsid w:val="00CB7721"/>
    <w:rsid w:val="00CB7D81"/>
    <w:rsid w:val="00CB7E20"/>
    <w:rsid w:val="00CC05C9"/>
    <w:rsid w:val="00CC07DF"/>
    <w:rsid w:val="00CC09B3"/>
    <w:rsid w:val="00CC0DFE"/>
    <w:rsid w:val="00CC1C1F"/>
    <w:rsid w:val="00CC1F78"/>
    <w:rsid w:val="00CC25BD"/>
    <w:rsid w:val="00CC3043"/>
    <w:rsid w:val="00CC5833"/>
    <w:rsid w:val="00CC5D07"/>
    <w:rsid w:val="00CC6720"/>
    <w:rsid w:val="00CC6A2D"/>
    <w:rsid w:val="00CC6A75"/>
    <w:rsid w:val="00CC6CBA"/>
    <w:rsid w:val="00CC73BD"/>
    <w:rsid w:val="00CC75B3"/>
    <w:rsid w:val="00CC7C2A"/>
    <w:rsid w:val="00CC7D50"/>
    <w:rsid w:val="00CC7DDF"/>
    <w:rsid w:val="00CC7F64"/>
    <w:rsid w:val="00CD05D0"/>
    <w:rsid w:val="00CD10E9"/>
    <w:rsid w:val="00CD152C"/>
    <w:rsid w:val="00CD18C5"/>
    <w:rsid w:val="00CD1B39"/>
    <w:rsid w:val="00CD1D9B"/>
    <w:rsid w:val="00CD2664"/>
    <w:rsid w:val="00CD2B63"/>
    <w:rsid w:val="00CD31A4"/>
    <w:rsid w:val="00CD31EE"/>
    <w:rsid w:val="00CD3210"/>
    <w:rsid w:val="00CD352F"/>
    <w:rsid w:val="00CD36D1"/>
    <w:rsid w:val="00CD69B6"/>
    <w:rsid w:val="00CD7284"/>
    <w:rsid w:val="00CD787D"/>
    <w:rsid w:val="00CE04A2"/>
    <w:rsid w:val="00CE0737"/>
    <w:rsid w:val="00CE0F04"/>
    <w:rsid w:val="00CE1375"/>
    <w:rsid w:val="00CE207D"/>
    <w:rsid w:val="00CE21C2"/>
    <w:rsid w:val="00CE289A"/>
    <w:rsid w:val="00CE32F2"/>
    <w:rsid w:val="00CE3493"/>
    <w:rsid w:val="00CE4590"/>
    <w:rsid w:val="00CE4A26"/>
    <w:rsid w:val="00CE59E6"/>
    <w:rsid w:val="00CE5DEE"/>
    <w:rsid w:val="00CE64BC"/>
    <w:rsid w:val="00CE65E5"/>
    <w:rsid w:val="00CE6AFA"/>
    <w:rsid w:val="00CF0776"/>
    <w:rsid w:val="00CF0A94"/>
    <w:rsid w:val="00CF0E6B"/>
    <w:rsid w:val="00CF14DC"/>
    <w:rsid w:val="00CF1865"/>
    <w:rsid w:val="00CF1AC0"/>
    <w:rsid w:val="00CF2C23"/>
    <w:rsid w:val="00CF30F0"/>
    <w:rsid w:val="00CF3674"/>
    <w:rsid w:val="00CF3884"/>
    <w:rsid w:val="00CF404B"/>
    <w:rsid w:val="00CF40E2"/>
    <w:rsid w:val="00CF42EA"/>
    <w:rsid w:val="00CF4937"/>
    <w:rsid w:val="00CF4EE6"/>
    <w:rsid w:val="00CF5242"/>
    <w:rsid w:val="00CF5977"/>
    <w:rsid w:val="00CF6A13"/>
    <w:rsid w:val="00CF73C8"/>
    <w:rsid w:val="00CF74BE"/>
    <w:rsid w:val="00CF7A1A"/>
    <w:rsid w:val="00CF7BBC"/>
    <w:rsid w:val="00D00459"/>
    <w:rsid w:val="00D00552"/>
    <w:rsid w:val="00D00897"/>
    <w:rsid w:val="00D00C8E"/>
    <w:rsid w:val="00D0189D"/>
    <w:rsid w:val="00D019E7"/>
    <w:rsid w:val="00D01E8B"/>
    <w:rsid w:val="00D0212F"/>
    <w:rsid w:val="00D0287F"/>
    <w:rsid w:val="00D02A47"/>
    <w:rsid w:val="00D02A9E"/>
    <w:rsid w:val="00D0325C"/>
    <w:rsid w:val="00D03C8C"/>
    <w:rsid w:val="00D041DC"/>
    <w:rsid w:val="00D0433B"/>
    <w:rsid w:val="00D04CA3"/>
    <w:rsid w:val="00D050BF"/>
    <w:rsid w:val="00D053DE"/>
    <w:rsid w:val="00D060EB"/>
    <w:rsid w:val="00D0693F"/>
    <w:rsid w:val="00D06B89"/>
    <w:rsid w:val="00D06FC7"/>
    <w:rsid w:val="00D0774C"/>
    <w:rsid w:val="00D07A2E"/>
    <w:rsid w:val="00D1004A"/>
    <w:rsid w:val="00D10C06"/>
    <w:rsid w:val="00D10C47"/>
    <w:rsid w:val="00D11451"/>
    <w:rsid w:val="00D1161A"/>
    <w:rsid w:val="00D1198B"/>
    <w:rsid w:val="00D12B4C"/>
    <w:rsid w:val="00D1325A"/>
    <w:rsid w:val="00D133F4"/>
    <w:rsid w:val="00D13505"/>
    <w:rsid w:val="00D13A4E"/>
    <w:rsid w:val="00D1428C"/>
    <w:rsid w:val="00D1456D"/>
    <w:rsid w:val="00D14E30"/>
    <w:rsid w:val="00D15A2D"/>
    <w:rsid w:val="00D17457"/>
    <w:rsid w:val="00D1745A"/>
    <w:rsid w:val="00D17A33"/>
    <w:rsid w:val="00D17DCE"/>
    <w:rsid w:val="00D17E5F"/>
    <w:rsid w:val="00D20029"/>
    <w:rsid w:val="00D204FC"/>
    <w:rsid w:val="00D205CD"/>
    <w:rsid w:val="00D2068A"/>
    <w:rsid w:val="00D20986"/>
    <w:rsid w:val="00D20A07"/>
    <w:rsid w:val="00D20EF5"/>
    <w:rsid w:val="00D21B83"/>
    <w:rsid w:val="00D21DC4"/>
    <w:rsid w:val="00D229E1"/>
    <w:rsid w:val="00D235D1"/>
    <w:rsid w:val="00D23C91"/>
    <w:rsid w:val="00D23E19"/>
    <w:rsid w:val="00D24D96"/>
    <w:rsid w:val="00D25667"/>
    <w:rsid w:val="00D25B90"/>
    <w:rsid w:val="00D260C4"/>
    <w:rsid w:val="00D261DF"/>
    <w:rsid w:val="00D26BC1"/>
    <w:rsid w:val="00D2751A"/>
    <w:rsid w:val="00D27863"/>
    <w:rsid w:val="00D27BBD"/>
    <w:rsid w:val="00D27D8F"/>
    <w:rsid w:val="00D30445"/>
    <w:rsid w:val="00D30775"/>
    <w:rsid w:val="00D31134"/>
    <w:rsid w:val="00D3266B"/>
    <w:rsid w:val="00D3287E"/>
    <w:rsid w:val="00D32D78"/>
    <w:rsid w:val="00D32F5D"/>
    <w:rsid w:val="00D35226"/>
    <w:rsid w:val="00D36468"/>
    <w:rsid w:val="00D36DFC"/>
    <w:rsid w:val="00D400A3"/>
    <w:rsid w:val="00D400FA"/>
    <w:rsid w:val="00D403FD"/>
    <w:rsid w:val="00D4129D"/>
    <w:rsid w:val="00D41CE9"/>
    <w:rsid w:val="00D420BF"/>
    <w:rsid w:val="00D4285C"/>
    <w:rsid w:val="00D42DBD"/>
    <w:rsid w:val="00D432B3"/>
    <w:rsid w:val="00D43315"/>
    <w:rsid w:val="00D43839"/>
    <w:rsid w:val="00D438FE"/>
    <w:rsid w:val="00D44B7F"/>
    <w:rsid w:val="00D44EFF"/>
    <w:rsid w:val="00D45241"/>
    <w:rsid w:val="00D45E69"/>
    <w:rsid w:val="00D45F04"/>
    <w:rsid w:val="00D45FFE"/>
    <w:rsid w:val="00D460A3"/>
    <w:rsid w:val="00D46502"/>
    <w:rsid w:val="00D46E7B"/>
    <w:rsid w:val="00D47169"/>
    <w:rsid w:val="00D471B1"/>
    <w:rsid w:val="00D47338"/>
    <w:rsid w:val="00D474CE"/>
    <w:rsid w:val="00D47FF8"/>
    <w:rsid w:val="00D500B7"/>
    <w:rsid w:val="00D505EA"/>
    <w:rsid w:val="00D50980"/>
    <w:rsid w:val="00D509C8"/>
    <w:rsid w:val="00D50B5E"/>
    <w:rsid w:val="00D50F58"/>
    <w:rsid w:val="00D520BD"/>
    <w:rsid w:val="00D52418"/>
    <w:rsid w:val="00D533A0"/>
    <w:rsid w:val="00D53A07"/>
    <w:rsid w:val="00D53E81"/>
    <w:rsid w:val="00D53F1C"/>
    <w:rsid w:val="00D54392"/>
    <w:rsid w:val="00D54826"/>
    <w:rsid w:val="00D5486C"/>
    <w:rsid w:val="00D54B4E"/>
    <w:rsid w:val="00D55068"/>
    <w:rsid w:val="00D555F1"/>
    <w:rsid w:val="00D562C3"/>
    <w:rsid w:val="00D56A19"/>
    <w:rsid w:val="00D56B3C"/>
    <w:rsid w:val="00D56D4C"/>
    <w:rsid w:val="00D56F23"/>
    <w:rsid w:val="00D56FD4"/>
    <w:rsid w:val="00D60435"/>
    <w:rsid w:val="00D606D8"/>
    <w:rsid w:val="00D619F8"/>
    <w:rsid w:val="00D61BBC"/>
    <w:rsid w:val="00D61C78"/>
    <w:rsid w:val="00D61FDB"/>
    <w:rsid w:val="00D623A1"/>
    <w:rsid w:val="00D636BE"/>
    <w:rsid w:val="00D63D8B"/>
    <w:rsid w:val="00D63D9C"/>
    <w:rsid w:val="00D64032"/>
    <w:rsid w:val="00D64446"/>
    <w:rsid w:val="00D646F0"/>
    <w:rsid w:val="00D64BDC"/>
    <w:rsid w:val="00D64FCA"/>
    <w:rsid w:val="00D6520B"/>
    <w:rsid w:val="00D66072"/>
    <w:rsid w:val="00D66947"/>
    <w:rsid w:val="00D671D6"/>
    <w:rsid w:val="00D67493"/>
    <w:rsid w:val="00D700E1"/>
    <w:rsid w:val="00D7098B"/>
    <w:rsid w:val="00D717EE"/>
    <w:rsid w:val="00D71C80"/>
    <w:rsid w:val="00D71D61"/>
    <w:rsid w:val="00D72DBA"/>
    <w:rsid w:val="00D73A45"/>
    <w:rsid w:val="00D74882"/>
    <w:rsid w:val="00D74C90"/>
    <w:rsid w:val="00D74FA0"/>
    <w:rsid w:val="00D76957"/>
    <w:rsid w:val="00D769CE"/>
    <w:rsid w:val="00D76EAF"/>
    <w:rsid w:val="00D77362"/>
    <w:rsid w:val="00D80233"/>
    <w:rsid w:val="00D80FE1"/>
    <w:rsid w:val="00D8113D"/>
    <w:rsid w:val="00D81166"/>
    <w:rsid w:val="00D81AE4"/>
    <w:rsid w:val="00D83BC7"/>
    <w:rsid w:val="00D83E0C"/>
    <w:rsid w:val="00D83E40"/>
    <w:rsid w:val="00D841DA"/>
    <w:rsid w:val="00D84B1F"/>
    <w:rsid w:val="00D86012"/>
    <w:rsid w:val="00D86495"/>
    <w:rsid w:val="00D86A58"/>
    <w:rsid w:val="00D87158"/>
    <w:rsid w:val="00D8741D"/>
    <w:rsid w:val="00D87E29"/>
    <w:rsid w:val="00D90057"/>
    <w:rsid w:val="00D90E55"/>
    <w:rsid w:val="00D91316"/>
    <w:rsid w:val="00D91A96"/>
    <w:rsid w:val="00D91D44"/>
    <w:rsid w:val="00D92BCC"/>
    <w:rsid w:val="00D931C0"/>
    <w:rsid w:val="00D93653"/>
    <w:rsid w:val="00D93879"/>
    <w:rsid w:val="00D93E29"/>
    <w:rsid w:val="00D94880"/>
    <w:rsid w:val="00D954A8"/>
    <w:rsid w:val="00D95A16"/>
    <w:rsid w:val="00D960EA"/>
    <w:rsid w:val="00D96325"/>
    <w:rsid w:val="00D96941"/>
    <w:rsid w:val="00D97187"/>
    <w:rsid w:val="00D971BB"/>
    <w:rsid w:val="00D97CF9"/>
    <w:rsid w:val="00DA0135"/>
    <w:rsid w:val="00DA0DDB"/>
    <w:rsid w:val="00DA0FC5"/>
    <w:rsid w:val="00DA1D13"/>
    <w:rsid w:val="00DA2954"/>
    <w:rsid w:val="00DA29C2"/>
    <w:rsid w:val="00DA3288"/>
    <w:rsid w:val="00DA378B"/>
    <w:rsid w:val="00DA39E7"/>
    <w:rsid w:val="00DA3B93"/>
    <w:rsid w:val="00DA4030"/>
    <w:rsid w:val="00DA42EB"/>
    <w:rsid w:val="00DA49BF"/>
    <w:rsid w:val="00DA4EC6"/>
    <w:rsid w:val="00DA514C"/>
    <w:rsid w:val="00DA519D"/>
    <w:rsid w:val="00DA532B"/>
    <w:rsid w:val="00DA5711"/>
    <w:rsid w:val="00DA5CB2"/>
    <w:rsid w:val="00DA5E80"/>
    <w:rsid w:val="00DA6234"/>
    <w:rsid w:val="00DA638E"/>
    <w:rsid w:val="00DA63BE"/>
    <w:rsid w:val="00DA64A8"/>
    <w:rsid w:val="00DA66A6"/>
    <w:rsid w:val="00DA6753"/>
    <w:rsid w:val="00DA69D1"/>
    <w:rsid w:val="00DA6A4D"/>
    <w:rsid w:val="00DB0A5B"/>
    <w:rsid w:val="00DB1720"/>
    <w:rsid w:val="00DB1F2A"/>
    <w:rsid w:val="00DB36B3"/>
    <w:rsid w:val="00DB3F69"/>
    <w:rsid w:val="00DB44AE"/>
    <w:rsid w:val="00DB49EA"/>
    <w:rsid w:val="00DB5E63"/>
    <w:rsid w:val="00DB66C2"/>
    <w:rsid w:val="00DB6804"/>
    <w:rsid w:val="00DB6E23"/>
    <w:rsid w:val="00DB7723"/>
    <w:rsid w:val="00DB7B04"/>
    <w:rsid w:val="00DB7BAA"/>
    <w:rsid w:val="00DB7CA3"/>
    <w:rsid w:val="00DB7D28"/>
    <w:rsid w:val="00DC1785"/>
    <w:rsid w:val="00DC1D89"/>
    <w:rsid w:val="00DC251A"/>
    <w:rsid w:val="00DC2ACC"/>
    <w:rsid w:val="00DC3343"/>
    <w:rsid w:val="00DC354D"/>
    <w:rsid w:val="00DC3A80"/>
    <w:rsid w:val="00DC3F7C"/>
    <w:rsid w:val="00DC40B6"/>
    <w:rsid w:val="00DC4755"/>
    <w:rsid w:val="00DC4EC7"/>
    <w:rsid w:val="00DC6019"/>
    <w:rsid w:val="00DC6357"/>
    <w:rsid w:val="00DC6781"/>
    <w:rsid w:val="00DC6B92"/>
    <w:rsid w:val="00DC7259"/>
    <w:rsid w:val="00DC79C4"/>
    <w:rsid w:val="00DC7F31"/>
    <w:rsid w:val="00DD0399"/>
    <w:rsid w:val="00DD06C2"/>
    <w:rsid w:val="00DD1068"/>
    <w:rsid w:val="00DD10EC"/>
    <w:rsid w:val="00DD12C6"/>
    <w:rsid w:val="00DD2076"/>
    <w:rsid w:val="00DD22B3"/>
    <w:rsid w:val="00DD2D35"/>
    <w:rsid w:val="00DD2ECC"/>
    <w:rsid w:val="00DD32D8"/>
    <w:rsid w:val="00DD340D"/>
    <w:rsid w:val="00DD3C46"/>
    <w:rsid w:val="00DD48BA"/>
    <w:rsid w:val="00DD4B5C"/>
    <w:rsid w:val="00DD4CBB"/>
    <w:rsid w:val="00DD4D8F"/>
    <w:rsid w:val="00DD4EA2"/>
    <w:rsid w:val="00DD5281"/>
    <w:rsid w:val="00DD558E"/>
    <w:rsid w:val="00DD5B1C"/>
    <w:rsid w:val="00DD5FB5"/>
    <w:rsid w:val="00DD663E"/>
    <w:rsid w:val="00DD67BF"/>
    <w:rsid w:val="00DD6957"/>
    <w:rsid w:val="00DD7079"/>
    <w:rsid w:val="00DD74BF"/>
    <w:rsid w:val="00DD7954"/>
    <w:rsid w:val="00DD7BF1"/>
    <w:rsid w:val="00DE057E"/>
    <w:rsid w:val="00DE07D7"/>
    <w:rsid w:val="00DE0C0A"/>
    <w:rsid w:val="00DE12C0"/>
    <w:rsid w:val="00DE2CBC"/>
    <w:rsid w:val="00DE2E0E"/>
    <w:rsid w:val="00DE36EA"/>
    <w:rsid w:val="00DE3AF8"/>
    <w:rsid w:val="00DE481E"/>
    <w:rsid w:val="00DE5080"/>
    <w:rsid w:val="00DE6AFB"/>
    <w:rsid w:val="00DE76B2"/>
    <w:rsid w:val="00DE7D09"/>
    <w:rsid w:val="00DE7E74"/>
    <w:rsid w:val="00DF01A8"/>
    <w:rsid w:val="00DF04BE"/>
    <w:rsid w:val="00DF0798"/>
    <w:rsid w:val="00DF17A2"/>
    <w:rsid w:val="00DF1831"/>
    <w:rsid w:val="00DF2C7B"/>
    <w:rsid w:val="00DF2DC3"/>
    <w:rsid w:val="00DF2ECE"/>
    <w:rsid w:val="00DF3487"/>
    <w:rsid w:val="00DF3636"/>
    <w:rsid w:val="00DF3AF1"/>
    <w:rsid w:val="00DF3C32"/>
    <w:rsid w:val="00DF455C"/>
    <w:rsid w:val="00DF517F"/>
    <w:rsid w:val="00DF54B9"/>
    <w:rsid w:val="00DF5FD3"/>
    <w:rsid w:val="00DF6246"/>
    <w:rsid w:val="00DF6289"/>
    <w:rsid w:val="00DF63D0"/>
    <w:rsid w:val="00DF6B22"/>
    <w:rsid w:val="00DF6D0E"/>
    <w:rsid w:val="00DF77C7"/>
    <w:rsid w:val="00E005F2"/>
    <w:rsid w:val="00E00C9C"/>
    <w:rsid w:val="00E011CC"/>
    <w:rsid w:val="00E0161A"/>
    <w:rsid w:val="00E01E68"/>
    <w:rsid w:val="00E01EA1"/>
    <w:rsid w:val="00E023D5"/>
    <w:rsid w:val="00E02796"/>
    <w:rsid w:val="00E045A2"/>
    <w:rsid w:val="00E04D72"/>
    <w:rsid w:val="00E05C45"/>
    <w:rsid w:val="00E05C7A"/>
    <w:rsid w:val="00E061BD"/>
    <w:rsid w:val="00E06A8D"/>
    <w:rsid w:val="00E07A36"/>
    <w:rsid w:val="00E101D0"/>
    <w:rsid w:val="00E1048C"/>
    <w:rsid w:val="00E10741"/>
    <w:rsid w:val="00E10975"/>
    <w:rsid w:val="00E10D53"/>
    <w:rsid w:val="00E11234"/>
    <w:rsid w:val="00E114C3"/>
    <w:rsid w:val="00E11D1D"/>
    <w:rsid w:val="00E12B7A"/>
    <w:rsid w:val="00E13A75"/>
    <w:rsid w:val="00E149AC"/>
    <w:rsid w:val="00E15078"/>
    <w:rsid w:val="00E15DAF"/>
    <w:rsid w:val="00E168ED"/>
    <w:rsid w:val="00E16B0F"/>
    <w:rsid w:val="00E1793F"/>
    <w:rsid w:val="00E21195"/>
    <w:rsid w:val="00E21452"/>
    <w:rsid w:val="00E21660"/>
    <w:rsid w:val="00E21702"/>
    <w:rsid w:val="00E21D71"/>
    <w:rsid w:val="00E21DD4"/>
    <w:rsid w:val="00E231DB"/>
    <w:rsid w:val="00E249DE"/>
    <w:rsid w:val="00E24E52"/>
    <w:rsid w:val="00E2571C"/>
    <w:rsid w:val="00E259B6"/>
    <w:rsid w:val="00E264E8"/>
    <w:rsid w:val="00E2658C"/>
    <w:rsid w:val="00E26EA4"/>
    <w:rsid w:val="00E2744B"/>
    <w:rsid w:val="00E27451"/>
    <w:rsid w:val="00E27A85"/>
    <w:rsid w:val="00E27C8A"/>
    <w:rsid w:val="00E30243"/>
    <w:rsid w:val="00E3031C"/>
    <w:rsid w:val="00E31546"/>
    <w:rsid w:val="00E31CCE"/>
    <w:rsid w:val="00E31F97"/>
    <w:rsid w:val="00E324B8"/>
    <w:rsid w:val="00E32C72"/>
    <w:rsid w:val="00E34141"/>
    <w:rsid w:val="00E3506A"/>
    <w:rsid w:val="00E35130"/>
    <w:rsid w:val="00E3519A"/>
    <w:rsid w:val="00E35803"/>
    <w:rsid w:val="00E35A49"/>
    <w:rsid w:val="00E35C3A"/>
    <w:rsid w:val="00E35C8B"/>
    <w:rsid w:val="00E371F0"/>
    <w:rsid w:val="00E375CC"/>
    <w:rsid w:val="00E40005"/>
    <w:rsid w:val="00E40739"/>
    <w:rsid w:val="00E4149E"/>
    <w:rsid w:val="00E420A5"/>
    <w:rsid w:val="00E4244F"/>
    <w:rsid w:val="00E4268A"/>
    <w:rsid w:val="00E43118"/>
    <w:rsid w:val="00E43279"/>
    <w:rsid w:val="00E4359D"/>
    <w:rsid w:val="00E44B29"/>
    <w:rsid w:val="00E44C52"/>
    <w:rsid w:val="00E44D6E"/>
    <w:rsid w:val="00E44EA4"/>
    <w:rsid w:val="00E4526C"/>
    <w:rsid w:val="00E45464"/>
    <w:rsid w:val="00E45624"/>
    <w:rsid w:val="00E45856"/>
    <w:rsid w:val="00E45F5A"/>
    <w:rsid w:val="00E46156"/>
    <w:rsid w:val="00E46B05"/>
    <w:rsid w:val="00E47209"/>
    <w:rsid w:val="00E47260"/>
    <w:rsid w:val="00E47477"/>
    <w:rsid w:val="00E47C3A"/>
    <w:rsid w:val="00E500DF"/>
    <w:rsid w:val="00E504D6"/>
    <w:rsid w:val="00E50E25"/>
    <w:rsid w:val="00E51575"/>
    <w:rsid w:val="00E517B5"/>
    <w:rsid w:val="00E51EE9"/>
    <w:rsid w:val="00E52693"/>
    <w:rsid w:val="00E529B9"/>
    <w:rsid w:val="00E53182"/>
    <w:rsid w:val="00E53248"/>
    <w:rsid w:val="00E53664"/>
    <w:rsid w:val="00E536C0"/>
    <w:rsid w:val="00E53EB8"/>
    <w:rsid w:val="00E546F0"/>
    <w:rsid w:val="00E54AAA"/>
    <w:rsid w:val="00E54CBD"/>
    <w:rsid w:val="00E551E0"/>
    <w:rsid w:val="00E555F7"/>
    <w:rsid w:val="00E55D32"/>
    <w:rsid w:val="00E55DCD"/>
    <w:rsid w:val="00E55F03"/>
    <w:rsid w:val="00E5616B"/>
    <w:rsid w:val="00E573B8"/>
    <w:rsid w:val="00E579B0"/>
    <w:rsid w:val="00E57DC4"/>
    <w:rsid w:val="00E6002F"/>
    <w:rsid w:val="00E60275"/>
    <w:rsid w:val="00E60FD2"/>
    <w:rsid w:val="00E60FD9"/>
    <w:rsid w:val="00E61073"/>
    <w:rsid w:val="00E61A28"/>
    <w:rsid w:val="00E61D10"/>
    <w:rsid w:val="00E62800"/>
    <w:rsid w:val="00E62A10"/>
    <w:rsid w:val="00E63E10"/>
    <w:rsid w:val="00E648D3"/>
    <w:rsid w:val="00E65754"/>
    <w:rsid w:val="00E65993"/>
    <w:rsid w:val="00E65B68"/>
    <w:rsid w:val="00E66AF5"/>
    <w:rsid w:val="00E66EF9"/>
    <w:rsid w:val="00E6723F"/>
    <w:rsid w:val="00E674A5"/>
    <w:rsid w:val="00E67592"/>
    <w:rsid w:val="00E67CF1"/>
    <w:rsid w:val="00E67E65"/>
    <w:rsid w:val="00E700C0"/>
    <w:rsid w:val="00E70CCB"/>
    <w:rsid w:val="00E70DB4"/>
    <w:rsid w:val="00E70F2C"/>
    <w:rsid w:val="00E71055"/>
    <w:rsid w:val="00E711C1"/>
    <w:rsid w:val="00E72396"/>
    <w:rsid w:val="00E72911"/>
    <w:rsid w:val="00E7294C"/>
    <w:rsid w:val="00E72C3D"/>
    <w:rsid w:val="00E7318B"/>
    <w:rsid w:val="00E7343B"/>
    <w:rsid w:val="00E741BB"/>
    <w:rsid w:val="00E749BA"/>
    <w:rsid w:val="00E74A73"/>
    <w:rsid w:val="00E74DCD"/>
    <w:rsid w:val="00E754B7"/>
    <w:rsid w:val="00E76C7C"/>
    <w:rsid w:val="00E770EA"/>
    <w:rsid w:val="00E773C1"/>
    <w:rsid w:val="00E778DD"/>
    <w:rsid w:val="00E80128"/>
    <w:rsid w:val="00E80533"/>
    <w:rsid w:val="00E80964"/>
    <w:rsid w:val="00E8096B"/>
    <w:rsid w:val="00E80A82"/>
    <w:rsid w:val="00E81C02"/>
    <w:rsid w:val="00E81D3A"/>
    <w:rsid w:val="00E81E48"/>
    <w:rsid w:val="00E81EDA"/>
    <w:rsid w:val="00E82698"/>
    <w:rsid w:val="00E82F61"/>
    <w:rsid w:val="00E838D4"/>
    <w:rsid w:val="00E85079"/>
    <w:rsid w:val="00E850DD"/>
    <w:rsid w:val="00E8557A"/>
    <w:rsid w:val="00E85C14"/>
    <w:rsid w:val="00E863C8"/>
    <w:rsid w:val="00E863CF"/>
    <w:rsid w:val="00E86A5B"/>
    <w:rsid w:val="00E873F3"/>
    <w:rsid w:val="00E87912"/>
    <w:rsid w:val="00E9020F"/>
    <w:rsid w:val="00E907CB"/>
    <w:rsid w:val="00E91783"/>
    <w:rsid w:val="00E91C7D"/>
    <w:rsid w:val="00E93282"/>
    <w:rsid w:val="00E93557"/>
    <w:rsid w:val="00E93A13"/>
    <w:rsid w:val="00E943FB"/>
    <w:rsid w:val="00E945DA"/>
    <w:rsid w:val="00E94C81"/>
    <w:rsid w:val="00E957F6"/>
    <w:rsid w:val="00E95A1B"/>
    <w:rsid w:val="00E96B9D"/>
    <w:rsid w:val="00E970A8"/>
    <w:rsid w:val="00E97B2F"/>
    <w:rsid w:val="00E97C65"/>
    <w:rsid w:val="00EA01D9"/>
    <w:rsid w:val="00EA0B00"/>
    <w:rsid w:val="00EA132E"/>
    <w:rsid w:val="00EA13A5"/>
    <w:rsid w:val="00EA2486"/>
    <w:rsid w:val="00EA2DFF"/>
    <w:rsid w:val="00EA34DE"/>
    <w:rsid w:val="00EA35C9"/>
    <w:rsid w:val="00EA50AD"/>
    <w:rsid w:val="00EA5904"/>
    <w:rsid w:val="00EA595E"/>
    <w:rsid w:val="00EA60DF"/>
    <w:rsid w:val="00EA6367"/>
    <w:rsid w:val="00EA6636"/>
    <w:rsid w:val="00EA6FCF"/>
    <w:rsid w:val="00EA7437"/>
    <w:rsid w:val="00EB0C08"/>
    <w:rsid w:val="00EB1419"/>
    <w:rsid w:val="00EB1511"/>
    <w:rsid w:val="00EB167F"/>
    <w:rsid w:val="00EB3533"/>
    <w:rsid w:val="00EB4673"/>
    <w:rsid w:val="00EB468F"/>
    <w:rsid w:val="00EB5034"/>
    <w:rsid w:val="00EB5374"/>
    <w:rsid w:val="00EB5725"/>
    <w:rsid w:val="00EB6502"/>
    <w:rsid w:val="00EB6970"/>
    <w:rsid w:val="00EB7143"/>
    <w:rsid w:val="00EB74BD"/>
    <w:rsid w:val="00EB7D56"/>
    <w:rsid w:val="00EB8C82"/>
    <w:rsid w:val="00EC0009"/>
    <w:rsid w:val="00EC07AA"/>
    <w:rsid w:val="00EC0D3A"/>
    <w:rsid w:val="00EC132E"/>
    <w:rsid w:val="00EC15C4"/>
    <w:rsid w:val="00EC1658"/>
    <w:rsid w:val="00EC1AF3"/>
    <w:rsid w:val="00EC1B28"/>
    <w:rsid w:val="00EC2344"/>
    <w:rsid w:val="00EC2A0F"/>
    <w:rsid w:val="00EC34E2"/>
    <w:rsid w:val="00EC45E2"/>
    <w:rsid w:val="00EC5635"/>
    <w:rsid w:val="00EC58EB"/>
    <w:rsid w:val="00EC736D"/>
    <w:rsid w:val="00EC7374"/>
    <w:rsid w:val="00ED0CD4"/>
    <w:rsid w:val="00ED14B2"/>
    <w:rsid w:val="00ED30D9"/>
    <w:rsid w:val="00ED32BB"/>
    <w:rsid w:val="00ED5252"/>
    <w:rsid w:val="00ED5370"/>
    <w:rsid w:val="00ED53BF"/>
    <w:rsid w:val="00ED6487"/>
    <w:rsid w:val="00ED64F3"/>
    <w:rsid w:val="00ED6536"/>
    <w:rsid w:val="00ED6B77"/>
    <w:rsid w:val="00ED72D0"/>
    <w:rsid w:val="00EE0452"/>
    <w:rsid w:val="00EE0C06"/>
    <w:rsid w:val="00EE12F5"/>
    <w:rsid w:val="00EE199A"/>
    <w:rsid w:val="00EE24D2"/>
    <w:rsid w:val="00EE2CA6"/>
    <w:rsid w:val="00EE34F3"/>
    <w:rsid w:val="00EE3F0C"/>
    <w:rsid w:val="00EE4232"/>
    <w:rsid w:val="00EE430D"/>
    <w:rsid w:val="00EE5C0C"/>
    <w:rsid w:val="00EE60B4"/>
    <w:rsid w:val="00EE6BEE"/>
    <w:rsid w:val="00EE6C56"/>
    <w:rsid w:val="00EEB253"/>
    <w:rsid w:val="00EF0C44"/>
    <w:rsid w:val="00EF1018"/>
    <w:rsid w:val="00EF10DF"/>
    <w:rsid w:val="00EF1D36"/>
    <w:rsid w:val="00EF27D1"/>
    <w:rsid w:val="00EF34BA"/>
    <w:rsid w:val="00EF36CF"/>
    <w:rsid w:val="00EF3A00"/>
    <w:rsid w:val="00EF4082"/>
    <w:rsid w:val="00EF505D"/>
    <w:rsid w:val="00EF5831"/>
    <w:rsid w:val="00EF5A48"/>
    <w:rsid w:val="00EF5E3F"/>
    <w:rsid w:val="00EF6614"/>
    <w:rsid w:val="00EF67E9"/>
    <w:rsid w:val="00EF68D1"/>
    <w:rsid w:val="00EF6D68"/>
    <w:rsid w:val="00EF72D0"/>
    <w:rsid w:val="00EF75FA"/>
    <w:rsid w:val="00EF797E"/>
    <w:rsid w:val="00F0029D"/>
    <w:rsid w:val="00F00B30"/>
    <w:rsid w:val="00F00CFE"/>
    <w:rsid w:val="00F012AB"/>
    <w:rsid w:val="00F01916"/>
    <w:rsid w:val="00F026D9"/>
    <w:rsid w:val="00F03053"/>
    <w:rsid w:val="00F0305E"/>
    <w:rsid w:val="00F04523"/>
    <w:rsid w:val="00F047D0"/>
    <w:rsid w:val="00F06AF6"/>
    <w:rsid w:val="00F06D82"/>
    <w:rsid w:val="00F07C0F"/>
    <w:rsid w:val="00F10158"/>
    <w:rsid w:val="00F10E81"/>
    <w:rsid w:val="00F11AC4"/>
    <w:rsid w:val="00F126E8"/>
    <w:rsid w:val="00F130A4"/>
    <w:rsid w:val="00F13338"/>
    <w:rsid w:val="00F14800"/>
    <w:rsid w:val="00F14E88"/>
    <w:rsid w:val="00F15248"/>
    <w:rsid w:val="00F15A99"/>
    <w:rsid w:val="00F16E48"/>
    <w:rsid w:val="00F201B9"/>
    <w:rsid w:val="00F20C45"/>
    <w:rsid w:val="00F210C3"/>
    <w:rsid w:val="00F21484"/>
    <w:rsid w:val="00F21AA9"/>
    <w:rsid w:val="00F21DD1"/>
    <w:rsid w:val="00F22172"/>
    <w:rsid w:val="00F223B2"/>
    <w:rsid w:val="00F22A2F"/>
    <w:rsid w:val="00F2479A"/>
    <w:rsid w:val="00F24B6D"/>
    <w:rsid w:val="00F24E0F"/>
    <w:rsid w:val="00F25028"/>
    <w:rsid w:val="00F253FD"/>
    <w:rsid w:val="00F25703"/>
    <w:rsid w:val="00F25CDD"/>
    <w:rsid w:val="00F2605A"/>
    <w:rsid w:val="00F26CB9"/>
    <w:rsid w:val="00F273CD"/>
    <w:rsid w:val="00F31241"/>
    <w:rsid w:val="00F31679"/>
    <w:rsid w:val="00F3175C"/>
    <w:rsid w:val="00F31778"/>
    <w:rsid w:val="00F31CA9"/>
    <w:rsid w:val="00F31CB5"/>
    <w:rsid w:val="00F31ED7"/>
    <w:rsid w:val="00F33432"/>
    <w:rsid w:val="00F33697"/>
    <w:rsid w:val="00F33F93"/>
    <w:rsid w:val="00F34046"/>
    <w:rsid w:val="00F34D99"/>
    <w:rsid w:val="00F35330"/>
    <w:rsid w:val="00F356FE"/>
    <w:rsid w:val="00F3598A"/>
    <w:rsid w:val="00F35CB4"/>
    <w:rsid w:val="00F369AA"/>
    <w:rsid w:val="00F372DE"/>
    <w:rsid w:val="00F375F1"/>
    <w:rsid w:val="00F37FF4"/>
    <w:rsid w:val="00F40529"/>
    <w:rsid w:val="00F40ED0"/>
    <w:rsid w:val="00F41441"/>
    <w:rsid w:val="00F417A2"/>
    <w:rsid w:val="00F42090"/>
    <w:rsid w:val="00F42541"/>
    <w:rsid w:val="00F426E4"/>
    <w:rsid w:val="00F42C5F"/>
    <w:rsid w:val="00F431F6"/>
    <w:rsid w:val="00F4364F"/>
    <w:rsid w:val="00F43E5A"/>
    <w:rsid w:val="00F43F46"/>
    <w:rsid w:val="00F44332"/>
    <w:rsid w:val="00F44C44"/>
    <w:rsid w:val="00F45D80"/>
    <w:rsid w:val="00F45EDF"/>
    <w:rsid w:val="00F460DB"/>
    <w:rsid w:val="00F474E1"/>
    <w:rsid w:val="00F47FE2"/>
    <w:rsid w:val="00F50559"/>
    <w:rsid w:val="00F5058B"/>
    <w:rsid w:val="00F50FB8"/>
    <w:rsid w:val="00F522F9"/>
    <w:rsid w:val="00F52351"/>
    <w:rsid w:val="00F52B04"/>
    <w:rsid w:val="00F53577"/>
    <w:rsid w:val="00F53782"/>
    <w:rsid w:val="00F5379C"/>
    <w:rsid w:val="00F542FF"/>
    <w:rsid w:val="00F54AC2"/>
    <w:rsid w:val="00F54F1B"/>
    <w:rsid w:val="00F554C1"/>
    <w:rsid w:val="00F55612"/>
    <w:rsid w:val="00F556BD"/>
    <w:rsid w:val="00F55911"/>
    <w:rsid w:val="00F55D0B"/>
    <w:rsid w:val="00F562E9"/>
    <w:rsid w:val="00F564F3"/>
    <w:rsid w:val="00F568A7"/>
    <w:rsid w:val="00F56A35"/>
    <w:rsid w:val="00F56C2B"/>
    <w:rsid w:val="00F57039"/>
    <w:rsid w:val="00F60E58"/>
    <w:rsid w:val="00F619D6"/>
    <w:rsid w:val="00F61FD3"/>
    <w:rsid w:val="00F636B4"/>
    <w:rsid w:val="00F64CAE"/>
    <w:rsid w:val="00F64E01"/>
    <w:rsid w:val="00F64E80"/>
    <w:rsid w:val="00F661CE"/>
    <w:rsid w:val="00F6626C"/>
    <w:rsid w:val="00F66D04"/>
    <w:rsid w:val="00F674D8"/>
    <w:rsid w:val="00F67F39"/>
    <w:rsid w:val="00F7094A"/>
    <w:rsid w:val="00F70B9A"/>
    <w:rsid w:val="00F70C06"/>
    <w:rsid w:val="00F70C8B"/>
    <w:rsid w:val="00F7107E"/>
    <w:rsid w:val="00F7291F"/>
    <w:rsid w:val="00F7307E"/>
    <w:rsid w:val="00F73BB8"/>
    <w:rsid w:val="00F73BE3"/>
    <w:rsid w:val="00F743F3"/>
    <w:rsid w:val="00F74A98"/>
    <w:rsid w:val="00F75ED5"/>
    <w:rsid w:val="00F76207"/>
    <w:rsid w:val="00F765A6"/>
    <w:rsid w:val="00F76FE5"/>
    <w:rsid w:val="00F775CA"/>
    <w:rsid w:val="00F77A0E"/>
    <w:rsid w:val="00F77CA2"/>
    <w:rsid w:val="00F80994"/>
    <w:rsid w:val="00F814BB"/>
    <w:rsid w:val="00F818F0"/>
    <w:rsid w:val="00F820E9"/>
    <w:rsid w:val="00F83009"/>
    <w:rsid w:val="00F837E8"/>
    <w:rsid w:val="00F83E91"/>
    <w:rsid w:val="00F84502"/>
    <w:rsid w:val="00F84750"/>
    <w:rsid w:val="00F848BC"/>
    <w:rsid w:val="00F84D4C"/>
    <w:rsid w:val="00F851F9"/>
    <w:rsid w:val="00F85398"/>
    <w:rsid w:val="00F860ED"/>
    <w:rsid w:val="00F87940"/>
    <w:rsid w:val="00F87ACE"/>
    <w:rsid w:val="00F87B8B"/>
    <w:rsid w:val="00F90517"/>
    <w:rsid w:val="00F90F35"/>
    <w:rsid w:val="00F91047"/>
    <w:rsid w:val="00F9184A"/>
    <w:rsid w:val="00F918A2"/>
    <w:rsid w:val="00F918B1"/>
    <w:rsid w:val="00F91B2A"/>
    <w:rsid w:val="00F9252E"/>
    <w:rsid w:val="00F93B0B"/>
    <w:rsid w:val="00F93B6B"/>
    <w:rsid w:val="00F93D5C"/>
    <w:rsid w:val="00F940B2"/>
    <w:rsid w:val="00F94299"/>
    <w:rsid w:val="00F946A3"/>
    <w:rsid w:val="00F94935"/>
    <w:rsid w:val="00F9493B"/>
    <w:rsid w:val="00F94ECB"/>
    <w:rsid w:val="00F95335"/>
    <w:rsid w:val="00F95C20"/>
    <w:rsid w:val="00F95EC8"/>
    <w:rsid w:val="00F965F0"/>
    <w:rsid w:val="00F96961"/>
    <w:rsid w:val="00F96BC7"/>
    <w:rsid w:val="00F96EF3"/>
    <w:rsid w:val="00F971B0"/>
    <w:rsid w:val="00F97ABE"/>
    <w:rsid w:val="00F97FD3"/>
    <w:rsid w:val="00FA13C2"/>
    <w:rsid w:val="00FA1A65"/>
    <w:rsid w:val="00FA1C2D"/>
    <w:rsid w:val="00FA2A48"/>
    <w:rsid w:val="00FA2D4F"/>
    <w:rsid w:val="00FA303E"/>
    <w:rsid w:val="00FA3CE7"/>
    <w:rsid w:val="00FA3F5C"/>
    <w:rsid w:val="00FA444F"/>
    <w:rsid w:val="00FA4846"/>
    <w:rsid w:val="00FA48DB"/>
    <w:rsid w:val="00FA4EF2"/>
    <w:rsid w:val="00FA4F9A"/>
    <w:rsid w:val="00FA5728"/>
    <w:rsid w:val="00FA58A4"/>
    <w:rsid w:val="00FA5AA0"/>
    <w:rsid w:val="00FA5D14"/>
    <w:rsid w:val="00FA5D43"/>
    <w:rsid w:val="00FA6314"/>
    <w:rsid w:val="00FA63E7"/>
    <w:rsid w:val="00FA6E0C"/>
    <w:rsid w:val="00FA70DD"/>
    <w:rsid w:val="00FA7330"/>
    <w:rsid w:val="00FA798A"/>
    <w:rsid w:val="00FB056F"/>
    <w:rsid w:val="00FB0E37"/>
    <w:rsid w:val="00FB1A17"/>
    <w:rsid w:val="00FB26CD"/>
    <w:rsid w:val="00FB2BE4"/>
    <w:rsid w:val="00FB2C3D"/>
    <w:rsid w:val="00FB2ED2"/>
    <w:rsid w:val="00FB3707"/>
    <w:rsid w:val="00FB3F5B"/>
    <w:rsid w:val="00FB438A"/>
    <w:rsid w:val="00FB454C"/>
    <w:rsid w:val="00FB457E"/>
    <w:rsid w:val="00FB4682"/>
    <w:rsid w:val="00FB5237"/>
    <w:rsid w:val="00FB59C2"/>
    <w:rsid w:val="00FB68BB"/>
    <w:rsid w:val="00FB6C1E"/>
    <w:rsid w:val="00FB765E"/>
    <w:rsid w:val="00FB7EE8"/>
    <w:rsid w:val="00FC03EF"/>
    <w:rsid w:val="00FC141F"/>
    <w:rsid w:val="00FC148B"/>
    <w:rsid w:val="00FC1EE0"/>
    <w:rsid w:val="00FC27CF"/>
    <w:rsid w:val="00FC2E01"/>
    <w:rsid w:val="00FC47B9"/>
    <w:rsid w:val="00FC4F31"/>
    <w:rsid w:val="00FC545F"/>
    <w:rsid w:val="00FC607E"/>
    <w:rsid w:val="00FC65D8"/>
    <w:rsid w:val="00FC6722"/>
    <w:rsid w:val="00FC694F"/>
    <w:rsid w:val="00FC6D3D"/>
    <w:rsid w:val="00FC7ADB"/>
    <w:rsid w:val="00FD03C7"/>
    <w:rsid w:val="00FD06FA"/>
    <w:rsid w:val="00FD08B2"/>
    <w:rsid w:val="00FD1ED6"/>
    <w:rsid w:val="00FD28A7"/>
    <w:rsid w:val="00FD2D85"/>
    <w:rsid w:val="00FD3455"/>
    <w:rsid w:val="00FD3A0A"/>
    <w:rsid w:val="00FD3B4F"/>
    <w:rsid w:val="00FD4437"/>
    <w:rsid w:val="00FD46A9"/>
    <w:rsid w:val="00FD4B4E"/>
    <w:rsid w:val="00FD4E2E"/>
    <w:rsid w:val="00FD4FB3"/>
    <w:rsid w:val="00FD546D"/>
    <w:rsid w:val="00FD7DFC"/>
    <w:rsid w:val="00FD7E0D"/>
    <w:rsid w:val="00FD7F40"/>
    <w:rsid w:val="00FE06BE"/>
    <w:rsid w:val="00FE1270"/>
    <w:rsid w:val="00FE1482"/>
    <w:rsid w:val="00FE2402"/>
    <w:rsid w:val="00FE264B"/>
    <w:rsid w:val="00FE2802"/>
    <w:rsid w:val="00FE339D"/>
    <w:rsid w:val="00FE39F3"/>
    <w:rsid w:val="00FE3E11"/>
    <w:rsid w:val="00FE5D63"/>
    <w:rsid w:val="00FE7325"/>
    <w:rsid w:val="00FE78F2"/>
    <w:rsid w:val="00FE799D"/>
    <w:rsid w:val="00FF0099"/>
    <w:rsid w:val="00FF0114"/>
    <w:rsid w:val="00FF0DA3"/>
    <w:rsid w:val="00FF13F4"/>
    <w:rsid w:val="00FF1B00"/>
    <w:rsid w:val="00FF1DE4"/>
    <w:rsid w:val="00FF238D"/>
    <w:rsid w:val="00FF262C"/>
    <w:rsid w:val="00FF2E98"/>
    <w:rsid w:val="00FF2F1E"/>
    <w:rsid w:val="00FF354A"/>
    <w:rsid w:val="00FF3F9D"/>
    <w:rsid w:val="00FF43D5"/>
    <w:rsid w:val="00FF4542"/>
    <w:rsid w:val="00FF5005"/>
    <w:rsid w:val="00FF61E5"/>
    <w:rsid w:val="00FF626D"/>
    <w:rsid w:val="00FF63C4"/>
    <w:rsid w:val="00FF6B39"/>
    <w:rsid w:val="00FF740F"/>
    <w:rsid w:val="00FF77B7"/>
    <w:rsid w:val="00FF7A18"/>
    <w:rsid w:val="00FF7B28"/>
    <w:rsid w:val="00FF7F2A"/>
    <w:rsid w:val="0117A1A3"/>
    <w:rsid w:val="0119D541"/>
    <w:rsid w:val="012E7283"/>
    <w:rsid w:val="013E4624"/>
    <w:rsid w:val="014B6879"/>
    <w:rsid w:val="016F63DC"/>
    <w:rsid w:val="0171332A"/>
    <w:rsid w:val="0186306E"/>
    <w:rsid w:val="0192A9A7"/>
    <w:rsid w:val="01986F80"/>
    <w:rsid w:val="01CAD9AF"/>
    <w:rsid w:val="021CC2D7"/>
    <w:rsid w:val="022438E0"/>
    <w:rsid w:val="0269BB95"/>
    <w:rsid w:val="029A2B64"/>
    <w:rsid w:val="029C2962"/>
    <w:rsid w:val="02B31739"/>
    <w:rsid w:val="02E4CE6F"/>
    <w:rsid w:val="02EF87D5"/>
    <w:rsid w:val="02F220A1"/>
    <w:rsid w:val="032073B8"/>
    <w:rsid w:val="038539A8"/>
    <w:rsid w:val="038AF74D"/>
    <w:rsid w:val="038D50ED"/>
    <w:rsid w:val="03B71692"/>
    <w:rsid w:val="03D37C1A"/>
    <w:rsid w:val="042A18D2"/>
    <w:rsid w:val="04381317"/>
    <w:rsid w:val="045AC839"/>
    <w:rsid w:val="0460D963"/>
    <w:rsid w:val="04892F6A"/>
    <w:rsid w:val="048C2AF1"/>
    <w:rsid w:val="04BC89C4"/>
    <w:rsid w:val="04C41C1C"/>
    <w:rsid w:val="04F44B8B"/>
    <w:rsid w:val="050BC625"/>
    <w:rsid w:val="05187E68"/>
    <w:rsid w:val="051A8C9B"/>
    <w:rsid w:val="0547AA56"/>
    <w:rsid w:val="058385E0"/>
    <w:rsid w:val="0587BF1F"/>
    <w:rsid w:val="05AB152D"/>
    <w:rsid w:val="0646B2CF"/>
    <w:rsid w:val="065EB264"/>
    <w:rsid w:val="068EB254"/>
    <w:rsid w:val="06C7D3CD"/>
    <w:rsid w:val="06D8EFF6"/>
    <w:rsid w:val="06DA8353"/>
    <w:rsid w:val="06E72033"/>
    <w:rsid w:val="06E86E83"/>
    <w:rsid w:val="06F4262A"/>
    <w:rsid w:val="06F6B1F1"/>
    <w:rsid w:val="0700D5F6"/>
    <w:rsid w:val="071521D0"/>
    <w:rsid w:val="0745ADEC"/>
    <w:rsid w:val="0756C4A6"/>
    <w:rsid w:val="076F74D1"/>
    <w:rsid w:val="07797D0B"/>
    <w:rsid w:val="078FB5DF"/>
    <w:rsid w:val="07966658"/>
    <w:rsid w:val="07A99A46"/>
    <w:rsid w:val="07C0B48C"/>
    <w:rsid w:val="07C77AFE"/>
    <w:rsid w:val="07E8DC97"/>
    <w:rsid w:val="07EE0722"/>
    <w:rsid w:val="07FD02CF"/>
    <w:rsid w:val="08092748"/>
    <w:rsid w:val="086BB31D"/>
    <w:rsid w:val="087B4AEA"/>
    <w:rsid w:val="088333F2"/>
    <w:rsid w:val="0892887F"/>
    <w:rsid w:val="089DF26F"/>
    <w:rsid w:val="08B33487"/>
    <w:rsid w:val="08DE5BA1"/>
    <w:rsid w:val="08F6379D"/>
    <w:rsid w:val="0921044B"/>
    <w:rsid w:val="096FF09B"/>
    <w:rsid w:val="097F3EC2"/>
    <w:rsid w:val="098155B4"/>
    <w:rsid w:val="09A1C4EA"/>
    <w:rsid w:val="09AB6718"/>
    <w:rsid w:val="09B0876B"/>
    <w:rsid w:val="09EDF239"/>
    <w:rsid w:val="0A20456D"/>
    <w:rsid w:val="0A28334A"/>
    <w:rsid w:val="0A4A8B32"/>
    <w:rsid w:val="0A5EA9D0"/>
    <w:rsid w:val="0A5ED085"/>
    <w:rsid w:val="0A709ACA"/>
    <w:rsid w:val="0A70D42A"/>
    <w:rsid w:val="0AC2038A"/>
    <w:rsid w:val="0AD2D20E"/>
    <w:rsid w:val="0B112DB4"/>
    <w:rsid w:val="0B2D6D31"/>
    <w:rsid w:val="0B33FE6E"/>
    <w:rsid w:val="0B6F61CA"/>
    <w:rsid w:val="0B6FFC74"/>
    <w:rsid w:val="0B8ACCE2"/>
    <w:rsid w:val="0B9133F6"/>
    <w:rsid w:val="0BD05307"/>
    <w:rsid w:val="0BDAFC22"/>
    <w:rsid w:val="0BEEF618"/>
    <w:rsid w:val="0C036D5F"/>
    <w:rsid w:val="0C0699A8"/>
    <w:rsid w:val="0C1DC62D"/>
    <w:rsid w:val="0C31273B"/>
    <w:rsid w:val="0C331CE2"/>
    <w:rsid w:val="0C6F6C73"/>
    <w:rsid w:val="0CAC772B"/>
    <w:rsid w:val="0CAFE05B"/>
    <w:rsid w:val="0CB977ED"/>
    <w:rsid w:val="0D06BAE9"/>
    <w:rsid w:val="0D10E162"/>
    <w:rsid w:val="0D659ECE"/>
    <w:rsid w:val="0D7AB7BE"/>
    <w:rsid w:val="0DA527FA"/>
    <w:rsid w:val="0DAC5404"/>
    <w:rsid w:val="0DB701AA"/>
    <w:rsid w:val="0DBE766F"/>
    <w:rsid w:val="0DE544D9"/>
    <w:rsid w:val="0E01A950"/>
    <w:rsid w:val="0E03E519"/>
    <w:rsid w:val="0E0B2935"/>
    <w:rsid w:val="0E3A98A5"/>
    <w:rsid w:val="0E41405E"/>
    <w:rsid w:val="0E5A5964"/>
    <w:rsid w:val="0E77D7A1"/>
    <w:rsid w:val="0EB25D40"/>
    <w:rsid w:val="0EC74665"/>
    <w:rsid w:val="0F3C2B04"/>
    <w:rsid w:val="0F48BF48"/>
    <w:rsid w:val="0F885902"/>
    <w:rsid w:val="0F94434A"/>
    <w:rsid w:val="0F99506E"/>
    <w:rsid w:val="0FAF9769"/>
    <w:rsid w:val="0FB343C4"/>
    <w:rsid w:val="0FD6EDA5"/>
    <w:rsid w:val="0FDB2421"/>
    <w:rsid w:val="0FDBC007"/>
    <w:rsid w:val="0FF10EE0"/>
    <w:rsid w:val="1012DA87"/>
    <w:rsid w:val="1028F21A"/>
    <w:rsid w:val="104069AC"/>
    <w:rsid w:val="1049082E"/>
    <w:rsid w:val="10816400"/>
    <w:rsid w:val="1097F046"/>
    <w:rsid w:val="10A3C28C"/>
    <w:rsid w:val="10F92877"/>
    <w:rsid w:val="10FCB85E"/>
    <w:rsid w:val="110BAEA0"/>
    <w:rsid w:val="1150A65C"/>
    <w:rsid w:val="119D9DCA"/>
    <w:rsid w:val="11B47164"/>
    <w:rsid w:val="11C0346A"/>
    <w:rsid w:val="11D0C3F9"/>
    <w:rsid w:val="11FC42F6"/>
    <w:rsid w:val="120C3CB0"/>
    <w:rsid w:val="12254798"/>
    <w:rsid w:val="122E2086"/>
    <w:rsid w:val="1238BD79"/>
    <w:rsid w:val="12A75E45"/>
    <w:rsid w:val="12CBCDAF"/>
    <w:rsid w:val="12D1A09E"/>
    <w:rsid w:val="132FBD81"/>
    <w:rsid w:val="1370B7AC"/>
    <w:rsid w:val="13857C8F"/>
    <w:rsid w:val="1385D4F2"/>
    <w:rsid w:val="139EBBA6"/>
    <w:rsid w:val="13A15907"/>
    <w:rsid w:val="13AA5F88"/>
    <w:rsid w:val="13B27B1F"/>
    <w:rsid w:val="13B341A8"/>
    <w:rsid w:val="13C09053"/>
    <w:rsid w:val="13C285E1"/>
    <w:rsid w:val="13C86035"/>
    <w:rsid w:val="13CC7F4C"/>
    <w:rsid w:val="13CEF21A"/>
    <w:rsid w:val="13D63A0C"/>
    <w:rsid w:val="13ECF870"/>
    <w:rsid w:val="13FD844B"/>
    <w:rsid w:val="13FE0716"/>
    <w:rsid w:val="1455E66F"/>
    <w:rsid w:val="1462DF9D"/>
    <w:rsid w:val="14960913"/>
    <w:rsid w:val="149FAE8B"/>
    <w:rsid w:val="14A20487"/>
    <w:rsid w:val="14D65ABA"/>
    <w:rsid w:val="14DA9197"/>
    <w:rsid w:val="14DB8EB7"/>
    <w:rsid w:val="14E804FB"/>
    <w:rsid w:val="1501A11E"/>
    <w:rsid w:val="150C9124"/>
    <w:rsid w:val="152F174C"/>
    <w:rsid w:val="15677EDB"/>
    <w:rsid w:val="1597E0AA"/>
    <w:rsid w:val="159B7F76"/>
    <w:rsid w:val="159E5A47"/>
    <w:rsid w:val="159EEF55"/>
    <w:rsid w:val="15BE3477"/>
    <w:rsid w:val="15F04B6D"/>
    <w:rsid w:val="160F0EEE"/>
    <w:rsid w:val="162A21A7"/>
    <w:rsid w:val="166982E0"/>
    <w:rsid w:val="168F7B22"/>
    <w:rsid w:val="16B5D679"/>
    <w:rsid w:val="16B990DC"/>
    <w:rsid w:val="16BA70DF"/>
    <w:rsid w:val="16BF6C6F"/>
    <w:rsid w:val="16C453A7"/>
    <w:rsid w:val="1709BC51"/>
    <w:rsid w:val="172DD193"/>
    <w:rsid w:val="17409E87"/>
    <w:rsid w:val="174D7C18"/>
    <w:rsid w:val="175AC481"/>
    <w:rsid w:val="1769352E"/>
    <w:rsid w:val="17A3F4F1"/>
    <w:rsid w:val="17F785FD"/>
    <w:rsid w:val="17FB8C9B"/>
    <w:rsid w:val="17FEAF87"/>
    <w:rsid w:val="1802D4FD"/>
    <w:rsid w:val="1826F49E"/>
    <w:rsid w:val="182E2774"/>
    <w:rsid w:val="183E0894"/>
    <w:rsid w:val="1860EA76"/>
    <w:rsid w:val="1867F8FE"/>
    <w:rsid w:val="18A0BFB3"/>
    <w:rsid w:val="18A50625"/>
    <w:rsid w:val="18B967E5"/>
    <w:rsid w:val="18BA2D5A"/>
    <w:rsid w:val="18EDE30E"/>
    <w:rsid w:val="19181E98"/>
    <w:rsid w:val="192EF997"/>
    <w:rsid w:val="1939EEB9"/>
    <w:rsid w:val="197237D4"/>
    <w:rsid w:val="19BC0F9C"/>
    <w:rsid w:val="19C84317"/>
    <w:rsid w:val="19D00428"/>
    <w:rsid w:val="19D867E6"/>
    <w:rsid w:val="1A38394D"/>
    <w:rsid w:val="1A4910C7"/>
    <w:rsid w:val="1A6A3925"/>
    <w:rsid w:val="1A6B20D2"/>
    <w:rsid w:val="1A713BA7"/>
    <w:rsid w:val="1A87A55F"/>
    <w:rsid w:val="1A91F67A"/>
    <w:rsid w:val="1AA2BAD9"/>
    <w:rsid w:val="1AB6E08E"/>
    <w:rsid w:val="1AD7AF52"/>
    <w:rsid w:val="1B1CBAD7"/>
    <w:rsid w:val="1B3B2D9F"/>
    <w:rsid w:val="1B4F6E67"/>
    <w:rsid w:val="1B562C5E"/>
    <w:rsid w:val="1B5EB824"/>
    <w:rsid w:val="1B647D3B"/>
    <w:rsid w:val="1B7CAD49"/>
    <w:rsid w:val="1BAC2E30"/>
    <w:rsid w:val="1BC446B7"/>
    <w:rsid w:val="1C038BCA"/>
    <w:rsid w:val="1C2C062D"/>
    <w:rsid w:val="1C772B7B"/>
    <w:rsid w:val="1C90F8F4"/>
    <w:rsid w:val="1CAEE53C"/>
    <w:rsid w:val="1CDEE074"/>
    <w:rsid w:val="1CE48496"/>
    <w:rsid w:val="1CE9441D"/>
    <w:rsid w:val="1D075662"/>
    <w:rsid w:val="1D798458"/>
    <w:rsid w:val="1D89F6AA"/>
    <w:rsid w:val="1DA0B688"/>
    <w:rsid w:val="1DA7A065"/>
    <w:rsid w:val="1DE0798C"/>
    <w:rsid w:val="1E4E098C"/>
    <w:rsid w:val="1E61FFF9"/>
    <w:rsid w:val="1E73F2C3"/>
    <w:rsid w:val="1E96EE8E"/>
    <w:rsid w:val="1EE38061"/>
    <w:rsid w:val="1EE716F3"/>
    <w:rsid w:val="1F926B47"/>
    <w:rsid w:val="1F98DD90"/>
    <w:rsid w:val="1FA8A1E8"/>
    <w:rsid w:val="1FB7A4D5"/>
    <w:rsid w:val="1FBA45E6"/>
    <w:rsid w:val="1FCA7E21"/>
    <w:rsid w:val="1FCF67F0"/>
    <w:rsid w:val="1FD83D72"/>
    <w:rsid w:val="201551EF"/>
    <w:rsid w:val="2018430A"/>
    <w:rsid w:val="2032A0BE"/>
    <w:rsid w:val="204769B9"/>
    <w:rsid w:val="205214F7"/>
    <w:rsid w:val="20733673"/>
    <w:rsid w:val="20A802E2"/>
    <w:rsid w:val="20B3902C"/>
    <w:rsid w:val="20D33520"/>
    <w:rsid w:val="20D5BDDB"/>
    <w:rsid w:val="20EB7E2B"/>
    <w:rsid w:val="2101D5AD"/>
    <w:rsid w:val="210D8737"/>
    <w:rsid w:val="2115040E"/>
    <w:rsid w:val="211EA7B0"/>
    <w:rsid w:val="2129718E"/>
    <w:rsid w:val="21453BA1"/>
    <w:rsid w:val="2152DFD5"/>
    <w:rsid w:val="2160297C"/>
    <w:rsid w:val="216E698B"/>
    <w:rsid w:val="2175E010"/>
    <w:rsid w:val="21833605"/>
    <w:rsid w:val="21A2D401"/>
    <w:rsid w:val="21AF2EDC"/>
    <w:rsid w:val="21B92930"/>
    <w:rsid w:val="220D4ED5"/>
    <w:rsid w:val="224C0E1D"/>
    <w:rsid w:val="2263BC39"/>
    <w:rsid w:val="2289F8C9"/>
    <w:rsid w:val="229D0F3E"/>
    <w:rsid w:val="22FB1264"/>
    <w:rsid w:val="23257305"/>
    <w:rsid w:val="234411F3"/>
    <w:rsid w:val="235A2F58"/>
    <w:rsid w:val="235AED93"/>
    <w:rsid w:val="23667F91"/>
    <w:rsid w:val="2390A7A5"/>
    <w:rsid w:val="23B6DFD1"/>
    <w:rsid w:val="23BEA0B6"/>
    <w:rsid w:val="23CE295E"/>
    <w:rsid w:val="23D7C680"/>
    <w:rsid w:val="23E28931"/>
    <w:rsid w:val="23E8C291"/>
    <w:rsid w:val="23EBE92A"/>
    <w:rsid w:val="2478B7E1"/>
    <w:rsid w:val="24975819"/>
    <w:rsid w:val="24F97CA5"/>
    <w:rsid w:val="24FE2930"/>
    <w:rsid w:val="251663CE"/>
    <w:rsid w:val="251AFC7C"/>
    <w:rsid w:val="2524546E"/>
    <w:rsid w:val="254400F6"/>
    <w:rsid w:val="2551CFF6"/>
    <w:rsid w:val="25598E85"/>
    <w:rsid w:val="255A80B8"/>
    <w:rsid w:val="255BB323"/>
    <w:rsid w:val="255BD58D"/>
    <w:rsid w:val="258B16BE"/>
    <w:rsid w:val="25AE4141"/>
    <w:rsid w:val="25E0BCE1"/>
    <w:rsid w:val="25E3A518"/>
    <w:rsid w:val="25E40714"/>
    <w:rsid w:val="25E5AB34"/>
    <w:rsid w:val="25EA3000"/>
    <w:rsid w:val="260586AC"/>
    <w:rsid w:val="261B886D"/>
    <w:rsid w:val="265312F3"/>
    <w:rsid w:val="267BAC97"/>
    <w:rsid w:val="26853479"/>
    <w:rsid w:val="268FD2F4"/>
    <w:rsid w:val="2695CCE6"/>
    <w:rsid w:val="269771CD"/>
    <w:rsid w:val="269FE956"/>
    <w:rsid w:val="26B075C3"/>
    <w:rsid w:val="26F743C3"/>
    <w:rsid w:val="27018B33"/>
    <w:rsid w:val="271E6E2F"/>
    <w:rsid w:val="2720291F"/>
    <w:rsid w:val="273E0B7B"/>
    <w:rsid w:val="2740B2F0"/>
    <w:rsid w:val="277352AA"/>
    <w:rsid w:val="2774F778"/>
    <w:rsid w:val="278C02A0"/>
    <w:rsid w:val="27A2B6BF"/>
    <w:rsid w:val="27AF61EF"/>
    <w:rsid w:val="27B9C9DF"/>
    <w:rsid w:val="27C2E17A"/>
    <w:rsid w:val="27E6141C"/>
    <w:rsid w:val="27E9401E"/>
    <w:rsid w:val="28042FFC"/>
    <w:rsid w:val="2832CD32"/>
    <w:rsid w:val="28BCD8E5"/>
    <w:rsid w:val="28C3433D"/>
    <w:rsid w:val="28D6D5EC"/>
    <w:rsid w:val="28E44F7A"/>
    <w:rsid w:val="28FA2C27"/>
    <w:rsid w:val="292342A0"/>
    <w:rsid w:val="2934C654"/>
    <w:rsid w:val="294EE5EF"/>
    <w:rsid w:val="2951007D"/>
    <w:rsid w:val="296392AF"/>
    <w:rsid w:val="297BE59C"/>
    <w:rsid w:val="298C7C8B"/>
    <w:rsid w:val="2992B2F6"/>
    <w:rsid w:val="29AAEB5F"/>
    <w:rsid w:val="29DF201C"/>
    <w:rsid w:val="29E4A41E"/>
    <w:rsid w:val="29E9AE1D"/>
    <w:rsid w:val="2A9E5B70"/>
    <w:rsid w:val="2AA58CF1"/>
    <w:rsid w:val="2AB63E94"/>
    <w:rsid w:val="2AB822E2"/>
    <w:rsid w:val="2AB82F63"/>
    <w:rsid w:val="2AD0BA6B"/>
    <w:rsid w:val="2AD6F50B"/>
    <w:rsid w:val="2AD890E5"/>
    <w:rsid w:val="2B0DFC99"/>
    <w:rsid w:val="2B6287F2"/>
    <w:rsid w:val="2BB452D6"/>
    <w:rsid w:val="2BC381B5"/>
    <w:rsid w:val="2BCE9040"/>
    <w:rsid w:val="2BD82B75"/>
    <w:rsid w:val="2BE48C6D"/>
    <w:rsid w:val="2BE8EFF8"/>
    <w:rsid w:val="2BFF52EE"/>
    <w:rsid w:val="2C186ACB"/>
    <w:rsid w:val="2C5DCF00"/>
    <w:rsid w:val="2C762390"/>
    <w:rsid w:val="2C7E9470"/>
    <w:rsid w:val="2C8DBCB6"/>
    <w:rsid w:val="2C8EACDD"/>
    <w:rsid w:val="2C9286C2"/>
    <w:rsid w:val="2C95A1D9"/>
    <w:rsid w:val="2CAE4374"/>
    <w:rsid w:val="2CC060B3"/>
    <w:rsid w:val="2CCBDE4B"/>
    <w:rsid w:val="2CDAE062"/>
    <w:rsid w:val="2CDAEEC7"/>
    <w:rsid w:val="2CEFC0FB"/>
    <w:rsid w:val="2CFDFE75"/>
    <w:rsid w:val="2D0D92DD"/>
    <w:rsid w:val="2D2BF8B6"/>
    <w:rsid w:val="2D2EC1EB"/>
    <w:rsid w:val="2D7509C9"/>
    <w:rsid w:val="2D9F76B5"/>
    <w:rsid w:val="2DAA1E9F"/>
    <w:rsid w:val="2DD0154C"/>
    <w:rsid w:val="2DD20F12"/>
    <w:rsid w:val="2DECDD26"/>
    <w:rsid w:val="2E151683"/>
    <w:rsid w:val="2E223500"/>
    <w:rsid w:val="2E283D1B"/>
    <w:rsid w:val="2E9A2FD4"/>
    <w:rsid w:val="2EA7B00A"/>
    <w:rsid w:val="2EC229AB"/>
    <w:rsid w:val="2ED4FFCE"/>
    <w:rsid w:val="2ED8F1B3"/>
    <w:rsid w:val="2ED995C1"/>
    <w:rsid w:val="2EEACE17"/>
    <w:rsid w:val="2F291FD3"/>
    <w:rsid w:val="2F3CEC1A"/>
    <w:rsid w:val="2F6E59CF"/>
    <w:rsid w:val="2F7C3D55"/>
    <w:rsid w:val="2F883CE2"/>
    <w:rsid w:val="2FA03D6D"/>
    <w:rsid w:val="2FA94D18"/>
    <w:rsid w:val="2FAFB1F6"/>
    <w:rsid w:val="2FFB846F"/>
    <w:rsid w:val="30167648"/>
    <w:rsid w:val="303FFEA5"/>
    <w:rsid w:val="30462D9E"/>
    <w:rsid w:val="3099986D"/>
    <w:rsid w:val="30A053DA"/>
    <w:rsid w:val="30AD6AA3"/>
    <w:rsid w:val="30B9532C"/>
    <w:rsid w:val="30BCCFEB"/>
    <w:rsid w:val="30C9D55D"/>
    <w:rsid w:val="30CD1E09"/>
    <w:rsid w:val="31250FBE"/>
    <w:rsid w:val="31725BA6"/>
    <w:rsid w:val="319AC089"/>
    <w:rsid w:val="31CE0FD7"/>
    <w:rsid w:val="31CEA303"/>
    <w:rsid w:val="31D87759"/>
    <w:rsid w:val="31D8FD33"/>
    <w:rsid w:val="321B79B0"/>
    <w:rsid w:val="3227DB4F"/>
    <w:rsid w:val="327B846B"/>
    <w:rsid w:val="3291C017"/>
    <w:rsid w:val="32A09221"/>
    <w:rsid w:val="32B455D9"/>
    <w:rsid w:val="32D3830A"/>
    <w:rsid w:val="32DD0EC2"/>
    <w:rsid w:val="32E87CAB"/>
    <w:rsid w:val="33078CB4"/>
    <w:rsid w:val="330F66D0"/>
    <w:rsid w:val="332430EF"/>
    <w:rsid w:val="33248B2B"/>
    <w:rsid w:val="33295210"/>
    <w:rsid w:val="334914D8"/>
    <w:rsid w:val="3349FEB9"/>
    <w:rsid w:val="3382945B"/>
    <w:rsid w:val="3383CD1C"/>
    <w:rsid w:val="33945A2B"/>
    <w:rsid w:val="33C28E41"/>
    <w:rsid w:val="33D85FB8"/>
    <w:rsid w:val="33DF4A73"/>
    <w:rsid w:val="34311B4B"/>
    <w:rsid w:val="3443A2DD"/>
    <w:rsid w:val="34805C33"/>
    <w:rsid w:val="34CA9863"/>
    <w:rsid w:val="34E6F474"/>
    <w:rsid w:val="3508D756"/>
    <w:rsid w:val="354017C3"/>
    <w:rsid w:val="35603BEF"/>
    <w:rsid w:val="35B7FE77"/>
    <w:rsid w:val="35F6F708"/>
    <w:rsid w:val="364A3761"/>
    <w:rsid w:val="3686672E"/>
    <w:rsid w:val="36F918B0"/>
    <w:rsid w:val="3771F2A0"/>
    <w:rsid w:val="377EB552"/>
    <w:rsid w:val="37981077"/>
    <w:rsid w:val="37B13A61"/>
    <w:rsid w:val="37CE9F66"/>
    <w:rsid w:val="37F1B57A"/>
    <w:rsid w:val="381B0138"/>
    <w:rsid w:val="3829AA88"/>
    <w:rsid w:val="382B46DB"/>
    <w:rsid w:val="38404CAD"/>
    <w:rsid w:val="3860F445"/>
    <w:rsid w:val="3874633E"/>
    <w:rsid w:val="38886D0C"/>
    <w:rsid w:val="38B64163"/>
    <w:rsid w:val="38C8309A"/>
    <w:rsid w:val="38D5C260"/>
    <w:rsid w:val="38DC63F5"/>
    <w:rsid w:val="38F8ECBA"/>
    <w:rsid w:val="3912F8B3"/>
    <w:rsid w:val="3920D100"/>
    <w:rsid w:val="3936E5A3"/>
    <w:rsid w:val="3941BA3A"/>
    <w:rsid w:val="397259E9"/>
    <w:rsid w:val="3972F052"/>
    <w:rsid w:val="397A0DB6"/>
    <w:rsid w:val="397CA0FF"/>
    <w:rsid w:val="39931C38"/>
    <w:rsid w:val="39B0E220"/>
    <w:rsid w:val="39BF700B"/>
    <w:rsid w:val="39DE94D4"/>
    <w:rsid w:val="39F15746"/>
    <w:rsid w:val="3A17D120"/>
    <w:rsid w:val="3A203A04"/>
    <w:rsid w:val="3A20DCF5"/>
    <w:rsid w:val="3A4370FF"/>
    <w:rsid w:val="3A88F0C2"/>
    <w:rsid w:val="3AC82FB3"/>
    <w:rsid w:val="3AC96DBC"/>
    <w:rsid w:val="3ACBD0D1"/>
    <w:rsid w:val="3AE1061F"/>
    <w:rsid w:val="3AE2336A"/>
    <w:rsid w:val="3B04099B"/>
    <w:rsid w:val="3B44BB8B"/>
    <w:rsid w:val="3B4F8DD6"/>
    <w:rsid w:val="3B79CB42"/>
    <w:rsid w:val="3B834D1B"/>
    <w:rsid w:val="3BBD2E48"/>
    <w:rsid w:val="3BC66841"/>
    <w:rsid w:val="3BDA8556"/>
    <w:rsid w:val="3BE9EDE6"/>
    <w:rsid w:val="3BEC3277"/>
    <w:rsid w:val="3C17F107"/>
    <w:rsid w:val="3C2C070B"/>
    <w:rsid w:val="3C38952C"/>
    <w:rsid w:val="3C59D0B1"/>
    <w:rsid w:val="3C96B2C4"/>
    <w:rsid w:val="3C9D73CB"/>
    <w:rsid w:val="3CB8491A"/>
    <w:rsid w:val="3CD67832"/>
    <w:rsid w:val="3CF76246"/>
    <w:rsid w:val="3D1D370B"/>
    <w:rsid w:val="3D36DD14"/>
    <w:rsid w:val="3DA8E2E9"/>
    <w:rsid w:val="3DD96CD3"/>
    <w:rsid w:val="3E591572"/>
    <w:rsid w:val="3E63193B"/>
    <w:rsid w:val="3E6A8A12"/>
    <w:rsid w:val="3E72E876"/>
    <w:rsid w:val="3E7FAA35"/>
    <w:rsid w:val="3E82BBD5"/>
    <w:rsid w:val="3E9CBFB0"/>
    <w:rsid w:val="3EB01638"/>
    <w:rsid w:val="3EC50F5A"/>
    <w:rsid w:val="3EC9839C"/>
    <w:rsid w:val="3ED47653"/>
    <w:rsid w:val="3F0017EF"/>
    <w:rsid w:val="3F01B4FB"/>
    <w:rsid w:val="3F09A44B"/>
    <w:rsid w:val="3F168EF5"/>
    <w:rsid w:val="3F23B1DC"/>
    <w:rsid w:val="3F446576"/>
    <w:rsid w:val="3F45AB56"/>
    <w:rsid w:val="3F78E6F5"/>
    <w:rsid w:val="3FAF35B8"/>
    <w:rsid w:val="3FBD89F3"/>
    <w:rsid w:val="3FBF6DCB"/>
    <w:rsid w:val="3FF81D44"/>
    <w:rsid w:val="3FF98472"/>
    <w:rsid w:val="3FFC26F7"/>
    <w:rsid w:val="400600FB"/>
    <w:rsid w:val="401FF551"/>
    <w:rsid w:val="4038E6ED"/>
    <w:rsid w:val="403F08F3"/>
    <w:rsid w:val="40606861"/>
    <w:rsid w:val="409A8616"/>
    <w:rsid w:val="40C3C598"/>
    <w:rsid w:val="40DF8A28"/>
    <w:rsid w:val="40F59135"/>
    <w:rsid w:val="410D463A"/>
    <w:rsid w:val="412D5C47"/>
    <w:rsid w:val="414EC261"/>
    <w:rsid w:val="415DA9A4"/>
    <w:rsid w:val="41793844"/>
    <w:rsid w:val="41A6C212"/>
    <w:rsid w:val="41ACC10D"/>
    <w:rsid w:val="41AE9FFD"/>
    <w:rsid w:val="41B08D6B"/>
    <w:rsid w:val="41C18F48"/>
    <w:rsid w:val="41D73509"/>
    <w:rsid w:val="4201BAFF"/>
    <w:rsid w:val="42389F5A"/>
    <w:rsid w:val="425AAFA5"/>
    <w:rsid w:val="4287C7CF"/>
    <w:rsid w:val="4297371D"/>
    <w:rsid w:val="42977F9E"/>
    <w:rsid w:val="42AA7F75"/>
    <w:rsid w:val="42D2E9E7"/>
    <w:rsid w:val="42D38168"/>
    <w:rsid w:val="42DD7813"/>
    <w:rsid w:val="42DEE5A4"/>
    <w:rsid w:val="42F72966"/>
    <w:rsid w:val="42F8679A"/>
    <w:rsid w:val="43243925"/>
    <w:rsid w:val="4336EE7D"/>
    <w:rsid w:val="43667432"/>
    <w:rsid w:val="43676039"/>
    <w:rsid w:val="438303D8"/>
    <w:rsid w:val="4390598F"/>
    <w:rsid w:val="439196E0"/>
    <w:rsid w:val="43D12E43"/>
    <w:rsid w:val="440488E9"/>
    <w:rsid w:val="442F50FD"/>
    <w:rsid w:val="443B0C85"/>
    <w:rsid w:val="443EA3E7"/>
    <w:rsid w:val="4464B5A6"/>
    <w:rsid w:val="44AC7656"/>
    <w:rsid w:val="44CB6033"/>
    <w:rsid w:val="4511EC29"/>
    <w:rsid w:val="4519AEA7"/>
    <w:rsid w:val="45247CE0"/>
    <w:rsid w:val="452717C0"/>
    <w:rsid w:val="453E4B1E"/>
    <w:rsid w:val="4542993E"/>
    <w:rsid w:val="457B4150"/>
    <w:rsid w:val="45A0CF8E"/>
    <w:rsid w:val="45FBA4A4"/>
    <w:rsid w:val="4605ED4C"/>
    <w:rsid w:val="462F08CF"/>
    <w:rsid w:val="4653CFBF"/>
    <w:rsid w:val="4664A67A"/>
    <w:rsid w:val="46B6F59C"/>
    <w:rsid w:val="46B9D8BF"/>
    <w:rsid w:val="46BC51B6"/>
    <w:rsid w:val="472C5714"/>
    <w:rsid w:val="473F581C"/>
    <w:rsid w:val="47D5CE0F"/>
    <w:rsid w:val="47DFC53A"/>
    <w:rsid w:val="47EE6FAA"/>
    <w:rsid w:val="480C6928"/>
    <w:rsid w:val="4822556C"/>
    <w:rsid w:val="4830AE03"/>
    <w:rsid w:val="4832CB28"/>
    <w:rsid w:val="483FC98F"/>
    <w:rsid w:val="4851E9C9"/>
    <w:rsid w:val="4858C155"/>
    <w:rsid w:val="48739E6D"/>
    <w:rsid w:val="489FEDD4"/>
    <w:rsid w:val="48ED4232"/>
    <w:rsid w:val="48F33D19"/>
    <w:rsid w:val="493D549E"/>
    <w:rsid w:val="493ED731"/>
    <w:rsid w:val="499E26CE"/>
    <w:rsid w:val="499F6759"/>
    <w:rsid w:val="49B16EFF"/>
    <w:rsid w:val="49BA6C51"/>
    <w:rsid w:val="49C2E4B3"/>
    <w:rsid w:val="49F77808"/>
    <w:rsid w:val="4A01DCC0"/>
    <w:rsid w:val="4A1529DC"/>
    <w:rsid w:val="4A1B64DC"/>
    <w:rsid w:val="4A33AF1B"/>
    <w:rsid w:val="4A37DFAB"/>
    <w:rsid w:val="4ABBDA84"/>
    <w:rsid w:val="4AD8D2BB"/>
    <w:rsid w:val="4AEE5B7D"/>
    <w:rsid w:val="4B096099"/>
    <w:rsid w:val="4B346E80"/>
    <w:rsid w:val="4B4168DC"/>
    <w:rsid w:val="4B4B1FF5"/>
    <w:rsid w:val="4B5820D6"/>
    <w:rsid w:val="4B79F37B"/>
    <w:rsid w:val="4BD089D2"/>
    <w:rsid w:val="4C1358D4"/>
    <w:rsid w:val="4C2D3431"/>
    <w:rsid w:val="4C67EE07"/>
    <w:rsid w:val="4C87BF79"/>
    <w:rsid w:val="4CA51E65"/>
    <w:rsid w:val="4CD071EE"/>
    <w:rsid w:val="4CE7D0D3"/>
    <w:rsid w:val="4CFB0960"/>
    <w:rsid w:val="4CFE6771"/>
    <w:rsid w:val="4D0E5398"/>
    <w:rsid w:val="4D0F77D7"/>
    <w:rsid w:val="4D29FBB4"/>
    <w:rsid w:val="4D898741"/>
    <w:rsid w:val="4DB884E4"/>
    <w:rsid w:val="4E149C70"/>
    <w:rsid w:val="4E1E77F2"/>
    <w:rsid w:val="4E20E6F6"/>
    <w:rsid w:val="4E9F13AA"/>
    <w:rsid w:val="4EFABEA2"/>
    <w:rsid w:val="4F27DCFF"/>
    <w:rsid w:val="4F33E106"/>
    <w:rsid w:val="4F69F6FE"/>
    <w:rsid w:val="4F6A6FDC"/>
    <w:rsid w:val="4F8D65DB"/>
    <w:rsid w:val="4FAD8E96"/>
    <w:rsid w:val="4FAE8910"/>
    <w:rsid w:val="4FC93510"/>
    <w:rsid w:val="4FE3FEBF"/>
    <w:rsid w:val="4FE6CF3E"/>
    <w:rsid w:val="4FFE79C0"/>
    <w:rsid w:val="500C6FC1"/>
    <w:rsid w:val="50169EB6"/>
    <w:rsid w:val="50353B8B"/>
    <w:rsid w:val="504C2209"/>
    <w:rsid w:val="50530C21"/>
    <w:rsid w:val="506B1A68"/>
    <w:rsid w:val="507A1195"/>
    <w:rsid w:val="50883E75"/>
    <w:rsid w:val="50929931"/>
    <w:rsid w:val="50B0BB6F"/>
    <w:rsid w:val="50CDBB68"/>
    <w:rsid w:val="50D2E3AF"/>
    <w:rsid w:val="50D3A9C9"/>
    <w:rsid w:val="5100416C"/>
    <w:rsid w:val="5107AFEF"/>
    <w:rsid w:val="5116C3A9"/>
    <w:rsid w:val="511D6162"/>
    <w:rsid w:val="512D2D3B"/>
    <w:rsid w:val="5173F084"/>
    <w:rsid w:val="5177BCF6"/>
    <w:rsid w:val="5197D5E4"/>
    <w:rsid w:val="51AA9071"/>
    <w:rsid w:val="51BFC8AD"/>
    <w:rsid w:val="51CDE430"/>
    <w:rsid w:val="51CE066E"/>
    <w:rsid w:val="51D05453"/>
    <w:rsid w:val="51D89CD0"/>
    <w:rsid w:val="51DB4AA4"/>
    <w:rsid w:val="51E14B82"/>
    <w:rsid w:val="520C9DB9"/>
    <w:rsid w:val="5227D333"/>
    <w:rsid w:val="523F9F44"/>
    <w:rsid w:val="525563C2"/>
    <w:rsid w:val="526C7FAC"/>
    <w:rsid w:val="52781C63"/>
    <w:rsid w:val="52A4D7ED"/>
    <w:rsid w:val="52C71593"/>
    <w:rsid w:val="52E58189"/>
    <w:rsid w:val="533E140B"/>
    <w:rsid w:val="535135F7"/>
    <w:rsid w:val="5375D5A0"/>
    <w:rsid w:val="537B46EF"/>
    <w:rsid w:val="53992839"/>
    <w:rsid w:val="53AB8674"/>
    <w:rsid w:val="53D7258B"/>
    <w:rsid w:val="53FFED9C"/>
    <w:rsid w:val="542CA7DA"/>
    <w:rsid w:val="542E59EC"/>
    <w:rsid w:val="545358B6"/>
    <w:rsid w:val="547CD3D1"/>
    <w:rsid w:val="54BEDB42"/>
    <w:rsid w:val="54F35B7F"/>
    <w:rsid w:val="55013085"/>
    <w:rsid w:val="5516125D"/>
    <w:rsid w:val="55168371"/>
    <w:rsid w:val="552B1975"/>
    <w:rsid w:val="553E3374"/>
    <w:rsid w:val="555B9084"/>
    <w:rsid w:val="556036E5"/>
    <w:rsid w:val="558E71A1"/>
    <w:rsid w:val="55D39AA1"/>
    <w:rsid w:val="55F63D1A"/>
    <w:rsid w:val="5602A7A7"/>
    <w:rsid w:val="562C9AFD"/>
    <w:rsid w:val="56346221"/>
    <w:rsid w:val="56831828"/>
    <w:rsid w:val="568A843C"/>
    <w:rsid w:val="569E5CAF"/>
    <w:rsid w:val="56BD03A3"/>
    <w:rsid w:val="56CFEEF0"/>
    <w:rsid w:val="56D930A5"/>
    <w:rsid w:val="56E7B939"/>
    <w:rsid w:val="56F8022E"/>
    <w:rsid w:val="5701C0DC"/>
    <w:rsid w:val="57116694"/>
    <w:rsid w:val="57448998"/>
    <w:rsid w:val="57619E6C"/>
    <w:rsid w:val="5771A006"/>
    <w:rsid w:val="5788B8E5"/>
    <w:rsid w:val="57990CA8"/>
    <w:rsid w:val="57C791A6"/>
    <w:rsid w:val="57D0121D"/>
    <w:rsid w:val="57DBF4A0"/>
    <w:rsid w:val="57F6AB14"/>
    <w:rsid w:val="5825B734"/>
    <w:rsid w:val="5842C4A4"/>
    <w:rsid w:val="5858492C"/>
    <w:rsid w:val="58B8D9EF"/>
    <w:rsid w:val="58C019E0"/>
    <w:rsid w:val="58C819DA"/>
    <w:rsid w:val="58FD5E91"/>
    <w:rsid w:val="593A0161"/>
    <w:rsid w:val="595A2EE8"/>
    <w:rsid w:val="5997ADA9"/>
    <w:rsid w:val="599C6353"/>
    <w:rsid w:val="599F6A05"/>
    <w:rsid w:val="59A2CE56"/>
    <w:rsid w:val="59A8334F"/>
    <w:rsid w:val="59C4B98E"/>
    <w:rsid w:val="59D6CA1F"/>
    <w:rsid w:val="59D7C21A"/>
    <w:rsid w:val="59F526C3"/>
    <w:rsid w:val="59FAB53B"/>
    <w:rsid w:val="5A239431"/>
    <w:rsid w:val="5A333C17"/>
    <w:rsid w:val="5A5032B5"/>
    <w:rsid w:val="5A5BABFF"/>
    <w:rsid w:val="5A6F2989"/>
    <w:rsid w:val="5AD23839"/>
    <w:rsid w:val="5AF37C62"/>
    <w:rsid w:val="5AFF37D3"/>
    <w:rsid w:val="5B0E3B09"/>
    <w:rsid w:val="5B2860CF"/>
    <w:rsid w:val="5B418033"/>
    <w:rsid w:val="5B4F83F7"/>
    <w:rsid w:val="5B6BC1B6"/>
    <w:rsid w:val="5B7B2704"/>
    <w:rsid w:val="5B802B58"/>
    <w:rsid w:val="5BB22664"/>
    <w:rsid w:val="5BDAB7F2"/>
    <w:rsid w:val="5C00818F"/>
    <w:rsid w:val="5C4EAAB5"/>
    <w:rsid w:val="5C4EE800"/>
    <w:rsid w:val="5C72985E"/>
    <w:rsid w:val="5C9C4F3B"/>
    <w:rsid w:val="5C9F53DE"/>
    <w:rsid w:val="5CA39BB6"/>
    <w:rsid w:val="5CE2F5E9"/>
    <w:rsid w:val="5CE93266"/>
    <w:rsid w:val="5D0070EA"/>
    <w:rsid w:val="5D06304B"/>
    <w:rsid w:val="5D1912E5"/>
    <w:rsid w:val="5D29E83C"/>
    <w:rsid w:val="5D3A9273"/>
    <w:rsid w:val="5D4FECA4"/>
    <w:rsid w:val="5D5745AB"/>
    <w:rsid w:val="5D780F3F"/>
    <w:rsid w:val="5DC7F807"/>
    <w:rsid w:val="5DEC7041"/>
    <w:rsid w:val="5DF36F4D"/>
    <w:rsid w:val="5E188EBC"/>
    <w:rsid w:val="5E1A82CB"/>
    <w:rsid w:val="5E37F36F"/>
    <w:rsid w:val="5E589340"/>
    <w:rsid w:val="5E94AE12"/>
    <w:rsid w:val="5EE69C86"/>
    <w:rsid w:val="5F1DD573"/>
    <w:rsid w:val="5F28F8CA"/>
    <w:rsid w:val="5F424E42"/>
    <w:rsid w:val="5F566FD4"/>
    <w:rsid w:val="5F684CE6"/>
    <w:rsid w:val="5F796062"/>
    <w:rsid w:val="5F7D64AF"/>
    <w:rsid w:val="5F98BFE6"/>
    <w:rsid w:val="60296AD9"/>
    <w:rsid w:val="60366832"/>
    <w:rsid w:val="6049447A"/>
    <w:rsid w:val="60B7498A"/>
    <w:rsid w:val="60C476A6"/>
    <w:rsid w:val="60E05237"/>
    <w:rsid w:val="60EF5A01"/>
    <w:rsid w:val="610E2437"/>
    <w:rsid w:val="610EECAB"/>
    <w:rsid w:val="611C3724"/>
    <w:rsid w:val="61341095"/>
    <w:rsid w:val="6198246E"/>
    <w:rsid w:val="619CC20A"/>
    <w:rsid w:val="61C3C7B2"/>
    <w:rsid w:val="61C69F79"/>
    <w:rsid w:val="61DA360D"/>
    <w:rsid w:val="61DC8095"/>
    <w:rsid w:val="61EEC922"/>
    <w:rsid w:val="61F6E234"/>
    <w:rsid w:val="6232C5C9"/>
    <w:rsid w:val="624F4362"/>
    <w:rsid w:val="627BE83A"/>
    <w:rsid w:val="62ACEB45"/>
    <w:rsid w:val="62C960F7"/>
    <w:rsid w:val="62CA05D9"/>
    <w:rsid w:val="62D7F4CD"/>
    <w:rsid w:val="62E57F4C"/>
    <w:rsid w:val="62EAB9C3"/>
    <w:rsid w:val="6342F9E3"/>
    <w:rsid w:val="6368C3DB"/>
    <w:rsid w:val="6378DA60"/>
    <w:rsid w:val="637B30CA"/>
    <w:rsid w:val="63C5A5FE"/>
    <w:rsid w:val="63ED9B02"/>
    <w:rsid w:val="641ED3A8"/>
    <w:rsid w:val="645FEB27"/>
    <w:rsid w:val="6487D010"/>
    <w:rsid w:val="648974A9"/>
    <w:rsid w:val="64BC1B1E"/>
    <w:rsid w:val="64EB10B9"/>
    <w:rsid w:val="64EE0506"/>
    <w:rsid w:val="6502CC0B"/>
    <w:rsid w:val="652A324D"/>
    <w:rsid w:val="65B363B2"/>
    <w:rsid w:val="65F81860"/>
    <w:rsid w:val="65FCD261"/>
    <w:rsid w:val="661E4585"/>
    <w:rsid w:val="6630619E"/>
    <w:rsid w:val="66343377"/>
    <w:rsid w:val="6649CCB6"/>
    <w:rsid w:val="66AC13BE"/>
    <w:rsid w:val="66BB2B29"/>
    <w:rsid w:val="66BFECA0"/>
    <w:rsid w:val="66C1F84C"/>
    <w:rsid w:val="66DB573C"/>
    <w:rsid w:val="66DE6091"/>
    <w:rsid w:val="672C5E74"/>
    <w:rsid w:val="67308056"/>
    <w:rsid w:val="67820C72"/>
    <w:rsid w:val="6795D3A5"/>
    <w:rsid w:val="67999A5F"/>
    <w:rsid w:val="67A2670B"/>
    <w:rsid w:val="680981E4"/>
    <w:rsid w:val="6810B224"/>
    <w:rsid w:val="681F6860"/>
    <w:rsid w:val="682AF9E2"/>
    <w:rsid w:val="683F03D3"/>
    <w:rsid w:val="684BDFFF"/>
    <w:rsid w:val="686B80FA"/>
    <w:rsid w:val="68892073"/>
    <w:rsid w:val="68D083EF"/>
    <w:rsid w:val="692A66AC"/>
    <w:rsid w:val="69DE0E13"/>
    <w:rsid w:val="6A149AB0"/>
    <w:rsid w:val="6A3FB514"/>
    <w:rsid w:val="6A58F158"/>
    <w:rsid w:val="6A796837"/>
    <w:rsid w:val="6A7CEA87"/>
    <w:rsid w:val="6A8806A6"/>
    <w:rsid w:val="6AC85681"/>
    <w:rsid w:val="6ADA6735"/>
    <w:rsid w:val="6AE9352F"/>
    <w:rsid w:val="6B018CF5"/>
    <w:rsid w:val="6B268031"/>
    <w:rsid w:val="6B269E3B"/>
    <w:rsid w:val="6B3A4103"/>
    <w:rsid w:val="6B675BDD"/>
    <w:rsid w:val="6B6FB63A"/>
    <w:rsid w:val="6B70D398"/>
    <w:rsid w:val="6BE58602"/>
    <w:rsid w:val="6C1B368B"/>
    <w:rsid w:val="6C2C0C93"/>
    <w:rsid w:val="6C5980F8"/>
    <w:rsid w:val="6C7C0F53"/>
    <w:rsid w:val="6C8E282F"/>
    <w:rsid w:val="6C8F411F"/>
    <w:rsid w:val="6C9A1B51"/>
    <w:rsid w:val="6CD59BE8"/>
    <w:rsid w:val="6CD59DD3"/>
    <w:rsid w:val="6CE34E0E"/>
    <w:rsid w:val="6CEBD7F6"/>
    <w:rsid w:val="6D065FAB"/>
    <w:rsid w:val="6D7DE811"/>
    <w:rsid w:val="6D97B45C"/>
    <w:rsid w:val="6D9CB381"/>
    <w:rsid w:val="6DB455DB"/>
    <w:rsid w:val="6DB7B63B"/>
    <w:rsid w:val="6DBC5CB9"/>
    <w:rsid w:val="6E0B351E"/>
    <w:rsid w:val="6E0FDA38"/>
    <w:rsid w:val="6E33FD61"/>
    <w:rsid w:val="6E3BFE05"/>
    <w:rsid w:val="6E4CCC99"/>
    <w:rsid w:val="6E679795"/>
    <w:rsid w:val="6E6C6350"/>
    <w:rsid w:val="6E6F5A4E"/>
    <w:rsid w:val="6E9335F2"/>
    <w:rsid w:val="6EA00CEB"/>
    <w:rsid w:val="6EACA461"/>
    <w:rsid w:val="6EB8E651"/>
    <w:rsid w:val="6F078E0A"/>
    <w:rsid w:val="6F447FD4"/>
    <w:rsid w:val="6F52DCC5"/>
    <w:rsid w:val="6F53435F"/>
    <w:rsid w:val="6F76F39B"/>
    <w:rsid w:val="6F89A8EB"/>
    <w:rsid w:val="6F93F2AE"/>
    <w:rsid w:val="6FAE1E92"/>
    <w:rsid w:val="6FE0049F"/>
    <w:rsid w:val="6FEE6418"/>
    <w:rsid w:val="70279D25"/>
    <w:rsid w:val="70565CF2"/>
    <w:rsid w:val="708E34FF"/>
    <w:rsid w:val="709C9D63"/>
    <w:rsid w:val="70BA18DE"/>
    <w:rsid w:val="70BD8F34"/>
    <w:rsid w:val="70C4335C"/>
    <w:rsid w:val="70CA3449"/>
    <w:rsid w:val="7123D684"/>
    <w:rsid w:val="717873A0"/>
    <w:rsid w:val="71AA2369"/>
    <w:rsid w:val="71B3013A"/>
    <w:rsid w:val="71E35E89"/>
    <w:rsid w:val="71FEE4F8"/>
    <w:rsid w:val="72074812"/>
    <w:rsid w:val="723F5AAB"/>
    <w:rsid w:val="728E6497"/>
    <w:rsid w:val="729616EB"/>
    <w:rsid w:val="72A88952"/>
    <w:rsid w:val="72BBD9B4"/>
    <w:rsid w:val="72E00816"/>
    <w:rsid w:val="72E5B2ED"/>
    <w:rsid w:val="72F6D110"/>
    <w:rsid w:val="73050437"/>
    <w:rsid w:val="73104684"/>
    <w:rsid w:val="7328B9E1"/>
    <w:rsid w:val="734FC48A"/>
    <w:rsid w:val="7368AF70"/>
    <w:rsid w:val="736FBA56"/>
    <w:rsid w:val="738D72BA"/>
    <w:rsid w:val="73ABA460"/>
    <w:rsid w:val="73C9325C"/>
    <w:rsid w:val="73CC342B"/>
    <w:rsid w:val="7400548C"/>
    <w:rsid w:val="74128819"/>
    <w:rsid w:val="7426A7A0"/>
    <w:rsid w:val="743AF96A"/>
    <w:rsid w:val="7441FCA5"/>
    <w:rsid w:val="74425E25"/>
    <w:rsid w:val="74649E17"/>
    <w:rsid w:val="747F4F00"/>
    <w:rsid w:val="74964D52"/>
    <w:rsid w:val="74A37192"/>
    <w:rsid w:val="74B74A8E"/>
    <w:rsid w:val="74E05902"/>
    <w:rsid w:val="74EC91D6"/>
    <w:rsid w:val="74ECF6DE"/>
    <w:rsid w:val="751ABF7A"/>
    <w:rsid w:val="75226D20"/>
    <w:rsid w:val="752388B5"/>
    <w:rsid w:val="752ABAC9"/>
    <w:rsid w:val="7533EEAC"/>
    <w:rsid w:val="75557AAF"/>
    <w:rsid w:val="75560D48"/>
    <w:rsid w:val="7560B5AA"/>
    <w:rsid w:val="75617F4F"/>
    <w:rsid w:val="7571DE49"/>
    <w:rsid w:val="7598A1F4"/>
    <w:rsid w:val="75A91F4E"/>
    <w:rsid w:val="75B2DB49"/>
    <w:rsid w:val="75D0DCF4"/>
    <w:rsid w:val="75F8DFD9"/>
    <w:rsid w:val="76058F8D"/>
    <w:rsid w:val="76079CD6"/>
    <w:rsid w:val="760BF463"/>
    <w:rsid w:val="7645FD43"/>
    <w:rsid w:val="7667BC95"/>
    <w:rsid w:val="76779BCF"/>
    <w:rsid w:val="767D5B45"/>
    <w:rsid w:val="7682CEBC"/>
    <w:rsid w:val="76A7ADB0"/>
    <w:rsid w:val="76E6F076"/>
    <w:rsid w:val="76EA1725"/>
    <w:rsid w:val="7702814B"/>
    <w:rsid w:val="7761DC04"/>
    <w:rsid w:val="7798ED2E"/>
    <w:rsid w:val="779BA006"/>
    <w:rsid w:val="7809AF38"/>
    <w:rsid w:val="7818D67E"/>
    <w:rsid w:val="782A7402"/>
    <w:rsid w:val="78312483"/>
    <w:rsid w:val="78419BEE"/>
    <w:rsid w:val="78A56E73"/>
    <w:rsid w:val="78A94C00"/>
    <w:rsid w:val="78B49A38"/>
    <w:rsid w:val="78B782EF"/>
    <w:rsid w:val="78D0C0A1"/>
    <w:rsid w:val="78EA37F6"/>
    <w:rsid w:val="7932AAFD"/>
    <w:rsid w:val="7937178A"/>
    <w:rsid w:val="793C12D8"/>
    <w:rsid w:val="795D45BE"/>
    <w:rsid w:val="79681680"/>
    <w:rsid w:val="798C56C5"/>
    <w:rsid w:val="798C9A9C"/>
    <w:rsid w:val="79A4141A"/>
    <w:rsid w:val="79AF99C1"/>
    <w:rsid w:val="79C220B1"/>
    <w:rsid w:val="79EE1FEE"/>
    <w:rsid w:val="7A11F15D"/>
    <w:rsid w:val="7A2483EA"/>
    <w:rsid w:val="7A3336AD"/>
    <w:rsid w:val="7A667F18"/>
    <w:rsid w:val="7AB30906"/>
    <w:rsid w:val="7ABAED3F"/>
    <w:rsid w:val="7ABE7F63"/>
    <w:rsid w:val="7ACDA0F8"/>
    <w:rsid w:val="7AE3E5E8"/>
    <w:rsid w:val="7B14EC9E"/>
    <w:rsid w:val="7B1ECE4F"/>
    <w:rsid w:val="7B23F9BA"/>
    <w:rsid w:val="7B26A478"/>
    <w:rsid w:val="7B58CBFE"/>
    <w:rsid w:val="7B8B3F80"/>
    <w:rsid w:val="7B9B4193"/>
    <w:rsid w:val="7BC64644"/>
    <w:rsid w:val="7BE19C88"/>
    <w:rsid w:val="7C150937"/>
    <w:rsid w:val="7C23E412"/>
    <w:rsid w:val="7C3CB8B3"/>
    <w:rsid w:val="7C5A2C71"/>
    <w:rsid w:val="7C7B885E"/>
    <w:rsid w:val="7CAA8B62"/>
    <w:rsid w:val="7CB394E6"/>
    <w:rsid w:val="7CC47F2E"/>
    <w:rsid w:val="7D0AFC97"/>
    <w:rsid w:val="7D443BCD"/>
    <w:rsid w:val="7D494BD4"/>
    <w:rsid w:val="7D55FE4F"/>
    <w:rsid w:val="7D7FB492"/>
    <w:rsid w:val="7D80FB48"/>
    <w:rsid w:val="7D83679E"/>
    <w:rsid w:val="7D92FF80"/>
    <w:rsid w:val="7DB4DE86"/>
    <w:rsid w:val="7DBF0073"/>
    <w:rsid w:val="7DC7A2F0"/>
    <w:rsid w:val="7E12F967"/>
    <w:rsid w:val="7E1EBCC2"/>
    <w:rsid w:val="7E46C75C"/>
    <w:rsid w:val="7E528F06"/>
    <w:rsid w:val="7E5B41EB"/>
    <w:rsid w:val="7E85B968"/>
    <w:rsid w:val="7EDED394"/>
    <w:rsid w:val="7F1920AA"/>
    <w:rsid w:val="7F192936"/>
    <w:rsid w:val="7F1B8B91"/>
    <w:rsid w:val="7F47F3C0"/>
    <w:rsid w:val="7F5C9B1A"/>
    <w:rsid w:val="7F6BCD6B"/>
    <w:rsid w:val="7F7322ED"/>
    <w:rsid w:val="7F785781"/>
    <w:rsid w:val="7F8F1891"/>
    <w:rsid w:val="7FBEB632"/>
    <w:rsid w:val="7FCD366A"/>
    <w:rsid w:val="7FCFE0A2"/>
    <w:rsid w:val="7FD7D73F"/>
    <w:rsid w:val="7FD7E8A7"/>
    <w:rsid w:val="7FDDA2E3"/>
    <w:rsid w:val="7FE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E7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E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7EED"/>
    <w:pPr>
      <w:keepNext/>
      <w:spacing w:after="24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L,CV text,Table text,F5 List Paragraph,Dot pt,Bulleted Para,NFP GP Bulleted List,FooterText,numbered,Paragraphe de liste1,Bulletr List Paragraph,列出段落,列出段落1,List Paragraph2,List Paragraph21,&amp;"/>
    <w:basedOn w:val="Normal"/>
    <w:link w:val="ListParagraphChar"/>
    <w:uiPriority w:val="34"/>
    <w:qFormat/>
    <w:rsid w:val="00CB617D"/>
    <w:pPr>
      <w:ind w:left="720"/>
      <w:contextualSpacing/>
    </w:pPr>
  </w:style>
  <w:style w:type="character" w:customStyle="1" w:styleId="screenreaderfriendlyhiddentag-359">
    <w:name w:val="screenreaderfriendlyhiddentag-359"/>
    <w:basedOn w:val="DefaultParagraphFont"/>
    <w:rsid w:val="00CB617D"/>
  </w:style>
  <w:style w:type="paragraph" w:customStyle="1" w:styleId="Default">
    <w:name w:val="Default"/>
    <w:rsid w:val="009C2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C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9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9C"/>
    <w:rPr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Bulleted Para Char,NFP GP Bulleted List Char,FooterText Char,numbered Char,列出段落 Char,列出段落1 Char"/>
    <w:link w:val="ListParagraph"/>
    <w:uiPriority w:val="34"/>
    <w:qFormat/>
    <w:locked/>
    <w:rsid w:val="00133428"/>
    <w:rPr>
      <w:kern w:val="0"/>
      <w14:ligatures w14:val="none"/>
    </w:rPr>
  </w:style>
  <w:style w:type="table" w:styleId="TableGrid">
    <w:name w:val="Table Grid"/>
    <w:basedOn w:val="TableNormal"/>
    <w:uiPriority w:val="39"/>
    <w:rsid w:val="001334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3342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133428"/>
  </w:style>
  <w:style w:type="character" w:styleId="Hyperlink">
    <w:name w:val="Hyperlink"/>
    <w:basedOn w:val="DefaultParagraphFont"/>
    <w:uiPriority w:val="99"/>
    <w:unhideWhenUsed/>
    <w:rsid w:val="00C57EED"/>
    <w:rPr>
      <w:color w:val="0563C1" w:themeColor="hyperlink"/>
      <w:u w:val="single"/>
    </w:rPr>
  </w:style>
  <w:style w:type="paragraph" w:customStyle="1" w:styleId="Authoranddate">
    <w:name w:val="Author and date"/>
    <w:basedOn w:val="Subtitle"/>
    <w:link w:val="AuthoranddateChar"/>
    <w:qFormat/>
    <w:rsid w:val="00C57EED"/>
    <w:pPr>
      <w:spacing w:line="259" w:lineRule="auto"/>
    </w:pPr>
    <w:rPr>
      <w:rFonts w:ascii="Arial" w:hAnsi="Arial" w:cstheme="majorBidi"/>
      <w:color w:val="FFFFFF" w:themeColor="background1"/>
      <w:spacing w:val="-10"/>
      <w:kern w:val="28"/>
      <w:sz w:val="40"/>
      <w:szCs w:val="40"/>
    </w:rPr>
  </w:style>
  <w:style w:type="character" w:customStyle="1" w:styleId="AuthoranddateChar">
    <w:name w:val="Author and date Char"/>
    <w:basedOn w:val="SubtitleChar"/>
    <w:link w:val="Authoranddate"/>
    <w:rsid w:val="00C57EED"/>
    <w:rPr>
      <w:rFonts w:ascii="Arial" w:eastAsiaTheme="minorEastAsia" w:hAnsi="Arial" w:cstheme="majorBidi"/>
      <w:color w:val="FFFFFF" w:themeColor="background1"/>
      <w:spacing w:val="-10"/>
      <w:kern w:val="28"/>
      <w:sz w:val="40"/>
      <w:szCs w:val="4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EE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C57EED"/>
    <w:rPr>
      <w:rFonts w:ascii="Times New Roman" w:eastAsia="Times New Roman" w:hAnsi="Times New Roman" w:cs="Times New Roman"/>
      <w:b/>
      <w:kern w:val="28"/>
      <w:sz w:val="28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3D21A2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5411C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628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8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72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8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8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24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1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4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61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1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7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02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4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37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21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90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1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18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3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45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37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1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67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2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38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27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1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90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4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43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49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81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2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0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0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dcommission.gov.au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5C1A-CCEB-4331-9B6A-BEACEF0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Links>
    <vt:vector size="6" baseType="variant"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http://www.adcommission.gov.au/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2024-10-25T00:56:00Z</dcterms:created>
  <dcterms:modified xsi:type="dcterms:W3CDTF">2024-10-25T00:56:00Z</dcterms:modified>
</cp:coreProperties>
</file>