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452537" w14:textId="0CA9C5F7" w:rsidR="002A5CDE" w:rsidRPr="00905D79" w:rsidRDefault="005B161C" w:rsidP="00905D79">
      <w:pPr>
        <w:pStyle w:val="Heading1"/>
      </w:pPr>
      <w:r w:rsidRPr="00905D79">
        <w:t xml:space="preserve">Help us promote </w:t>
      </w:r>
      <w:r w:rsidR="00785A2B" w:rsidRPr="00905D79">
        <w:t>th</w:t>
      </w:r>
      <w:r w:rsidR="007323F6" w:rsidRPr="00905D79">
        <w:t>e Critical Technologies Challenge Program</w:t>
      </w:r>
      <w:r w:rsidR="004621FC" w:rsidRPr="00905D79">
        <w:t xml:space="preserve"> (CTCP)</w:t>
      </w:r>
    </w:p>
    <w:p w14:paraId="18763E2C" w14:textId="101B4366" w:rsidR="46DFB8D7" w:rsidRPr="008A4828" w:rsidRDefault="00FA5142" w:rsidP="00A00C83">
      <w:r w:rsidRPr="008A4828">
        <w:t>This document contains</w:t>
      </w:r>
      <w:r w:rsidR="0014164A" w:rsidRPr="008A4828">
        <w:t xml:space="preserve"> </w:t>
      </w:r>
      <w:r w:rsidR="005E4242" w:rsidRPr="008A4828">
        <w:t>campaign copy</w:t>
      </w:r>
      <w:r w:rsidR="00C81F62" w:rsidRPr="008A4828">
        <w:t xml:space="preserve"> </w:t>
      </w:r>
      <w:r w:rsidR="00A35051" w:rsidRPr="008A4828">
        <w:t xml:space="preserve">to </w:t>
      </w:r>
      <w:r w:rsidR="00C81F62" w:rsidRPr="008A4828">
        <w:t xml:space="preserve">promote </w:t>
      </w:r>
      <w:r w:rsidR="000C66EB" w:rsidRPr="008A4828">
        <w:t>Round 2 of the CTCP</w:t>
      </w:r>
      <w:r w:rsidR="004621FC" w:rsidRPr="008A4828">
        <w:t xml:space="preserve"> on s</w:t>
      </w:r>
      <w:r w:rsidR="005E4242" w:rsidRPr="008A4828">
        <w:t>ocial media,</w:t>
      </w:r>
      <w:r w:rsidR="004621FC" w:rsidRPr="008A4828">
        <w:t xml:space="preserve"> via</w:t>
      </w:r>
      <w:r w:rsidR="005E4242" w:rsidRPr="008A4828">
        <w:t xml:space="preserve"> email and </w:t>
      </w:r>
      <w:r w:rsidR="004621FC" w:rsidRPr="008A4828">
        <w:t xml:space="preserve">on the web. It </w:t>
      </w:r>
      <w:r w:rsidR="0014164A" w:rsidRPr="008A4828">
        <w:t xml:space="preserve">forms part of the </w:t>
      </w:r>
      <w:r w:rsidR="005B161C" w:rsidRPr="008A4828">
        <w:t>stakeholder kit</w:t>
      </w:r>
      <w:r w:rsidR="0014164A" w:rsidRPr="008A4828">
        <w:t xml:space="preserve"> which also includes </w:t>
      </w:r>
      <w:r w:rsidR="00505C06" w:rsidRPr="008A4828">
        <w:t>PowerPoint presentation slides</w:t>
      </w:r>
      <w:r w:rsidR="0014164A" w:rsidRPr="008A4828">
        <w:t xml:space="preserve"> and</w:t>
      </w:r>
      <w:r w:rsidR="004621FC" w:rsidRPr="008A4828">
        <w:t xml:space="preserve"> the </w:t>
      </w:r>
      <w:r w:rsidR="0014164A" w:rsidRPr="008A4828">
        <w:t>images</w:t>
      </w:r>
      <w:r w:rsidR="004621FC" w:rsidRPr="008A4828">
        <w:t xml:space="preserve"> featured </w:t>
      </w:r>
      <w:r w:rsidR="00E025C0" w:rsidRPr="008A4828">
        <w:t xml:space="preserve">below. </w:t>
      </w:r>
    </w:p>
    <w:p w14:paraId="36DE4B04" w14:textId="77777777" w:rsidR="00FC2291" w:rsidRPr="008F3C3A" w:rsidRDefault="00FC2291" w:rsidP="00A00C83">
      <w:r w:rsidRPr="447C3385">
        <w:t>You can help spread the word by:</w:t>
      </w:r>
    </w:p>
    <w:p w14:paraId="1CD4305C" w14:textId="4B6F07C3" w:rsidR="004621FC" w:rsidRPr="00FF7E61" w:rsidRDefault="004621FC" w:rsidP="00FF7E61">
      <w:pPr>
        <w:pStyle w:val="ListParagraph"/>
      </w:pPr>
      <w:r w:rsidRPr="00FF7E61">
        <w:t xml:space="preserve">sharing and engaging with social media posts about the CTCP published on </w:t>
      </w:r>
      <w:r w:rsidR="00F66277" w:rsidRPr="00FF7E61">
        <w:t>the Department of Industry, Science and Resources’</w:t>
      </w:r>
      <w:r w:rsidR="001F74D2" w:rsidRPr="00FF7E61">
        <w:t xml:space="preserve"> </w:t>
      </w:r>
      <w:hyperlink r:id="rId11" w:anchor="department-social-media-1" w:history="1">
        <w:r w:rsidRPr="00FF7E61">
          <w:rPr>
            <w:rStyle w:val="Hyperlink"/>
            <w:color w:val="auto"/>
            <w:u w:val="none"/>
          </w:rPr>
          <w:t>social media accounts</w:t>
        </w:r>
      </w:hyperlink>
      <w:r w:rsidRPr="00FF7E61">
        <w:t xml:space="preserve"> </w:t>
      </w:r>
    </w:p>
    <w:p w14:paraId="08F0A987" w14:textId="6DD6E6C6" w:rsidR="00FC2291" w:rsidRPr="00FF7E61" w:rsidRDefault="00FC2291" w:rsidP="00FF7E61">
      <w:pPr>
        <w:pStyle w:val="ListParagraph"/>
      </w:pPr>
      <w:r w:rsidRPr="00FF7E61">
        <w:t xml:space="preserve">sending an email </w:t>
      </w:r>
      <w:r w:rsidR="007B0B65" w:rsidRPr="00FF7E61">
        <w:t xml:space="preserve">about the CTCP </w:t>
      </w:r>
      <w:r w:rsidRPr="00FF7E61">
        <w:t>to your network and colleagues</w:t>
      </w:r>
    </w:p>
    <w:p w14:paraId="13A4680D" w14:textId="77777777" w:rsidR="00FC2291" w:rsidRPr="00FF7E61" w:rsidRDefault="00FC2291" w:rsidP="00FF7E61">
      <w:pPr>
        <w:pStyle w:val="ListParagraph"/>
      </w:pPr>
      <w:r w:rsidRPr="00FF7E61">
        <w:t>including an article in your newsletter or on your website</w:t>
      </w:r>
    </w:p>
    <w:p w14:paraId="2538838E" w14:textId="77777777" w:rsidR="00FC2291" w:rsidRPr="00FF7E61" w:rsidRDefault="00FC2291" w:rsidP="00FF7E61">
      <w:pPr>
        <w:pStyle w:val="ListParagraph"/>
      </w:pPr>
      <w:r w:rsidRPr="00FF7E61">
        <w:t>posting to social media and using the hashtags provided</w:t>
      </w:r>
    </w:p>
    <w:p w14:paraId="041BA758" w14:textId="376BB360" w:rsidR="00FC2291" w:rsidRPr="00FF7E61" w:rsidRDefault="00FC2291" w:rsidP="00FF7E61">
      <w:pPr>
        <w:pStyle w:val="ListParagraph"/>
      </w:pPr>
      <w:r w:rsidRPr="00FF7E61">
        <w:t>sharing the opportunity at your next speaking engagement or presentation</w:t>
      </w:r>
      <w:r w:rsidR="00F12094" w:rsidRPr="00FF7E61">
        <w:t xml:space="preserve">. </w:t>
      </w:r>
    </w:p>
    <w:p w14:paraId="28D19AEB" w14:textId="108CE6CC" w:rsidR="00527E88" w:rsidRDefault="00527E88" w:rsidP="00FF7E61">
      <w:pPr>
        <w:spacing w:before="240"/>
        <w:rPr>
          <w:szCs w:val="22"/>
        </w:rPr>
      </w:pPr>
      <w:r w:rsidRPr="447C3385">
        <w:rPr>
          <w:szCs w:val="22"/>
        </w:rPr>
        <w:t>To assist us in maintaining the integrity of this process, please note:</w:t>
      </w:r>
    </w:p>
    <w:p w14:paraId="0C30F0B5" w14:textId="571EC006" w:rsidR="00527E88" w:rsidRPr="00FF7E61" w:rsidRDefault="001C708C" w:rsidP="00FF7E61">
      <w:pPr>
        <w:pStyle w:val="ListParagraph"/>
        <w:rPr>
          <w:rFonts w:eastAsia="Times New Roman"/>
          <w:szCs w:val="22"/>
        </w:rPr>
      </w:pPr>
      <w:r w:rsidRPr="00FF7E61">
        <w:rPr>
          <w:rFonts w:eastAsia="Times New Roman"/>
          <w:szCs w:val="22"/>
        </w:rPr>
        <w:t>Y</w:t>
      </w:r>
      <w:r w:rsidR="00527E88" w:rsidRPr="00FF7E61">
        <w:rPr>
          <w:rFonts w:eastAsia="Times New Roman"/>
          <w:szCs w:val="22"/>
        </w:rPr>
        <w:t>our agreement to share any material should not be construed or interpreted as a requirement or entitlement for support for any application you may make, or be part of, for funding in the CTCP</w:t>
      </w:r>
      <w:r w:rsidRPr="00FF7E61">
        <w:rPr>
          <w:rFonts w:eastAsia="Times New Roman"/>
          <w:szCs w:val="22"/>
        </w:rPr>
        <w:t>.</w:t>
      </w:r>
    </w:p>
    <w:p w14:paraId="4C8F003B" w14:textId="6140ABA9" w:rsidR="00527E88" w:rsidRPr="00FF7E61" w:rsidRDefault="001C708C" w:rsidP="00FF7E61">
      <w:pPr>
        <w:pStyle w:val="ListParagraph"/>
        <w:rPr>
          <w:rFonts w:eastAsia="Times New Roman"/>
          <w:szCs w:val="22"/>
        </w:rPr>
      </w:pPr>
      <w:r w:rsidRPr="00FF7E61">
        <w:rPr>
          <w:rFonts w:eastAsia="Times New Roman"/>
          <w:szCs w:val="22"/>
        </w:rPr>
        <w:t>T</w:t>
      </w:r>
      <w:r w:rsidR="00527E88" w:rsidRPr="00FF7E61">
        <w:rPr>
          <w:rFonts w:eastAsia="Times New Roman"/>
          <w:szCs w:val="22"/>
        </w:rPr>
        <w:t xml:space="preserve">he information contained in the stakeholder </w:t>
      </w:r>
      <w:r w:rsidR="001A6588" w:rsidRPr="00FF7E61">
        <w:rPr>
          <w:rFonts w:eastAsia="Times New Roman"/>
          <w:szCs w:val="22"/>
        </w:rPr>
        <w:t xml:space="preserve">kit </w:t>
      </w:r>
      <w:r w:rsidR="00527E88" w:rsidRPr="00FF7E61">
        <w:rPr>
          <w:rFonts w:eastAsia="Times New Roman"/>
          <w:szCs w:val="22"/>
        </w:rPr>
        <w:t>should not be amended in any way, to ensure consistency of messaging</w:t>
      </w:r>
      <w:r w:rsidRPr="00FF7E61">
        <w:rPr>
          <w:rFonts w:eastAsia="Times New Roman"/>
          <w:szCs w:val="22"/>
        </w:rPr>
        <w:t>.</w:t>
      </w:r>
    </w:p>
    <w:p w14:paraId="2508C548" w14:textId="04BD2322" w:rsidR="00527E88" w:rsidRPr="00FF7E61" w:rsidRDefault="001C708C" w:rsidP="00FF7E61">
      <w:pPr>
        <w:pStyle w:val="ListParagraph"/>
        <w:rPr>
          <w:rFonts w:eastAsia="Times New Roman"/>
          <w:szCs w:val="22"/>
        </w:rPr>
      </w:pPr>
      <w:r w:rsidRPr="00FF7E61">
        <w:rPr>
          <w:rFonts w:eastAsia="Times New Roman"/>
          <w:szCs w:val="22"/>
        </w:rPr>
        <w:t>Y</w:t>
      </w:r>
      <w:r w:rsidR="00527E88" w:rsidRPr="00FF7E61">
        <w:rPr>
          <w:rFonts w:eastAsia="Times New Roman"/>
          <w:szCs w:val="22"/>
        </w:rPr>
        <w:t xml:space="preserve">ou should refer any questions or requests for further information to the </w:t>
      </w:r>
      <w:r w:rsidR="00F66277" w:rsidRPr="00FF7E61">
        <w:rPr>
          <w:rFonts w:eastAsia="Times New Roman"/>
          <w:szCs w:val="22"/>
        </w:rPr>
        <w:t>d</w:t>
      </w:r>
      <w:r w:rsidR="00527E88" w:rsidRPr="00FF7E61">
        <w:rPr>
          <w:rFonts w:eastAsia="Times New Roman"/>
          <w:szCs w:val="22"/>
        </w:rPr>
        <w:t>epartment</w:t>
      </w:r>
      <w:r w:rsidR="008059C5" w:rsidRPr="00FF7E61">
        <w:rPr>
          <w:rFonts w:eastAsia="Times New Roman"/>
          <w:szCs w:val="22"/>
        </w:rPr>
        <w:t xml:space="preserve"> </w:t>
      </w:r>
      <w:r w:rsidR="00527E88" w:rsidRPr="00FF7E61">
        <w:rPr>
          <w:rFonts w:eastAsia="Times New Roman"/>
          <w:szCs w:val="22"/>
        </w:rPr>
        <w:t>rather than attempting to respond to these yourself. All questions about the program and how to apply should be directed to</w:t>
      </w:r>
      <w:r w:rsidR="0032333C" w:rsidRPr="00FF7E61">
        <w:rPr>
          <w:rFonts w:eastAsia="Times New Roman"/>
          <w:szCs w:val="22"/>
        </w:rPr>
        <w:t xml:space="preserve"> </w:t>
      </w:r>
      <w:hyperlink r:id="rId12" w:history="1">
        <w:r w:rsidR="0032333C" w:rsidRPr="0078178C">
          <w:rPr>
            <w:rStyle w:val="Hyperlink"/>
          </w:rPr>
          <w:t>business.gov.au</w:t>
        </w:r>
      </w:hyperlink>
      <w:r w:rsidR="0032333C" w:rsidRPr="00FF7E61">
        <w:rPr>
          <w:rFonts w:eastAsia="Times New Roman"/>
          <w:szCs w:val="22"/>
        </w:rPr>
        <w:t xml:space="preserve">. </w:t>
      </w:r>
    </w:p>
    <w:p w14:paraId="7840B679" w14:textId="77777777" w:rsidR="00A556EC" w:rsidRDefault="00A556EC" w:rsidP="00D61E0B">
      <w:pPr>
        <w:rPr>
          <w:rFonts w:eastAsia="Times New Roman"/>
          <w:szCs w:val="22"/>
        </w:rPr>
      </w:pPr>
    </w:p>
    <w:p w14:paraId="2F496373" w14:textId="0FF2DE08" w:rsidR="004E04DC" w:rsidRDefault="004E04DC" w:rsidP="00D61E0B">
      <w:pPr>
        <w:rPr>
          <w:rFonts w:eastAsia="Times New Roman"/>
          <w:szCs w:val="22"/>
        </w:rPr>
        <w:sectPr w:rsidR="004E04DC" w:rsidSect="00A556EC">
          <w:headerReference w:type="even" r:id="rId13"/>
          <w:headerReference w:type="default" r:id="rId14"/>
          <w:footerReference w:type="even" r:id="rId15"/>
          <w:footerReference w:type="default" r:id="rId16"/>
          <w:headerReference w:type="first" r:id="rId17"/>
          <w:footerReference w:type="first" r:id="rId18"/>
          <w:pgSz w:w="11906" w:h="16838"/>
          <w:pgMar w:top="1440" w:right="1440" w:bottom="1440" w:left="1440" w:header="720" w:footer="720" w:gutter="0"/>
          <w:cols w:space="720"/>
          <w:docGrid w:linePitch="360"/>
        </w:sectPr>
      </w:pPr>
    </w:p>
    <w:p w14:paraId="0AEB19B9" w14:textId="4C6C7074" w:rsidR="005945D7" w:rsidRPr="00854775" w:rsidRDefault="00237B63" w:rsidP="00905D79">
      <w:pPr>
        <w:pStyle w:val="Heading2"/>
        <w:rPr>
          <w:color w:val="000000" w:themeColor="text1"/>
          <w:sz w:val="21"/>
          <w:szCs w:val="21"/>
        </w:rPr>
      </w:pPr>
      <w:r w:rsidRPr="00237B63">
        <w:lastRenderedPageBreak/>
        <w:t xml:space="preserve">Social media </w:t>
      </w:r>
      <w:r w:rsidRPr="00905D79">
        <w:t>content</w:t>
      </w:r>
      <w:r w:rsidRPr="00237B63">
        <w:t>:</w:t>
      </w:r>
      <w:r>
        <w:t xml:space="preserve"> </w:t>
      </w:r>
      <w:r w:rsidRPr="002F0E65">
        <w:rPr>
          <w:b w:val="0"/>
          <w:bCs w:val="0"/>
        </w:rPr>
        <w:t>targeting all audiences of the Critical Technologies Challenge Program</w:t>
      </w:r>
      <w:r>
        <w:t xml:space="preserve"> </w:t>
      </w:r>
    </w:p>
    <w:tbl>
      <w:tblPr>
        <w:tblStyle w:val="TableGrid"/>
        <w:tblW w:w="5000" w:type="pct"/>
        <w:tblLook w:val="04A0" w:firstRow="1" w:lastRow="0" w:firstColumn="1" w:lastColumn="0" w:noHBand="0" w:noVBand="1"/>
      </w:tblPr>
      <w:tblGrid>
        <w:gridCol w:w="5886"/>
        <w:gridCol w:w="8062"/>
      </w:tblGrid>
      <w:tr w:rsidR="00BB51C7" w14:paraId="3FF4F50C" w14:textId="77777777" w:rsidTr="00905D79">
        <w:trPr>
          <w:trHeight w:val="300"/>
          <w:tblHeader/>
        </w:trPr>
        <w:tc>
          <w:tcPr>
            <w:tcW w:w="3397" w:type="dxa"/>
            <w:shd w:val="clear" w:color="auto" w:fill="156082" w:themeFill="accent1"/>
          </w:tcPr>
          <w:p w14:paraId="389939D7" w14:textId="1982B403" w:rsidR="00BB51C7" w:rsidRPr="005945D7" w:rsidRDefault="00BB51C7" w:rsidP="40B3342E">
            <w:pPr>
              <w:rPr>
                <w:b/>
                <w:bCs/>
                <w:color w:val="FFFFFF" w:themeColor="background1"/>
              </w:rPr>
            </w:pPr>
            <w:r w:rsidRPr="3B16343D">
              <w:rPr>
                <w:b/>
                <w:bCs/>
                <w:color w:val="FFFFFF" w:themeColor="background1"/>
              </w:rPr>
              <w:t>Social media tile</w:t>
            </w:r>
          </w:p>
        </w:tc>
        <w:tc>
          <w:tcPr>
            <w:tcW w:w="9774" w:type="dxa"/>
            <w:shd w:val="clear" w:color="auto" w:fill="156082" w:themeFill="accent1"/>
          </w:tcPr>
          <w:p w14:paraId="694CBCD4" w14:textId="7C6C0760" w:rsidR="00BB51C7" w:rsidRPr="005945D7" w:rsidRDefault="00BB51C7" w:rsidP="40B3342E">
            <w:pPr>
              <w:rPr>
                <w:b/>
                <w:bCs/>
                <w:color w:val="FFFFFF" w:themeColor="background1"/>
              </w:rPr>
            </w:pPr>
            <w:r>
              <w:rPr>
                <w:b/>
                <w:bCs/>
                <w:color w:val="FFFFFF" w:themeColor="background1"/>
              </w:rPr>
              <w:t>C</w:t>
            </w:r>
            <w:r w:rsidRPr="005945D7">
              <w:rPr>
                <w:b/>
                <w:bCs/>
                <w:color w:val="FFFFFF" w:themeColor="background1"/>
              </w:rPr>
              <w:t>opy</w:t>
            </w:r>
          </w:p>
        </w:tc>
      </w:tr>
      <w:tr w:rsidR="00BB51C7" w14:paraId="047C8575" w14:textId="77777777" w:rsidTr="1B08BA34">
        <w:trPr>
          <w:trHeight w:val="300"/>
        </w:trPr>
        <w:tc>
          <w:tcPr>
            <w:tcW w:w="3397" w:type="dxa"/>
          </w:tcPr>
          <w:p w14:paraId="336993A5" w14:textId="19422D49" w:rsidR="00BB51C7" w:rsidRPr="002B222B" w:rsidRDefault="002B222B" w:rsidP="002B222B">
            <w:r w:rsidRPr="00B1628A">
              <w:rPr>
                <w:rFonts w:hint="eastAsia"/>
                <w:noProof/>
              </w:rPr>
              <w:drawing>
                <wp:inline distT="0" distB="0" distL="0" distR="0" wp14:anchorId="7599506E" wp14:editId="15AF8C17">
                  <wp:extent cx="3600000" cy="3600000"/>
                  <wp:effectExtent l="0" t="0" r="635" b="635"/>
                  <wp:docPr id="189689736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6897363" name="Picture 1896897363"/>
                          <pic:cNvPicPr/>
                        </pic:nvPicPr>
                        <pic:blipFill>
                          <a:blip r:embed="rId19"/>
                          <a:stretch>
                            <a:fillRect/>
                          </a:stretch>
                        </pic:blipFill>
                        <pic:spPr>
                          <a:xfrm>
                            <a:off x="0" y="0"/>
                            <a:ext cx="3600000" cy="3600000"/>
                          </a:xfrm>
                          <a:prstGeom prst="rect">
                            <a:avLst/>
                          </a:prstGeom>
                        </pic:spPr>
                      </pic:pic>
                    </a:graphicData>
                  </a:graphic>
                </wp:inline>
              </w:drawing>
            </w:r>
          </w:p>
        </w:tc>
        <w:tc>
          <w:tcPr>
            <w:tcW w:w="9774" w:type="dxa"/>
          </w:tcPr>
          <w:p w14:paraId="246D2E1A" w14:textId="77777777" w:rsidR="00BB51C7" w:rsidRPr="00EA65FD" w:rsidRDefault="00BB51C7" w:rsidP="00721733">
            <w:pPr>
              <w:rPr>
                <w:lang w:val="en-US"/>
              </w:rPr>
            </w:pPr>
            <w:r w:rsidRPr="00EA65FD">
              <w:rPr>
                <w:lang w:val="en-US"/>
              </w:rPr>
              <w:t xml:space="preserve">LinkedIn, </w:t>
            </w:r>
            <w:proofErr w:type="gramStart"/>
            <w:r w:rsidRPr="00EA65FD">
              <w:rPr>
                <w:lang w:val="en-US"/>
              </w:rPr>
              <w:t>Facebook</w:t>
            </w:r>
            <w:proofErr w:type="gramEnd"/>
            <w:r w:rsidRPr="00EA65FD">
              <w:rPr>
                <w:lang w:val="en-US"/>
              </w:rPr>
              <w:t xml:space="preserve"> and Instagram</w:t>
            </w:r>
          </w:p>
          <w:p w14:paraId="009A5B56" w14:textId="0E2E5965" w:rsidR="00BB51C7" w:rsidRPr="00480D8A" w:rsidRDefault="00BB51C7" w:rsidP="005945D7">
            <w:pPr>
              <w:pStyle w:val="Default"/>
              <w:spacing w:beforeLines="40" w:before="96" w:afterLines="40" w:after="96"/>
              <w:rPr>
                <w:rFonts w:cs="Calibri"/>
                <w:szCs w:val="22"/>
              </w:rPr>
            </w:pPr>
            <w:r w:rsidRPr="447C3385">
              <w:rPr>
                <w:rFonts w:cs="Calibri"/>
                <w:szCs w:val="22"/>
              </w:rPr>
              <w:t>The Australian Government is calling on</w:t>
            </w:r>
            <w:r w:rsidR="3DB5E133" w:rsidRPr="447C3385">
              <w:rPr>
                <w:rFonts w:cs="Calibri"/>
                <w:szCs w:val="22"/>
              </w:rPr>
              <w:t xml:space="preserve"> the</w:t>
            </w:r>
            <w:r w:rsidRPr="447C3385">
              <w:rPr>
                <w:rFonts w:cs="Calibri"/>
                <w:szCs w:val="22"/>
              </w:rPr>
              <w:t xml:space="preserve"> brightest </w:t>
            </w:r>
            <w:r w:rsidR="756181CD" w:rsidRPr="447C3385">
              <w:rPr>
                <w:rFonts w:cs="Calibri"/>
                <w:szCs w:val="22"/>
              </w:rPr>
              <w:t>innovators</w:t>
            </w:r>
            <w:r w:rsidRPr="447C3385">
              <w:rPr>
                <w:rFonts w:cs="Calibri"/>
                <w:szCs w:val="22"/>
              </w:rPr>
              <w:t xml:space="preserve"> to collaborate and solve nationally significant challenges using quantum technology!</w:t>
            </w:r>
          </w:p>
          <w:p w14:paraId="2C33B221" w14:textId="2F4A545D" w:rsidR="00BB51C7" w:rsidRPr="00480D8A" w:rsidRDefault="00BB51C7" w:rsidP="00721733">
            <w:r w:rsidRPr="2EF640B9">
              <w:t xml:space="preserve">Applicants could receive up to $5.5 million to test and develop quantum solutions in </w:t>
            </w:r>
            <w:r w:rsidR="00FA6A67">
              <w:t>R</w:t>
            </w:r>
            <w:r w:rsidRPr="2EF640B9">
              <w:t>ound 2 of the Critical Technologies Challenge Program.</w:t>
            </w:r>
          </w:p>
          <w:p w14:paraId="68F42D56" w14:textId="4CF93744" w:rsidR="00BB51C7" w:rsidRPr="00480D8A" w:rsidRDefault="00BB51C7" w:rsidP="00FF7E61">
            <w:pPr>
              <w:rPr>
                <w:rFonts w:cs="Segoe UI"/>
              </w:rPr>
            </w:pPr>
            <w:r w:rsidRPr="43C0644B">
              <w:t>There are 4 challenges:</w:t>
            </w:r>
          </w:p>
          <w:p w14:paraId="3D2CAC2E" w14:textId="42862F87" w:rsidR="00BB51C7" w:rsidRPr="00905D79" w:rsidRDefault="00BB51C7" w:rsidP="00905D79">
            <w:pPr>
              <w:pStyle w:val="ListParagraph"/>
            </w:pPr>
            <w:r w:rsidRPr="00905D79">
              <w:t xml:space="preserve">Challenge 1: improve biosecurity outcomes by enhancing the detection of invasive pests or diseases, and cargo inspection </w:t>
            </w:r>
            <w:proofErr w:type="gramStart"/>
            <w:r w:rsidRPr="00905D79">
              <w:t>processes</w:t>
            </w:r>
            <w:proofErr w:type="gramEnd"/>
          </w:p>
          <w:p w14:paraId="4992B03E" w14:textId="6F50F298" w:rsidR="00BB51C7" w:rsidRPr="00905D79" w:rsidRDefault="00BB51C7" w:rsidP="00905D79">
            <w:pPr>
              <w:pStyle w:val="ListParagraph"/>
            </w:pPr>
            <w:r w:rsidRPr="00905D79">
              <w:t xml:space="preserve">Challenge 2: improve life expectancy, health outcomes and access to health technology for First Nations </w:t>
            </w:r>
            <w:proofErr w:type="gramStart"/>
            <w:r w:rsidRPr="00905D79">
              <w:t>peoples</w:t>
            </w:r>
            <w:proofErr w:type="gramEnd"/>
          </w:p>
          <w:p w14:paraId="2A71C316" w14:textId="7C8682B6" w:rsidR="00BB51C7" w:rsidRPr="00905D79" w:rsidRDefault="00BB51C7" w:rsidP="00905D79">
            <w:pPr>
              <w:pStyle w:val="ListParagraph"/>
              <w:rPr>
                <w:lang w:val="en-US"/>
              </w:rPr>
            </w:pPr>
            <w:r w:rsidRPr="00905D79">
              <w:rPr>
                <w:lang w:val="en-US"/>
              </w:rPr>
              <w:t xml:space="preserve">Challenge 3: </w:t>
            </w:r>
            <w:proofErr w:type="spellStart"/>
            <w:r w:rsidRPr="00905D79">
              <w:rPr>
                <w:lang w:val="en-US"/>
              </w:rPr>
              <w:t>optimise</w:t>
            </w:r>
            <w:proofErr w:type="spellEnd"/>
            <w:r w:rsidRPr="00905D79">
              <w:rPr>
                <w:lang w:val="en-US"/>
              </w:rPr>
              <w:t xml:space="preserve"> transport routes, logistics and supply chain </w:t>
            </w:r>
            <w:proofErr w:type="gramStart"/>
            <w:r w:rsidRPr="00905D79">
              <w:rPr>
                <w:lang w:val="en-US"/>
              </w:rPr>
              <w:t>operations</w:t>
            </w:r>
            <w:proofErr w:type="gramEnd"/>
          </w:p>
          <w:p w14:paraId="1F49A8B0" w14:textId="531BC97D" w:rsidR="00BB51C7" w:rsidRPr="00905D79" w:rsidRDefault="00BB51C7" w:rsidP="00905D79">
            <w:pPr>
              <w:pStyle w:val="ListParagraph"/>
            </w:pPr>
            <w:r w:rsidRPr="00905D79">
              <w:rPr>
                <w:lang w:val="en-US"/>
              </w:rPr>
              <w:t xml:space="preserve">Challenge 4: </w:t>
            </w:r>
            <w:proofErr w:type="spellStart"/>
            <w:r w:rsidRPr="00905D79">
              <w:rPr>
                <w:lang w:val="en-US"/>
              </w:rPr>
              <w:t>optimise</w:t>
            </w:r>
            <w:proofErr w:type="spellEnd"/>
            <w:r w:rsidRPr="00905D79">
              <w:rPr>
                <w:lang w:val="en-US"/>
              </w:rPr>
              <w:t xml:space="preserve"> the performance, sustainability, and security of energy networks.</w:t>
            </w:r>
          </w:p>
          <w:p w14:paraId="4E3FD111" w14:textId="77777777" w:rsidR="00A91157" w:rsidRDefault="00BB51C7" w:rsidP="00905D79">
            <w:r w:rsidRPr="0A685A6A">
              <w:rPr>
                <w:color w:val="000000" w:themeColor="text1"/>
                <w:szCs w:val="22"/>
                <w:lang w:val="en-US"/>
              </w:rPr>
              <w:t xml:space="preserve">Learn more at </w:t>
            </w:r>
            <w:hyperlink r:id="rId20" w:history="1">
              <w:r w:rsidR="00A91157" w:rsidRPr="00FD59E3">
                <w:rPr>
                  <w:rStyle w:val="Hyperlink"/>
                  <w:szCs w:val="22"/>
                </w:rPr>
                <w:t>https://business.gov.au/CTCP2</w:t>
              </w:r>
            </w:hyperlink>
            <w:r w:rsidR="00A91157">
              <w:t xml:space="preserve"> </w:t>
            </w:r>
          </w:p>
          <w:p w14:paraId="7451E2F3" w14:textId="0A6C2839" w:rsidR="00BB51C7" w:rsidRPr="00480D8A" w:rsidRDefault="00BB51C7" w:rsidP="00905D79">
            <w:pPr>
              <w:rPr>
                <w:color w:val="000000" w:themeColor="text1"/>
                <w:lang w:val="en-US"/>
              </w:rPr>
            </w:pPr>
            <w:r w:rsidRPr="00905D79">
              <w:rPr>
                <w:color w:val="0B769F" w:themeColor="accent4" w:themeShade="BF"/>
                <w:lang w:val="en-US"/>
              </w:rPr>
              <w:t>#CriticalTechChallengeProgram</w:t>
            </w:r>
          </w:p>
        </w:tc>
      </w:tr>
      <w:tr w:rsidR="00BB51C7" w14:paraId="545CFCA3" w14:textId="77777777" w:rsidTr="1B08BA34">
        <w:trPr>
          <w:trHeight w:val="300"/>
        </w:trPr>
        <w:tc>
          <w:tcPr>
            <w:tcW w:w="3397" w:type="dxa"/>
          </w:tcPr>
          <w:p w14:paraId="381892AD" w14:textId="1ACFFF65" w:rsidR="00BB51C7" w:rsidRPr="00480D8A" w:rsidRDefault="00EA65FD" w:rsidP="40B3342E">
            <w:pPr>
              <w:rPr>
                <w:szCs w:val="22"/>
              </w:rPr>
            </w:pPr>
            <w:r w:rsidRPr="002B222B">
              <w:rPr>
                <w:rFonts w:hint="eastAsia"/>
                <w:noProof/>
              </w:rPr>
              <w:lastRenderedPageBreak/>
              <w:drawing>
                <wp:inline distT="0" distB="0" distL="0" distR="0" wp14:anchorId="3885902C" wp14:editId="76F8B096">
                  <wp:extent cx="3600000" cy="3600000"/>
                  <wp:effectExtent l="0" t="0" r="635" b="635"/>
                  <wp:docPr id="17578671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7867123" name="Picture 1757867123"/>
                          <pic:cNvPicPr/>
                        </pic:nvPicPr>
                        <pic:blipFill>
                          <a:blip r:embed="rId21"/>
                          <a:stretch>
                            <a:fillRect/>
                          </a:stretch>
                        </pic:blipFill>
                        <pic:spPr>
                          <a:xfrm>
                            <a:off x="0" y="0"/>
                            <a:ext cx="3600000" cy="3600000"/>
                          </a:xfrm>
                          <a:prstGeom prst="rect">
                            <a:avLst/>
                          </a:prstGeom>
                        </pic:spPr>
                      </pic:pic>
                    </a:graphicData>
                  </a:graphic>
                </wp:inline>
              </w:drawing>
            </w:r>
          </w:p>
        </w:tc>
        <w:tc>
          <w:tcPr>
            <w:tcW w:w="9774" w:type="dxa"/>
          </w:tcPr>
          <w:p w14:paraId="66CA6284" w14:textId="34D1596B" w:rsidR="00BB51C7" w:rsidRPr="00BB51C7" w:rsidRDefault="00BB51C7" w:rsidP="007B520D">
            <w:pPr>
              <w:pStyle w:val="Heading3"/>
              <w:rPr>
                <w:lang w:val="en-US"/>
              </w:rPr>
            </w:pPr>
            <w:r w:rsidRPr="00BB51C7">
              <w:rPr>
                <w:lang w:val="en-US"/>
              </w:rPr>
              <w:t>X</w:t>
            </w:r>
          </w:p>
          <w:p w14:paraId="6A0C961C" w14:textId="515F303E" w:rsidR="00E9402F" w:rsidRDefault="00BB51C7" w:rsidP="0A685A6A">
            <w:pPr>
              <w:spacing w:before="40" w:after="40"/>
              <w:rPr>
                <w:color w:val="000000" w:themeColor="text1"/>
                <w:szCs w:val="22"/>
                <w:lang w:val="en-US"/>
              </w:rPr>
            </w:pPr>
            <w:r w:rsidRPr="7847790F">
              <w:rPr>
                <w:color w:val="000000" w:themeColor="text1"/>
                <w:szCs w:val="22"/>
                <w:lang w:val="en-US"/>
              </w:rPr>
              <w:t xml:space="preserve">The Australian Government’s </w:t>
            </w:r>
            <w:r w:rsidRPr="00E9402F">
              <w:rPr>
                <w:color w:val="0B769F" w:themeColor="accent4" w:themeShade="BF"/>
                <w:szCs w:val="22"/>
                <w:lang w:val="en-US"/>
              </w:rPr>
              <w:t xml:space="preserve">#CriticalTechChallengeProgram </w:t>
            </w:r>
            <w:r w:rsidRPr="7847790F">
              <w:rPr>
                <w:color w:val="000000" w:themeColor="text1"/>
                <w:szCs w:val="22"/>
                <w:lang w:val="en-US"/>
              </w:rPr>
              <w:t>is offering up to $5.</w:t>
            </w:r>
            <w:r w:rsidR="707CD9DC" w:rsidRPr="7847790F">
              <w:rPr>
                <w:color w:val="000000" w:themeColor="text1"/>
                <w:szCs w:val="22"/>
                <w:lang w:val="en-US"/>
              </w:rPr>
              <w:t>5</w:t>
            </w:r>
            <w:r w:rsidR="00E9402F">
              <w:rPr>
                <w:color w:val="000000" w:themeColor="text1"/>
                <w:szCs w:val="22"/>
                <w:lang w:val="en-US"/>
              </w:rPr>
              <w:t> </w:t>
            </w:r>
            <w:r w:rsidRPr="7847790F">
              <w:rPr>
                <w:color w:val="000000" w:themeColor="text1"/>
                <w:szCs w:val="22"/>
                <w:lang w:val="en-US"/>
              </w:rPr>
              <w:t>million in grants for industry</w:t>
            </w:r>
            <w:r w:rsidR="5E38528D" w:rsidRPr="7847790F">
              <w:rPr>
                <w:color w:val="000000" w:themeColor="text1"/>
                <w:szCs w:val="22"/>
                <w:lang w:val="en-US"/>
              </w:rPr>
              <w:t>-led collaborations</w:t>
            </w:r>
            <w:r w:rsidRPr="7847790F">
              <w:rPr>
                <w:color w:val="000000" w:themeColor="text1"/>
                <w:szCs w:val="22"/>
                <w:lang w:val="en-US"/>
              </w:rPr>
              <w:t xml:space="preserve"> </w:t>
            </w:r>
            <w:r w:rsidRPr="7847790F">
              <w:rPr>
                <w:color w:val="000000" w:themeColor="text1"/>
                <w:szCs w:val="22"/>
                <w:lang w:val="en-AU"/>
              </w:rPr>
              <w:t xml:space="preserve">to fast-track </w:t>
            </w:r>
            <w:r w:rsidRPr="7847790F">
              <w:rPr>
                <w:color w:val="000000" w:themeColor="text1"/>
                <w:szCs w:val="22"/>
                <w:lang w:val="en-US"/>
              </w:rPr>
              <w:t xml:space="preserve">innovative solutions to nationally significant challenges. </w:t>
            </w:r>
          </w:p>
          <w:p w14:paraId="21BFC107" w14:textId="7FE799E4" w:rsidR="00BB51C7" w:rsidRPr="00480D8A" w:rsidRDefault="00BB51C7" w:rsidP="0A685A6A">
            <w:pPr>
              <w:spacing w:before="40" w:after="40"/>
              <w:rPr>
                <w:szCs w:val="22"/>
                <w:highlight w:val="yellow"/>
                <w:lang w:val="en-US"/>
              </w:rPr>
            </w:pPr>
            <w:r w:rsidRPr="7847790F">
              <w:rPr>
                <w:color w:val="000000" w:themeColor="text1"/>
                <w:szCs w:val="22"/>
                <w:lang w:val="en-US"/>
              </w:rPr>
              <w:t xml:space="preserve">Learn more at </w:t>
            </w:r>
            <w:hyperlink r:id="rId22" w:history="1">
              <w:r w:rsidR="00AB2BB2" w:rsidRPr="00D61766">
                <w:rPr>
                  <w:rStyle w:val="Hyperlink"/>
                  <w:szCs w:val="22"/>
                </w:rPr>
                <w:t>https://business.gov.au/CTCP2</w:t>
              </w:r>
            </w:hyperlink>
          </w:p>
        </w:tc>
      </w:tr>
    </w:tbl>
    <w:p w14:paraId="7828E717" w14:textId="77777777" w:rsidR="00A41641" w:rsidRDefault="00A41641">
      <w:r>
        <w:br w:type="page"/>
      </w:r>
    </w:p>
    <w:p w14:paraId="75D9A429" w14:textId="03EB442C" w:rsidR="00476140" w:rsidRPr="00EA65FD" w:rsidRDefault="007D3B84" w:rsidP="00EA65FD">
      <w:pPr>
        <w:pStyle w:val="Heading2"/>
        <w:rPr>
          <w:b w:val="0"/>
          <w:bCs w:val="0"/>
        </w:rPr>
      </w:pPr>
      <w:r w:rsidRPr="00EA65FD">
        <w:lastRenderedPageBreak/>
        <w:t xml:space="preserve">Social media content: </w:t>
      </w:r>
      <w:r w:rsidR="34F49AA0" w:rsidRPr="00EA65FD">
        <w:rPr>
          <w:b w:val="0"/>
          <w:bCs w:val="0"/>
        </w:rPr>
        <w:t>c</w:t>
      </w:r>
      <w:r w:rsidR="00331F35" w:rsidRPr="00EA65FD">
        <w:rPr>
          <w:b w:val="0"/>
          <w:bCs w:val="0"/>
        </w:rPr>
        <w:t>hallenge</w:t>
      </w:r>
      <w:r w:rsidR="52AB19C7" w:rsidRPr="00EA65FD">
        <w:rPr>
          <w:b w:val="0"/>
          <w:bCs w:val="0"/>
        </w:rPr>
        <w:t xml:space="preserve"> 1</w:t>
      </w:r>
    </w:p>
    <w:tbl>
      <w:tblPr>
        <w:tblStyle w:val="TableGrid"/>
        <w:tblW w:w="5000" w:type="pct"/>
        <w:tblLook w:val="04A0" w:firstRow="1" w:lastRow="0" w:firstColumn="1" w:lastColumn="0" w:noHBand="0" w:noVBand="1"/>
      </w:tblPr>
      <w:tblGrid>
        <w:gridCol w:w="5886"/>
        <w:gridCol w:w="8062"/>
      </w:tblGrid>
      <w:tr w:rsidR="00BB51C7" w14:paraId="6B7B0BC9" w14:textId="77777777" w:rsidTr="007B520D">
        <w:trPr>
          <w:trHeight w:val="300"/>
        </w:trPr>
        <w:tc>
          <w:tcPr>
            <w:tcW w:w="3964" w:type="dxa"/>
            <w:shd w:val="clear" w:color="auto" w:fill="156082" w:themeFill="accent1"/>
            <w:vAlign w:val="center"/>
          </w:tcPr>
          <w:p w14:paraId="0883F14C" w14:textId="46C777D9" w:rsidR="00BB51C7" w:rsidRPr="00AF1FC6" w:rsidRDefault="00BB51C7" w:rsidP="00EA65FD">
            <w:pPr>
              <w:rPr>
                <w:b/>
                <w:bCs/>
                <w:color w:val="FFFFFF" w:themeColor="background1"/>
              </w:rPr>
            </w:pPr>
            <w:r w:rsidRPr="00476140">
              <w:rPr>
                <w:b/>
                <w:bCs/>
                <w:color w:val="FFFFFF" w:themeColor="background1"/>
              </w:rPr>
              <w:t>Social media tile</w:t>
            </w:r>
          </w:p>
        </w:tc>
        <w:tc>
          <w:tcPr>
            <w:tcW w:w="9207" w:type="dxa"/>
            <w:shd w:val="clear" w:color="auto" w:fill="156082" w:themeFill="accent1"/>
            <w:vAlign w:val="center"/>
          </w:tcPr>
          <w:p w14:paraId="48CC94F3" w14:textId="58FF48F1" w:rsidR="00BB51C7" w:rsidRPr="00AF1FC6" w:rsidRDefault="00BB51C7" w:rsidP="00721733">
            <w:pPr>
              <w:rPr>
                <w:b/>
                <w:bCs/>
                <w:color w:val="FFFFFF" w:themeColor="background1"/>
              </w:rPr>
            </w:pPr>
            <w:r w:rsidRPr="00AF1FC6">
              <w:rPr>
                <w:b/>
                <w:bCs/>
                <w:color w:val="FFFFFF" w:themeColor="background1"/>
              </w:rPr>
              <w:t>Copy</w:t>
            </w:r>
          </w:p>
        </w:tc>
      </w:tr>
      <w:tr w:rsidR="00BB51C7" w14:paraId="0F1A2A72" w14:textId="77777777" w:rsidTr="007B520D">
        <w:trPr>
          <w:trHeight w:val="300"/>
        </w:trPr>
        <w:tc>
          <w:tcPr>
            <w:tcW w:w="3964" w:type="dxa"/>
            <w:vMerge w:val="restart"/>
          </w:tcPr>
          <w:p w14:paraId="7A373B83" w14:textId="474F5D22" w:rsidR="00BB51C7" w:rsidRPr="00480D8A" w:rsidRDefault="00603E64" w:rsidP="00EA65FD">
            <w:pPr>
              <w:rPr>
                <w:szCs w:val="22"/>
              </w:rPr>
            </w:pPr>
            <w:r>
              <w:rPr>
                <w:rFonts w:hint="eastAsia"/>
                <w:noProof/>
                <w:szCs w:val="22"/>
              </w:rPr>
              <w:drawing>
                <wp:inline distT="0" distB="0" distL="0" distR="0" wp14:anchorId="1A082DC2" wp14:editId="4873D869">
                  <wp:extent cx="3600000" cy="3600000"/>
                  <wp:effectExtent l="0" t="0" r="635" b="635"/>
                  <wp:docPr id="53090711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907117" name="Picture 4"/>
                          <pic:cNvPicPr/>
                        </pic:nvPicPr>
                        <pic:blipFill>
                          <a:blip r:embed="rId23"/>
                          <a:stretch>
                            <a:fillRect/>
                          </a:stretch>
                        </pic:blipFill>
                        <pic:spPr>
                          <a:xfrm>
                            <a:off x="0" y="0"/>
                            <a:ext cx="3600000" cy="3600000"/>
                          </a:xfrm>
                          <a:prstGeom prst="rect">
                            <a:avLst/>
                          </a:prstGeom>
                        </pic:spPr>
                      </pic:pic>
                    </a:graphicData>
                  </a:graphic>
                </wp:inline>
              </w:drawing>
            </w:r>
          </w:p>
        </w:tc>
        <w:tc>
          <w:tcPr>
            <w:tcW w:w="9207" w:type="dxa"/>
          </w:tcPr>
          <w:p w14:paraId="0A0F9B17" w14:textId="2E6D7642" w:rsidR="00BB51C7" w:rsidRPr="00EA65FD" w:rsidRDefault="00BB51C7" w:rsidP="00AF1FC6">
            <w:pPr>
              <w:pStyle w:val="Heading3"/>
            </w:pPr>
            <w:r w:rsidRPr="00EA65FD">
              <w:t xml:space="preserve">LinkedIn, </w:t>
            </w:r>
            <w:proofErr w:type="gramStart"/>
            <w:r w:rsidRPr="00EA65FD">
              <w:t>Facebook</w:t>
            </w:r>
            <w:proofErr w:type="gramEnd"/>
            <w:r w:rsidRPr="00EA65FD">
              <w:t xml:space="preserve"> and Instagram</w:t>
            </w:r>
          </w:p>
          <w:p w14:paraId="1046751A" w14:textId="6769898B" w:rsidR="00BB51C7" w:rsidRPr="00D61E0B" w:rsidRDefault="00BB51C7" w:rsidP="00721733">
            <w:pPr>
              <w:rPr>
                <w:lang w:val="en-US"/>
              </w:rPr>
            </w:pPr>
            <w:r w:rsidRPr="00D61E0B">
              <w:rPr>
                <w:rFonts w:ascii="Aptos" w:eastAsiaTheme="majorEastAsia" w:hAnsi="Aptos" w:cs="Segoe UI"/>
                <w:color w:val="000000" w:themeColor="text1"/>
                <w:szCs w:val="22"/>
                <w:lang w:val="en-US"/>
              </w:rPr>
              <w:t xml:space="preserve">The Australian Government is offering funding </w:t>
            </w:r>
            <w:r w:rsidR="01A40BA3" w:rsidRPr="00D61E0B">
              <w:rPr>
                <w:rFonts w:ascii="Aptos" w:eastAsiaTheme="majorEastAsia" w:hAnsi="Aptos" w:cs="Segoe UI"/>
                <w:color w:val="000000" w:themeColor="text1"/>
                <w:szCs w:val="22"/>
                <w:lang w:val="en-US"/>
              </w:rPr>
              <w:t>for industry-led consortia to</w:t>
            </w:r>
            <w:r w:rsidRPr="00D61E0B">
              <w:rPr>
                <w:rFonts w:ascii="Aptos" w:eastAsiaTheme="majorEastAsia" w:hAnsi="Aptos" w:cs="Segoe UI"/>
                <w:color w:val="000000" w:themeColor="text1"/>
                <w:szCs w:val="22"/>
                <w:lang w:val="en-US"/>
              </w:rPr>
              <w:t xml:space="preserve"> </w:t>
            </w:r>
            <w:r w:rsidRPr="000A6DD3">
              <w:rPr>
                <w:lang w:val="en-US"/>
              </w:rPr>
              <w:t>improve biosecurity outcomes by enhancing the detection of invasive pests or diseases, and cargo inspection processes.</w:t>
            </w:r>
          </w:p>
          <w:p w14:paraId="763F6327" w14:textId="0949D123" w:rsidR="00BB51C7" w:rsidRPr="00721733" w:rsidRDefault="00BB51C7" w:rsidP="00721733">
            <w:r w:rsidRPr="772FC97B">
              <w:rPr>
                <w:rFonts w:ascii="Aptos" w:eastAsiaTheme="majorEastAsia" w:hAnsi="Aptos" w:cs="Segoe UI"/>
                <w:color w:val="000000" w:themeColor="text1"/>
                <w:szCs w:val="22"/>
                <w:lang w:val="en-US"/>
              </w:rPr>
              <w:t xml:space="preserve">The </w:t>
            </w:r>
            <w:r w:rsidRPr="00EA65FD">
              <w:rPr>
                <w:rFonts w:ascii="Aptos" w:eastAsiaTheme="majorEastAsia" w:hAnsi="Aptos" w:cs="Segoe UI"/>
                <w:color w:val="0B769F" w:themeColor="accent4" w:themeShade="BF"/>
                <w:szCs w:val="22"/>
                <w:lang w:val="en-US"/>
              </w:rPr>
              <w:t xml:space="preserve">#CriticalTechChallengeProgram </w:t>
            </w:r>
            <w:r w:rsidRPr="772FC97B">
              <w:rPr>
                <w:rFonts w:ascii="Aptos" w:eastAsiaTheme="majorEastAsia" w:hAnsi="Aptos" w:cs="Segoe UI"/>
                <w:color w:val="000000" w:themeColor="text1"/>
                <w:szCs w:val="22"/>
                <w:lang w:val="en-US"/>
              </w:rPr>
              <w:t>is looking for solutions that:</w:t>
            </w:r>
            <w:r w:rsidRPr="772FC97B">
              <w:rPr>
                <w:rStyle w:val="eop"/>
                <w:rFonts w:ascii="Aptos" w:eastAsiaTheme="majorEastAsia" w:hAnsi="Aptos" w:cs="Segoe UI"/>
                <w:color w:val="000000" w:themeColor="text1"/>
                <w:szCs w:val="22"/>
                <w:lang w:val="en-US"/>
              </w:rPr>
              <w:t> </w:t>
            </w:r>
          </w:p>
          <w:p w14:paraId="227C26C8" w14:textId="1B1E229A" w:rsidR="000A6DD3" w:rsidRPr="000A6DD3" w:rsidRDefault="00BB51C7" w:rsidP="00EA65FD">
            <w:pPr>
              <w:pStyle w:val="ListParagraph"/>
              <w:rPr>
                <w:lang w:val="en-US"/>
              </w:rPr>
            </w:pPr>
            <w:r w:rsidRPr="000A6DD3">
              <w:rPr>
                <w:lang w:val="en-US"/>
              </w:rPr>
              <w:t xml:space="preserve">enhance biosecurity through real-time, high sensitivity screening for invasive pests, diseases and </w:t>
            </w:r>
            <w:proofErr w:type="gramStart"/>
            <w:r w:rsidRPr="000A6DD3">
              <w:rPr>
                <w:lang w:val="en-US"/>
              </w:rPr>
              <w:t>contaminants</w:t>
            </w:r>
            <w:proofErr w:type="gramEnd"/>
          </w:p>
          <w:p w14:paraId="434E822D" w14:textId="7225D9B0" w:rsidR="00BB51C7" w:rsidRPr="00D61E0B" w:rsidRDefault="000A6DD3" w:rsidP="00EA65FD">
            <w:pPr>
              <w:pStyle w:val="ListParagraph"/>
            </w:pPr>
            <w:r w:rsidRPr="00D61E0B">
              <w:rPr>
                <w:lang w:val="en-US"/>
              </w:rPr>
              <w:t xml:space="preserve">lead to </w:t>
            </w:r>
            <w:r w:rsidRPr="00D61E0B">
              <w:t xml:space="preserve">cost savings for farmers and producers, by shortening inspection timelines, reducing the need for extensive manual testing and minimising contamination </w:t>
            </w:r>
            <w:proofErr w:type="gramStart"/>
            <w:r w:rsidRPr="00D61E0B">
              <w:t>risk</w:t>
            </w:r>
            <w:proofErr w:type="gramEnd"/>
          </w:p>
          <w:p w14:paraId="38D7592F" w14:textId="321D933B" w:rsidR="00BB51C7" w:rsidRPr="000A6DD3" w:rsidRDefault="00BB51C7" w:rsidP="00EA65FD">
            <w:pPr>
              <w:pStyle w:val="ListParagraph"/>
              <w:rPr>
                <w:lang w:val="en-US"/>
              </w:rPr>
            </w:pPr>
            <w:r w:rsidRPr="772FC97B">
              <w:rPr>
                <w:lang w:val="en-US"/>
              </w:rPr>
              <w:t xml:space="preserve">can be adopted by </w:t>
            </w:r>
            <w:r w:rsidR="651DCEC3" w:rsidRPr="772FC97B">
              <w:rPr>
                <w:lang w:val="en-US"/>
              </w:rPr>
              <w:t xml:space="preserve">technology </w:t>
            </w:r>
            <w:r w:rsidRPr="772FC97B">
              <w:rPr>
                <w:lang w:val="en-US"/>
              </w:rPr>
              <w:t xml:space="preserve">end-users across a vast array of sectors including agriculture, cargo inspection, </w:t>
            </w:r>
            <w:proofErr w:type="gramStart"/>
            <w:r w:rsidRPr="772FC97B">
              <w:rPr>
                <w:lang w:val="en-US"/>
              </w:rPr>
              <w:t>aquaculture</w:t>
            </w:r>
            <w:proofErr w:type="gramEnd"/>
            <w:r w:rsidRPr="772FC97B">
              <w:rPr>
                <w:lang w:val="en-US"/>
              </w:rPr>
              <w:t xml:space="preserve"> and</w:t>
            </w:r>
            <w:r w:rsidR="5ECF2F69" w:rsidRPr="772FC97B">
              <w:rPr>
                <w:lang w:val="en-US"/>
              </w:rPr>
              <w:t xml:space="preserve"> retai</w:t>
            </w:r>
            <w:r w:rsidR="00E04AA4" w:rsidRPr="772FC97B">
              <w:rPr>
                <w:lang w:val="en-US"/>
              </w:rPr>
              <w:t>l</w:t>
            </w:r>
            <w:r w:rsidRPr="772FC97B">
              <w:rPr>
                <w:lang w:val="en-US"/>
              </w:rPr>
              <w:t>.</w:t>
            </w:r>
          </w:p>
          <w:p w14:paraId="2F3E61C2" w14:textId="028429A5" w:rsidR="00BB51C7" w:rsidRPr="00D61E0B" w:rsidRDefault="00BB51C7" w:rsidP="00EA65FD">
            <w:r w:rsidRPr="00D61E0B">
              <w:t>You could receive up to $5.5 million to test and develop quantum solutions as part of a consortium application.</w:t>
            </w:r>
            <w:r w:rsidRPr="00721733">
              <w:t xml:space="preserve"> </w:t>
            </w:r>
          </w:p>
          <w:p w14:paraId="3C7C3FCE" w14:textId="13CB6193" w:rsidR="00BB51C7" w:rsidRPr="00D61E0B" w:rsidRDefault="00BB51C7" w:rsidP="00721733">
            <w:pPr>
              <w:rPr>
                <w:rStyle w:val="eop"/>
                <w:rFonts w:ascii="Aptos" w:eastAsiaTheme="majorEastAsia" w:hAnsi="Aptos" w:cs="Segoe UI"/>
                <w:color w:val="000000" w:themeColor="text1"/>
                <w:szCs w:val="22"/>
                <w:lang w:val="en-US"/>
              </w:rPr>
            </w:pPr>
            <w:r w:rsidRPr="00D61E0B">
              <w:rPr>
                <w:rFonts w:ascii="Aptos" w:eastAsiaTheme="majorEastAsia" w:hAnsi="Aptos" w:cs="Segoe UI"/>
                <w:color w:val="000000" w:themeColor="text1"/>
                <w:szCs w:val="22"/>
                <w:lang w:val="en-US"/>
              </w:rPr>
              <w:t>Your expertise and innovative ideas could shape what comes next for quantum in Australia! </w:t>
            </w:r>
          </w:p>
          <w:p w14:paraId="33F31284" w14:textId="40C3C30A" w:rsidR="00BB51C7" w:rsidRPr="00D61E0B" w:rsidRDefault="004669DA" w:rsidP="00EA65FD">
            <w:pPr>
              <w:rPr>
                <w:rFonts w:ascii="Aptos" w:eastAsiaTheme="majorEastAsia" w:hAnsi="Aptos"/>
                <w:color w:val="000000" w:themeColor="text1"/>
                <w:szCs w:val="22"/>
                <w:lang w:val="en-US"/>
              </w:rPr>
            </w:pPr>
            <w:r w:rsidRPr="0A685A6A">
              <w:rPr>
                <w:color w:val="000000" w:themeColor="text1"/>
                <w:szCs w:val="22"/>
                <w:lang w:val="en-US"/>
              </w:rPr>
              <w:t xml:space="preserve">Learn more at </w:t>
            </w:r>
            <w:hyperlink r:id="rId24" w:history="1">
              <w:r w:rsidRPr="00D61766">
                <w:rPr>
                  <w:rStyle w:val="Hyperlink"/>
                  <w:szCs w:val="22"/>
                </w:rPr>
                <w:t>https://business.gov.au/CTCP2</w:t>
              </w:r>
            </w:hyperlink>
            <w:r>
              <w:t xml:space="preserve"> </w:t>
            </w:r>
          </w:p>
        </w:tc>
      </w:tr>
      <w:tr w:rsidR="00BB51C7" w14:paraId="251759B3" w14:textId="77777777" w:rsidTr="007B520D">
        <w:trPr>
          <w:trHeight w:val="300"/>
        </w:trPr>
        <w:tc>
          <w:tcPr>
            <w:tcW w:w="3964" w:type="dxa"/>
            <w:vMerge/>
            <w:vAlign w:val="center"/>
          </w:tcPr>
          <w:p w14:paraId="1E1B798B" w14:textId="77777777" w:rsidR="00BB51C7" w:rsidRPr="00480D8A" w:rsidRDefault="00BB51C7" w:rsidP="00BB51C7">
            <w:pPr>
              <w:jc w:val="center"/>
              <w:rPr>
                <w:szCs w:val="22"/>
              </w:rPr>
            </w:pPr>
          </w:p>
        </w:tc>
        <w:tc>
          <w:tcPr>
            <w:tcW w:w="9207" w:type="dxa"/>
          </w:tcPr>
          <w:p w14:paraId="1C7ECFAC" w14:textId="78AF8ACD" w:rsidR="00BB51C7" w:rsidRPr="007B520D" w:rsidRDefault="00BB51C7" w:rsidP="004E04DC">
            <w:pPr>
              <w:pStyle w:val="Heading3"/>
            </w:pPr>
            <w:r w:rsidRPr="007B520D">
              <w:t>X</w:t>
            </w:r>
          </w:p>
          <w:p w14:paraId="24D75961" w14:textId="038F1A80" w:rsidR="00BB51C7" w:rsidRPr="00480D8A" w:rsidRDefault="00BB51C7" w:rsidP="00721733">
            <w:pPr>
              <w:rPr>
                <w:rFonts w:cs="Segoe UI"/>
                <w:szCs w:val="22"/>
                <w:lang w:val="en-US"/>
              </w:rPr>
            </w:pPr>
            <w:r w:rsidRPr="43C0644B">
              <w:rPr>
                <w:rFonts w:eastAsiaTheme="majorEastAsia" w:cs="Segoe UI"/>
                <w:color w:val="000000"/>
                <w:szCs w:val="22"/>
                <w:lang w:val="en-US"/>
              </w:rPr>
              <w:t>Challenge 1 of the #CriticalTechChallengeProgram: i</w:t>
            </w:r>
            <w:r w:rsidRPr="43C0644B">
              <w:rPr>
                <w:lang w:val="en-US"/>
              </w:rPr>
              <w:t>mprove biosecurity outcomes by enhancing the detection of invasive pests or diseases and cargo inspection processes.</w:t>
            </w:r>
          </w:p>
          <w:p w14:paraId="39CD50AF" w14:textId="30DF9B31" w:rsidR="00BB51C7" w:rsidRPr="00480D8A" w:rsidRDefault="00BB51C7" w:rsidP="00721733">
            <w:pPr>
              <w:rPr>
                <w:rFonts w:eastAsiaTheme="majorEastAsia" w:cs="Segoe UI"/>
                <w:color w:val="000000" w:themeColor="text1"/>
                <w:szCs w:val="22"/>
                <w:lang w:val="en-US"/>
              </w:rPr>
            </w:pPr>
            <w:r w:rsidRPr="6376F3FE">
              <w:rPr>
                <w:rFonts w:eastAsiaTheme="majorEastAsia" w:cs="Segoe UI"/>
                <w:color w:val="000000" w:themeColor="text1"/>
                <w:szCs w:val="22"/>
                <w:lang w:val="en-US"/>
              </w:rPr>
              <w:t>Access up to $5.5 million in grant funding to develop innovative quantum solutions as part of a consortium.</w:t>
            </w:r>
          </w:p>
          <w:p w14:paraId="1F1288D0" w14:textId="36FE9889" w:rsidR="00BB51C7" w:rsidRPr="00480D8A" w:rsidRDefault="00BB51C7" w:rsidP="00EA65FD">
            <w:pPr>
              <w:rPr>
                <w:szCs w:val="22"/>
                <w:highlight w:val="yellow"/>
                <w:lang w:val="en-US"/>
              </w:rPr>
            </w:pPr>
            <w:r w:rsidRPr="0A685A6A">
              <w:rPr>
                <w:color w:val="000000" w:themeColor="text1"/>
                <w:szCs w:val="22"/>
                <w:lang w:val="en-US"/>
              </w:rPr>
              <w:t xml:space="preserve">Learn more at </w:t>
            </w:r>
            <w:hyperlink r:id="rId25" w:history="1">
              <w:r w:rsidR="00AB2BB2" w:rsidRPr="00D61766">
                <w:rPr>
                  <w:rStyle w:val="Hyperlink"/>
                  <w:szCs w:val="22"/>
                </w:rPr>
                <w:t>https://business.gov.au/CTCP2</w:t>
              </w:r>
            </w:hyperlink>
          </w:p>
        </w:tc>
      </w:tr>
    </w:tbl>
    <w:p w14:paraId="47A47DA9" w14:textId="6B00C1DC" w:rsidR="00476140" w:rsidRPr="00B94E85" w:rsidRDefault="007D3B84" w:rsidP="00B94E85">
      <w:pPr>
        <w:pStyle w:val="Heading2"/>
        <w:rPr>
          <w:b w:val="0"/>
          <w:bCs w:val="0"/>
        </w:rPr>
      </w:pPr>
      <w:r w:rsidRPr="00B94E85">
        <w:lastRenderedPageBreak/>
        <w:t xml:space="preserve">Social media content: </w:t>
      </w:r>
      <w:r w:rsidR="00331F35" w:rsidRPr="00B94E85">
        <w:rPr>
          <w:b w:val="0"/>
          <w:bCs w:val="0"/>
        </w:rPr>
        <w:t xml:space="preserve">challenge </w:t>
      </w:r>
      <w:r w:rsidR="1BD9D7DC" w:rsidRPr="00B94E85">
        <w:rPr>
          <w:b w:val="0"/>
          <w:bCs w:val="0"/>
        </w:rPr>
        <w:t>2</w:t>
      </w:r>
    </w:p>
    <w:tbl>
      <w:tblPr>
        <w:tblStyle w:val="TableGrid"/>
        <w:tblW w:w="5000" w:type="pct"/>
        <w:tblLook w:val="04A0" w:firstRow="1" w:lastRow="0" w:firstColumn="1" w:lastColumn="0" w:noHBand="0" w:noVBand="1"/>
      </w:tblPr>
      <w:tblGrid>
        <w:gridCol w:w="5890"/>
        <w:gridCol w:w="8058"/>
      </w:tblGrid>
      <w:tr w:rsidR="00BB51C7" w14:paraId="40B4F46A" w14:textId="77777777" w:rsidTr="00EE57CC">
        <w:trPr>
          <w:trHeight w:val="300"/>
        </w:trPr>
        <w:tc>
          <w:tcPr>
            <w:tcW w:w="5890" w:type="dxa"/>
            <w:shd w:val="clear" w:color="auto" w:fill="156082" w:themeFill="accent1"/>
            <w:vAlign w:val="center"/>
          </w:tcPr>
          <w:p w14:paraId="2E87C86C" w14:textId="2C54B3B3" w:rsidR="00BB51C7" w:rsidRPr="00AF1FC6" w:rsidRDefault="00BB51C7" w:rsidP="00B94E85">
            <w:pPr>
              <w:rPr>
                <w:b/>
                <w:bCs/>
                <w:color w:val="FFFFFF" w:themeColor="background1"/>
              </w:rPr>
            </w:pPr>
            <w:r w:rsidRPr="00476140">
              <w:rPr>
                <w:b/>
                <w:bCs/>
                <w:color w:val="FFFFFF" w:themeColor="background1"/>
              </w:rPr>
              <w:t>Social media tile</w:t>
            </w:r>
          </w:p>
        </w:tc>
        <w:tc>
          <w:tcPr>
            <w:tcW w:w="8058" w:type="dxa"/>
            <w:shd w:val="clear" w:color="auto" w:fill="156082" w:themeFill="accent1"/>
            <w:vAlign w:val="center"/>
          </w:tcPr>
          <w:p w14:paraId="2A20A05E" w14:textId="583F3D9A" w:rsidR="00BB51C7" w:rsidRPr="00AF1FC6" w:rsidRDefault="00BB51C7" w:rsidP="00721733">
            <w:pPr>
              <w:rPr>
                <w:b/>
                <w:bCs/>
                <w:color w:val="FFFFFF" w:themeColor="background1"/>
              </w:rPr>
            </w:pPr>
            <w:r w:rsidRPr="00AF1FC6">
              <w:rPr>
                <w:b/>
                <w:bCs/>
                <w:color w:val="FFFFFF" w:themeColor="background1"/>
              </w:rPr>
              <w:t>Copy</w:t>
            </w:r>
          </w:p>
        </w:tc>
      </w:tr>
      <w:tr w:rsidR="00EE57CC" w14:paraId="75FBD172" w14:textId="77777777" w:rsidTr="00EE57CC">
        <w:trPr>
          <w:trHeight w:val="300"/>
        </w:trPr>
        <w:tc>
          <w:tcPr>
            <w:tcW w:w="5890" w:type="dxa"/>
            <w:vMerge w:val="restart"/>
            <w:tcBorders>
              <w:top w:val="single" w:sz="4" w:space="0" w:color="auto"/>
            </w:tcBorders>
          </w:tcPr>
          <w:p w14:paraId="75D1D45A" w14:textId="428FE87F" w:rsidR="00EE57CC" w:rsidRPr="00480D8A" w:rsidRDefault="00EE57CC" w:rsidP="00BB51C7">
            <w:pPr>
              <w:jc w:val="center"/>
              <w:rPr>
                <w:szCs w:val="22"/>
              </w:rPr>
            </w:pPr>
            <w:r>
              <w:rPr>
                <w:noProof/>
                <w:szCs w:val="22"/>
              </w:rPr>
              <w:drawing>
                <wp:inline distT="0" distB="0" distL="0" distR="0" wp14:anchorId="5D87EE69" wp14:editId="05B6F052">
                  <wp:extent cx="3602990" cy="3602990"/>
                  <wp:effectExtent l="0" t="0" r="0" b="0"/>
                  <wp:docPr id="5026066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02990" cy="3602990"/>
                          </a:xfrm>
                          <a:prstGeom prst="rect">
                            <a:avLst/>
                          </a:prstGeom>
                          <a:noFill/>
                        </pic:spPr>
                      </pic:pic>
                    </a:graphicData>
                  </a:graphic>
                </wp:inline>
              </w:drawing>
            </w:r>
          </w:p>
        </w:tc>
        <w:tc>
          <w:tcPr>
            <w:tcW w:w="8058" w:type="dxa"/>
          </w:tcPr>
          <w:p w14:paraId="743F679B" w14:textId="43A49C30" w:rsidR="00EE57CC" w:rsidRPr="00B94E85" w:rsidRDefault="00EE57CC" w:rsidP="00AF1FC6">
            <w:pPr>
              <w:pStyle w:val="Heading3"/>
              <w:rPr>
                <w:lang w:val="en-US"/>
              </w:rPr>
            </w:pPr>
            <w:r w:rsidRPr="00B94E85">
              <w:t xml:space="preserve">LinkedIn, </w:t>
            </w:r>
            <w:proofErr w:type="gramStart"/>
            <w:r w:rsidRPr="00B94E85">
              <w:t>Facebook</w:t>
            </w:r>
            <w:proofErr w:type="gramEnd"/>
            <w:r w:rsidRPr="00B94E85">
              <w:t xml:space="preserve"> and Instagram</w:t>
            </w:r>
          </w:p>
          <w:p w14:paraId="74644EB6" w14:textId="2970CE3D" w:rsidR="00EE57CC" w:rsidRPr="00480D8A" w:rsidRDefault="00EE57CC" w:rsidP="00721733">
            <w:pPr>
              <w:rPr>
                <w:lang w:val="en-US"/>
              </w:rPr>
            </w:pPr>
            <w:r w:rsidRPr="69DEDD81">
              <w:rPr>
                <w:rFonts w:eastAsiaTheme="majorEastAsia" w:cs="Segoe UI"/>
                <w:color w:val="000000" w:themeColor="text1"/>
                <w:szCs w:val="22"/>
                <w:lang w:val="en-US"/>
              </w:rPr>
              <w:t xml:space="preserve">The Australian Government is offering funding for industry-led consortia to </w:t>
            </w:r>
            <w:r w:rsidRPr="69DEDD81">
              <w:rPr>
                <w:lang w:val="en-US"/>
              </w:rPr>
              <w:t>improve life expectancy, health outcomes and access to health technology for First Nations peoples.</w:t>
            </w:r>
          </w:p>
          <w:p w14:paraId="142FE3EC" w14:textId="78BF987C" w:rsidR="00EE57CC" w:rsidRDefault="00EE57CC" w:rsidP="00721733">
            <w:pPr>
              <w:rPr>
                <w:rFonts w:eastAsiaTheme="majorEastAsia" w:cs="Segoe UI"/>
                <w:color w:val="000000" w:themeColor="text1"/>
                <w:szCs w:val="22"/>
                <w:lang w:val="en-US"/>
              </w:rPr>
            </w:pPr>
            <w:r w:rsidRPr="00721733">
              <w:t>The #CriticalTechnologiesChallengeProgram is looking for solutions that</w:t>
            </w:r>
            <w:r w:rsidRPr="6F3F4287">
              <w:rPr>
                <w:rFonts w:eastAsiaTheme="majorEastAsia" w:cs="Segoe UI"/>
                <w:color w:val="000000" w:themeColor="text1"/>
                <w:szCs w:val="22"/>
                <w:lang w:val="en-US"/>
              </w:rPr>
              <w:t>: </w:t>
            </w:r>
          </w:p>
          <w:p w14:paraId="4A4B1542" w14:textId="4E485E09" w:rsidR="00EE57CC" w:rsidRDefault="00EE57CC" w:rsidP="00721733">
            <w:pPr>
              <w:rPr>
                <w:rFonts w:eastAsiaTheme="majorEastAsia" w:cs="Calibri"/>
                <w:color w:val="000000" w:themeColor="text1"/>
                <w:szCs w:val="22"/>
                <w:lang w:val="en-US"/>
              </w:rPr>
            </w:pPr>
            <w:r w:rsidRPr="69DEDD81">
              <w:rPr>
                <w:rFonts w:eastAsiaTheme="majorEastAsia" w:cs="Calibri"/>
                <w:color w:val="000000" w:themeColor="text1"/>
                <w:szCs w:val="22"/>
                <w:lang w:val="en-US"/>
              </w:rPr>
              <w:t xml:space="preserve">improve the ability to identify, treat and prevent health conditions that disproportionately impact First Nations </w:t>
            </w:r>
            <w:proofErr w:type="gramStart"/>
            <w:r w:rsidRPr="69DEDD81">
              <w:rPr>
                <w:rFonts w:eastAsiaTheme="majorEastAsia" w:cs="Calibri"/>
                <w:color w:val="000000" w:themeColor="text1"/>
                <w:szCs w:val="22"/>
                <w:lang w:val="en-US"/>
              </w:rPr>
              <w:t>peoples</w:t>
            </w:r>
            <w:proofErr w:type="gramEnd"/>
          </w:p>
          <w:p w14:paraId="07346699" w14:textId="0BC6E754" w:rsidR="00EE57CC" w:rsidRDefault="00EE57CC" w:rsidP="00721733">
            <w:pPr>
              <w:rPr>
                <w:rFonts w:eastAsiaTheme="majorEastAsia" w:cs="Calibri"/>
                <w:color w:val="000000" w:themeColor="text1"/>
                <w:szCs w:val="22"/>
                <w:lang w:val="en-US"/>
              </w:rPr>
            </w:pPr>
            <w:r w:rsidRPr="003B3C2B">
              <w:rPr>
                <w:rFonts w:eastAsiaTheme="majorEastAsia" w:cs="Calibri"/>
                <w:color w:val="000000" w:themeColor="text1"/>
                <w:szCs w:val="22"/>
                <w:lang w:val="en-US"/>
              </w:rPr>
              <w:t xml:space="preserve">improve access to health technologies in rural and remote </w:t>
            </w:r>
            <w:proofErr w:type="gramStart"/>
            <w:r w:rsidRPr="003B3C2B">
              <w:rPr>
                <w:rFonts w:eastAsiaTheme="majorEastAsia" w:cs="Calibri"/>
                <w:color w:val="000000" w:themeColor="text1"/>
                <w:szCs w:val="22"/>
                <w:lang w:val="en-US"/>
              </w:rPr>
              <w:t>Australi</w:t>
            </w:r>
            <w:r>
              <w:rPr>
                <w:rFonts w:eastAsiaTheme="majorEastAsia" w:cs="Calibri"/>
                <w:color w:val="000000" w:themeColor="text1"/>
                <w:szCs w:val="22"/>
                <w:lang w:val="en-US"/>
              </w:rPr>
              <w:t>a</w:t>
            </w:r>
            <w:proofErr w:type="gramEnd"/>
          </w:p>
          <w:p w14:paraId="33CE5A1E" w14:textId="52FFCD8E" w:rsidR="00EE57CC" w:rsidRPr="00721733" w:rsidRDefault="00EE57CC" w:rsidP="00721733">
            <w:r w:rsidRPr="6F3F4287">
              <w:rPr>
                <w:rFonts w:eastAsiaTheme="majorEastAsia" w:cs="Calibri"/>
                <w:color w:val="000000" w:themeColor="text1"/>
                <w:szCs w:val="22"/>
                <w:lang w:val="en-US"/>
              </w:rPr>
              <w:t>align with the National Agreement and Closing the Gap target: everyone enjoys long and healthy lives</w:t>
            </w:r>
            <w:r w:rsidRPr="00721733">
              <w:t>.</w:t>
            </w:r>
          </w:p>
          <w:p w14:paraId="3C685335" w14:textId="1711C257" w:rsidR="00EE57CC" w:rsidRDefault="00EE57CC" w:rsidP="00697DFF">
            <w:r w:rsidRPr="69DEDD81">
              <w:t>You could receive up to $5.5 million to test and develop quantum solutions as part of a consortium application.</w:t>
            </w:r>
          </w:p>
          <w:p w14:paraId="04D39535" w14:textId="407C9F8E" w:rsidR="00EE57CC" w:rsidRDefault="00EE57CC" w:rsidP="00697DFF">
            <w:pPr>
              <w:rPr>
                <w:lang w:val="en-US"/>
              </w:rPr>
            </w:pPr>
            <w:r w:rsidRPr="69DEDD81">
              <w:t>Your expertise, experience and innovative ideas could shape what comes next for quantum in Australia!</w:t>
            </w:r>
          </w:p>
          <w:p w14:paraId="0DCC6999" w14:textId="08417598" w:rsidR="00EE57CC" w:rsidRPr="00480D8A" w:rsidRDefault="00EE57CC" w:rsidP="00697DFF">
            <w:pPr>
              <w:rPr>
                <w:szCs w:val="22"/>
                <w:highlight w:val="yellow"/>
                <w:lang w:val="en-US"/>
              </w:rPr>
            </w:pPr>
            <w:r w:rsidRPr="0A685A6A">
              <w:rPr>
                <w:color w:val="000000" w:themeColor="text1"/>
                <w:szCs w:val="22"/>
                <w:lang w:val="en-US"/>
              </w:rPr>
              <w:t xml:space="preserve">Learn more at </w:t>
            </w:r>
            <w:hyperlink r:id="rId27" w:history="1">
              <w:r w:rsidRPr="00D61766">
                <w:rPr>
                  <w:rStyle w:val="Hyperlink"/>
                  <w:szCs w:val="22"/>
                </w:rPr>
                <w:t>https://business.gov.au/CTCP2</w:t>
              </w:r>
            </w:hyperlink>
            <w:r>
              <w:t xml:space="preserve"> </w:t>
            </w:r>
          </w:p>
        </w:tc>
      </w:tr>
      <w:tr w:rsidR="00EE57CC" w14:paraId="6070EA08" w14:textId="77777777" w:rsidTr="00EE57CC">
        <w:trPr>
          <w:trHeight w:val="300"/>
        </w:trPr>
        <w:tc>
          <w:tcPr>
            <w:tcW w:w="5890" w:type="dxa"/>
            <w:vMerge/>
            <w:tcBorders>
              <w:bottom w:val="single" w:sz="4" w:space="0" w:color="auto"/>
            </w:tcBorders>
          </w:tcPr>
          <w:p w14:paraId="63BC0108" w14:textId="77777777" w:rsidR="00EE57CC" w:rsidRPr="00480D8A" w:rsidRDefault="00EE57CC" w:rsidP="40B3342E">
            <w:pPr>
              <w:rPr>
                <w:szCs w:val="22"/>
              </w:rPr>
            </w:pPr>
          </w:p>
        </w:tc>
        <w:tc>
          <w:tcPr>
            <w:tcW w:w="8058" w:type="dxa"/>
          </w:tcPr>
          <w:p w14:paraId="719FD9A5" w14:textId="1C6D8063" w:rsidR="00EE57CC" w:rsidRPr="00697DFF" w:rsidRDefault="00EE57CC" w:rsidP="00697DFF">
            <w:pPr>
              <w:pStyle w:val="Heading3"/>
            </w:pPr>
            <w:r w:rsidRPr="00697DFF">
              <w:t>X</w:t>
            </w:r>
          </w:p>
          <w:p w14:paraId="32642EE1" w14:textId="1D08B1F6" w:rsidR="00EE57CC" w:rsidRPr="00480D8A" w:rsidRDefault="00EE57CC" w:rsidP="00697DFF">
            <w:pPr>
              <w:rPr>
                <w:lang w:val="en-US"/>
              </w:rPr>
            </w:pPr>
            <w:r w:rsidRPr="00721733">
              <w:t xml:space="preserve">Challenge 2 of the #CriticalTechChallengeProgram: </w:t>
            </w:r>
            <w:r w:rsidRPr="43C0644B">
              <w:rPr>
                <w:lang w:val="en-US"/>
              </w:rPr>
              <w:t>improve life expectancy, health outcomes and access to health technology for First Nations peoples.</w:t>
            </w:r>
          </w:p>
          <w:p w14:paraId="45CA39A9" w14:textId="1076AE53" w:rsidR="00EE57CC" w:rsidRPr="007D3B84" w:rsidRDefault="00EE57CC" w:rsidP="00721733">
            <w:pPr>
              <w:rPr>
                <w:rFonts w:eastAsiaTheme="majorEastAsia" w:cs="Segoe UI"/>
                <w:color w:val="000000" w:themeColor="text1"/>
                <w:szCs w:val="22"/>
                <w:lang w:val="en-US"/>
              </w:rPr>
            </w:pPr>
            <w:r w:rsidRPr="41C6F290">
              <w:rPr>
                <w:rFonts w:eastAsiaTheme="majorEastAsia" w:cs="Segoe UI"/>
                <w:color w:val="000000" w:themeColor="text1"/>
                <w:szCs w:val="22"/>
                <w:lang w:val="en-US"/>
              </w:rPr>
              <w:t>Access up to $5.5 million in grant funding to develop innovative quantum solutions as part of a consortium.</w:t>
            </w:r>
          </w:p>
          <w:p w14:paraId="3E8070B7" w14:textId="6F7556FE" w:rsidR="00EE57CC" w:rsidRPr="007D3B84" w:rsidRDefault="00EE57CC" w:rsidP="00697DFF">
            <w:pPr>
              <w:rPr>
                <w:szCs w:val="22"/>
                <w:highlight w:val="yellow"/>
                <w:lang w:val="en-US"/>
              </w:rPr>
            </w:pPr>
            <w:r w:rsidRPr="0A685A6A">
              <w:rPr>
                <w:color w:val="000000" w:themeColor="text1"/>
                <w:szCs w:val="22"/>
                <w:lang w:val="en-US"/>
              </w:rPr>
              <w:t xml:space="preserve">Learn more at </w:t>
            </w:r>
            <w:hyperlink r:id="rId28" w:history="1">
              <w:r w:rsidRPr="00D61766">
                <w:rPr>
                  <w:rStyle w:val="Hyperlink"/>
                  <w:szCs w:val="22"/>
                </w:rPr>
                <w:t>https://business.gov.au/CTCP2</w:t>
              </w:r>
            </w:hyperlink>
            <w:r>
              <w:t xml:space="preserve"> </w:t>
            </w:r>
          </w:p>
        </w:tc>
      </w:tr>
    </w:tbl>
    <w:p w14:paraId="1CA0116A" w14:textId="42E5F3F7" w:rsidR="69DEDD81" w:rsidRDefault="69DEDD81" w:rsidP="69DEDD81"/>
    <w:p w14:paraId="74454EF2" w14:textId="480C964F" w:rsidR="23F514FE" w:rsidRPr="00FE7CEF" w:rsidRDefault="3BC0858E" w:rsidP="00FE7CEF">
      <w:pPr>
        <w:pStyle w:val="Heading2"/>
        <w:rPr>
          <w:b w:val="0"/>
          <w:bCs w:val="0"/>
        </w:rPr>
      </w:pPr>
      <w:r w:rsidRPr="00FE7CEF">
        <w:lastRenderedPageBreak/>
        <w:t>Social media content</w:t>
      </w:r>
      <w:r w:rsidR="2FB85673" w:rsidRPr="00FE7CEF">
        <w:t xml:space="preserve">: </w:t>
      </w:r>
      <w:r w:rsidRPr="00FE7CEF">
        <w:rPr>
          <w:b w:val="0"/>
          <w:bCs w:val="0"/>
        </w:rPr>
        <w:t>challenge 3</w:t>
      </w:r>
    </w:p>
    <w:tbl>
      <w:tblPr>
        <w:tblStyle w:val="TableGrid"/>
        <w:tblW w:w="14454" w:type="dxa"/>
        <w:tblLook w:val="04A0" w:firstRow="1" w:lastRow="0" w:firstColumn="1" w:lastColumn="0" w:noHBand="0" w:noVBand="1"/>
      </w:tblPr>
      <w:tblGrid>
        <w:gridCol w:w="5886"/>
        <w:gridCol w:w="8568"/>
      </w:tblGrid>
      <w:tr w:rsidR="00BB51C7" w14:paraId="34181218" w14:textId="77777777" w:rsidTr="3E00C58D">
        <w:trPr>
          <w:trHeight w:val="300"/>
        </w:trPr>
        <w:tc>
          <w:tcPr>
            <w:tcW w:w="4025" w:type="dxa"/>
            <w:shd w:val="clear" w:color="auto" w:fill="156082" w:themeFill="accent1"/>
          </w:tcPr>
          <w:p w14:paraId="5075B85F" w14:textId="58229193" w:rsidR="00BB51C7" w:rsidRDefault="00BB51C7" w:rsidP="23F514FE">
            <w:pPr>
              <w:rPr>
                <w:b/>
                <w:bCs/>
                <w:color w:val="FFFFFF" w:themeColor="background1"/>
              </w:rPr>
            </w:pPr>
            <w:r w:rsidRPr="23F514FE">
              <w:rPr>
                <w:b/>
                <w:bCs/>
                <w:color w:val="FFFFFF" w:themeColor="background1"/>
              </w:rPr>
              <w:t>Social media tile</w:t>
            </w:r>
          </w:p>
        </w:tc>
        <w:tc>
          <w:tcPr>
            <w:tcW w:w="10429" w:type="dxa"/>
            <w:shd w:val="clear" w:color="auto" w:fill="156082" w:themeFill="accent1"/>
          </w:tcPr>
          <w:p w14:paraId="430755D6" w14:textId="30063BD8" w:rsidR="00BB51C7" w:rsidRPr="00AF1FC6" w:rsidRDefault="00BB51C7" w:rsidP="00721733">
            <w:pPr>
              <w:rPr>
                <w:b/>
                <w:bCs/>
                <w:color w:val="FFFFFF" w:themeColor="background1"/>
              </w:rPr>
            </w:pPr>
            <w:r w:rsidRPr="00AF1FC6">
              <w:rPr>
                <w:b/>
                <w:bCs/>
                <w:color w:val="FFFFFF" w:themeColor="background1"/>
              </w:rPr>
              <w:t>Copy</w:t>
            </w:r>
          </w:p>
        </w:tc>
      </w:tr>
      <w:tr w:rsidR="00BB51C7" w14:paraId="1886508A" w14:textId="77777777" w:rsidTr="3E00C58D">
        <w:trPr>
          <w:trHeight w:val="300"/>
        </w:trPr>
        <w:tc>
          <w:tcPr>
            <w:tcW w:w="4025" w:type="dxa"/>
            <w:vMerge w:val="restart"/>
            <w:vAlign w:val="center"/>
          </w:tcPr>
          <w:p w14:paraId="35ED28F7" w14:textId="50D09EC2" w:rsidR="00BB51C7" w:rsidRDefault="006D3FC7" w:rsidP="00A94A94">
            <w:pPr>
              <w:rPr>
                <w:szCs w:val="22"/>
              </w:rPr>
            </w:pPr>
            <w:r>
              <w:rPr>
                <w:rFonts w:hint="eastAsia"/>
                <w:noProof/>
                <w:szCs w:val="22"/>
              </w:rPr>
              <w:drawing>
                <wp:inline distT="0" distB="0" distL="0" distR="0" wp14:anchorId="1C8EBC2D" wp14:editId="05DD488B">
                  <wp:extent cx="3600000" cy="3600000"/>
                  <wp:effectExtent l="0" t="0" r="635" b="635"/>
                  <wp:docPr id="79176138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761382" name="Picture 4"/>
                          <pic:cNvPicPr/>
                        </pic:nvPicPr>
                        <pic:blipFill>
                          <a:blip r:embed="rId29"/>
                          <a:stretch>
                            <a:fillRect/>
                          </a:stretch>
                        </pic:blipFill>
                        <pic:spPr>
                          <a:xfrm>
                            <a:off x="0" y="0"/>
                            <a:ext cx="3600000" cy="3600000"/>
                          </a:xfrm>
                          <a:prstGeom prst="rect">
                            <a:avLst/>
                          </a:prstGeom>
                        </pic:spPr>
                      </pic:pic>
                    </a:graphicData>
                  </a:graphic>
                </wp:inline>
              </w:drawing>
            </w:r>
          </w:p>
        </w:tc>
        <w:tc>
          <w:tcPr>
            <w:tcW w:w="10429" w:type="dxa"/>
          </w:tcPr>
          <w:p w14:paraId="2AB66105" w14:textId="77777777" w:rsidR="00BB51C7" w:rsidRPr="00FE7CEF" w:rsidRDefault="00BB51C7" w:rsidP="00FE7CEF">
            <w:pPr>
              <w:pStyle w:val="Heading3"/>
            </w:pPr>
            <w:r w:rsidRPr="00FE7CEF">
              <w:t xml:space="preserve">LinkedIn, </w:t>
            </w:r>
            <w:proofErr w:type="gramStart"/>
            <w:r w:rsidRPr="00FE7CEF">
              <w:t>Facebook</w:t>
            </w:r>
            <w:proofErr w:type="gramEnd"/>
            <w:r w:rsidRPr="00FE7CEF">
              <w:t xml:space="preserve"> and Instagram</w:t>
            </w:r>
          </w:p>
          <w:p w14:paraId="2AA48C60" w14:textId="68F456FC" w:rsidR="00BB51C7" w:rsidRPr="00BB51C7" w:rsidRDefault="00BB51C7" w:rsidP="00721733">
            <w:pPr>
              <w:rPr>
                <w:rFonts w:ascii="Aptos" w:eastAsiaTheme="majorEastAsia" w:hAnsi="Aptos" w:cs="Segoe UI"/>
                <w:color w:val="000000" w:themeColor="text1"/>
                <w:szCs w:val="22"/>
                <w:lang w:val="en-US"/>
              </w:rPr>
            </w:pPr>
            <w:r w:rsidRPr="69DEDD81">
              <w:rPr>
                <w:rFonts w:ascii="Aptos" w:eastAsiaTheme="majorEastAsia" w:hAnsi="Aptos" w:cs="Segoe UI"/>
                <w:color w:val="000000" w:themeColor="text1"/>
                <w:szCs w:val="22"/>
                <w:lang w:val="en-US"/>
              </w:rPr>
              <w:t>The Australian Government is offering funding</w:t>
            </w:r>
            <w:r w:rsidR="5F528A49" w:rsidRPr="69DEDD81">
              <w:rPr>
                <w:rFonts w:ascii="Aptos" w:eastAsiaTheme="majorEastAsia" w:hAnsi="Aptos" w:cs="Segoe UI"/>
                <w:color w:val="000000" w:themeColor="text1"/>
                <w:szCs w:val="22"/>
                <w:lang w:val="en-US"/>
              </w:rPr>
              <w:t xml:space="preserve"> </w:t>
            </w:r>
            <w:r w:rsidR="78F3C165" w:rsidRPr="69DEDD81">
              <w:rPr>
                <w:rFonts w:ascii="Aptos" w:eastAsiaTheme="majorEastAsia" w:hAnsi="Aptos" w:cs="Segoe UI"/>
                <w:color w:val="000000" w:themeColor="text1"/>
                <w:szCs w:val="22"/>
                <w:lang w:val="en-US"/>
              </w:rPr>
              <w:t>for</w:t>
            </w:r>
            <w:r w:rsidRPr="69DEDD81">
              <w:rPr>
                <w:rFonts w:ascii="Aptos" w:eastAsiaTheme="majorEastAsia" w:hAnsi="Aptos" w:cs="Segoe UI"/>
                <w:color w:val="000000" w:themeColor="text1"/>
                <w:szCs w:val="22"/>
                <w:lang w:val="en-US"/>
              </w:rPr>
              <w:t xml:space="preserve"> </w:t>
            </w:r>
            <w:r w:rsidR="7ADC33E5" w:rsidRPr="69DEDD81">
              <w:rPr>
                <w:rFonts w:ascii="Aptos" w:eastAsiaTheme="majorEastAsia" w:hAnsi="Aptos" w:cs="Segoe UI"/>
                <w:color w:val="000000" w:themeColor="text1"/>
                <w:szCs w:val="22"/>
                <w:lang w:val="en-US"/>
              </w:rPr>
              <w:t xml:space="preserve">industry-led consortia to </w:t>
            </w:r>
            <w:proofErr w:type="spellStart"/>
            <w:r w:rsidR="00984D25">
              <w:rPr>
                <w:rFonts w:ascii="Aptos" w:eastAsiaTheme="majorEastAsia" w:hAnsi="Aptos" w:cs="Segoe UI"/>
                <w:color w:val="000000" w:themeColor="text1"/>
                <w:szCs w:val="22"/>
                <w:lang w:val="en-US"/>
              </w:rPr>
              <w:t>o</w:t>
            </w:r>
            <w:r w:rsidR="00354372">
              <w:rPr>
                <w:rFonts w:ascii="Aptos" w:eastAsiaTheme="majorEastAsia" w:hAnsi="Aptos" w:cs="Segoe UI"/>
                <w:color w:val="000000" w:themeColor="text1"/>
                <w:szCs w:val="22"/>
                <w:lang w:val="en-US"/>
              </w:rPr>
              <w:t>ptimi</w:t>
            </w:r>
            <w:r w:rsidR="008272F7">
              <w:rPr>
                <w:rFonts w:ascii="Aptos" w:eastAsiaTheme="majorEastAsia" w:hAnsi="Aptos" w:cs="Segoe UI"/>
                <w:color w:val="000000" w:themeColor="text1"/>
                <w:szCs w:val="22"/>
                <w:lang w:val="en-US"/>
              </w:rPr>
              <w:t>s</w:t>
            </w:r>
            <w:r w:rsidR="00354372">
              <w:rPr>
                <w:rFonts w:ascii="Aptos" w:eastAsiaTheme="majorEastAsia" w:hAnsi="Aptos" w:cs="Segoe UI"/>
                <w:color w:val="000000" w:themeColor="text1"/>
                <w:szCs w:val="22"/>
                <w:lang w:val="en-US"/>
              </w:rPr>
              <w:t>e</w:t>
            </w:r>
            <w:proofErr w:type="spellEnd"/>
            <w:r w:rsidRPr="69DEDD81">
              <w:rPr>
                <w:rFonts w:ascii="Aptos" w:eastAsiaTheme="majorEastAsia" w:hAnsi="Aptos" w:cs="Segoe UI"/>
                <w:color w:val="000000" w:themeColor="text1"/>
                <w:szCs w:val="22"/>
                <w:lang w:val="en-US"/>
              </w:rPr>
              <w:t xml:space="preserve"> transport routes, logistics and supply chain operations.</w:t>
            </w:r>
          </w:p>
          <w:p w14:paraId="5661D069" w14:textId="4A4C1D1C" w:rsidR="00BB51C7" w:rsidRPr="00BB51C7" w:rsidRDefault="00BB51C7" w:rsidP="00721733">
            <w:pPr>
              <w:rPr>
                <w:rFonts w:ascii="Aptos" w:hAnsi="Aptos" w:cs="Segoe UI"/>
                <w:szCs w:val="22"/>
                <w:lang w:val="en-US"/>
              </w:rPr>
            </w:pPr>
            <w:r w:rsidRPr="3E00C58D">
              <w:rPr>
                <w:rFonts w:ascii="Aptos" w:eastAsiaTheme="majorEastAsia" w:hAnsi="Aptos" w:cs="Segoe UI"/>
                <w:color w:val="000000" w:themeColor="text1"/>
                <w:szCs w:val="22"/>
                <w:lang w:val="en-US"/>
              </w:rPr>
              <w:t xml:space="preserve">The </w:t>
            </w:r>
            <w:r w:rsidRPr="00FE7CEF">
              <w:rPr>
                <w:rFonts w:ascii="Aptos" w:eastAsiaTheme="majorEastAsia" w:hAnsi="Aptos" w:cs="Segoe UI"/>
                <w:color w:val="0B769F" w:themeColor="accent4" w:themeShade="BF"/>
                <w:szCs w:val="22"/>
                <w:lang w:val="en-US"/>
              </w:rPr>
              <w:t>#CriticalTechChallengeProgram</w:t>
            </w:r>
            <w:r w:rsidRPr="3E00C58D">
              <w:rPr>
                <w:rFonts w:ascii="Aptos" w:eastAsiaTheme="majorEastAsia" w:hAnsi="Aptos" w:cs="Segoe UI"/>
                <w:color w:val="000000" w:themeColor="text1"/>
                <w:szCs w:val="22"/>
                <w:lang w:val="en-US"/>
              </w:rPr>
              <w:t xml:space="preserve"> is looking for solutions that: </w:t>
            </w:r>
          </w:p>
          <w:p w14:paraId="3C299E13" w14:textId="0D082BED" w:rsidR="00BB51C7" w:rsidRPr="00BB51C7" w:rsidRDefault="00BB51C7" w:rsidP="00FE7CEF">
            <w:pPr>
              <w:pStyle w:val="ListParagraph"/>
              <w:rPr>
                <w:lang w:val="en-US"/>
              </w:rPr>
            </w:pPr>
            <w:r w:rsidRPr="69DEDD81">
              <w:rPr>
                <w:rFonts w:eastAsia="Aptos" w:cs="Aptos"/>
                <w:color w:val="000000" w:themeColor="text1"/>
                <w:lang w:val="en-US"/>
              </w:rPr>
              <w:t xml:space="preserve">enhance route planning </w:t>
            </w:r>
            <w:r w:rsidRPr="69DEDD81">
              <w:rPr>
                <w:lang w:val="en-US"/>
              </w:rPr>
              <w:t xml:space="preserve">in response to real time traffic conditions resulting in improvements in delivery time and fuel </w:t>
            </w:r>
            <w:proofErr w:type="gramStart"/>
            <w:r w:rsidRPr="69DEDD81">
              <w:rPr>
                <w:lang w:val="en-US"/>
              </w:rPr>
              <w:t>efficiency</w:t>
            </w:r>
            <w:proofErr w:type="gramEnd"/>
          </w:p>
          <w:p w14:paraId="3B4A0C32" w14:textId="0D633860" w:rsidR="00BB51C7" w:rsidRPr="00BB51C7" w:rsidRDefault="00DB5200" w:rsidP="00FE7CEF">
            <w:pPr>
              <w:pStyle w:val="ListParagraph"/>
              <w:rPr>
                <w:lang w:val="en-US"/>
              </w:rPr>
            </w:pPr>
            <w:proofErr w:type="spellStart"/>
            <w:r>
              <w:rPr>
                <w:lang w:val="en-US"/>
              </w:rPr>
              <w:t>optimise</w:t>
            </w:r>
            <w:proofErr w:type="spellEnd"/>
            <w:r w:rsidR="00171D4D" w:rsidRPr="69DEDD81">
              <w:rPr>
                <w:lang w:val="en-US"/>
              </w:rPr>
              <w:t xml:space="preserve"> </w:t>
            </w:r>
            <w:r w:rsidR="00BB51C7" w:rsidRPr="69DEDD81">
              <w:rPr>
                <w:lang w:val="en-US"/>
              </w:rPr>
              <w:t>end</w:t>
            </w:r>
            <w:r w:rsidR="003A55BA">
              <w:rPr>
                <w:lang w:val="en-US"/>
              </w:rPr>
              <w:t>-</w:t>
            </w:r>
            <w:r w:rsidR="00BB51C7" w:rsidRPr="69DEDD81">
              <w:rPr>
                <w:lang w:val="en-US"/>
              </w:rPr>
              <w:t>to</w:t>
            </w:r>
            <w:r w:rsidR="003A55BA">
              <w:rPr>
                <w:lang w:val="en-US"/>
              </w:rPr>
              <w:t>-</w:t>
            </w:r>
            <w:r w:rsidR="00BB51C7" w:rsidRPr="69DEDD81">
              <w:rPr>
                <w:lang w:val="en-US"/>
              </w:rPr>
              <w:t xml:space="preserve">end supply chain logistics and operations to improve efficiency, effectiveness and </w:t>
            </w:r>
            <w:proofErr w:type="gramStart"/>
            <w:r w:rsidR="00BB51C7" w:rsidRPr="69DEDD81">
              <w:rPr>
                <w:lang w:val="en-US"/>
              </w:rPr>
              <w:t>performance</w:t>
            </w:r>
            <w:proofErr w:type="gramEnd"/>
          </w:p>
          <w:p w14:paraId="736C8D40" w14:textId="1A4B7F64" w:rsidR="00BB51C7" w:rsidRPr="00BB51C7" w:rsidRDefault="00BB51C7" w:rsidP="00FE7CEF">
            <w:pPr>
              <w:pStyle w:val="ListParagraph"/>
              <w:rPr>
                <w:lang w:val="en-US"/>
              </w:rPr>
            </w:pPr>
            <w:r w:rsidRPr="3E00C58D">
              <w:rPr>
                <w:lang w:val="en-US"/>
              </w:rPr>
              <w:t>can be adopted by end-users including logistic companies, transportation professionals, importers and exporters and retailers.</w:t>
            </w:r>
          </w:p>
          <w:p w14:paraId="79C2C8F2" w14:textId="2A74743B" w:rsidR="00BB51C7" w:rsidRPr="00BB51C7" w:rsidRDefault="00BB51C7" w:rsidP="00FE7CEF">
            <w:r w:rsidRPr="41C6F290">
              <w:t>You could receive up to $5.5 million to test and develop quantum solutions as part of a consortium application.</w:t>
            </w:r>
          </w:p>
          <w:p w14:paraId="4121E102" w14:textId="6025AE48" w:rsidR="00BB51C7" w:rsidRPr="00BB51C7" w:rsidRDefault="00BB51C7" w:rsidP="00721733">
            <w:pPr>
              <w:rPr>
                <w:rStyle w:val="eop"/>
                <w:rFonts w:ascii="Aptos" w:eastAsiaTheme="majorEastAsia" w:hAnsi="Aptos" w:cs="Segoe UI"/>
                <w:color w:val="000000" w:themeColor="text1"/>
                <w:szCs w:val="22"/>
                <w:lang w:val="en-US"/>
              </w:rPr>
            </w:pPr>
            <w:r w:rsidRPr="00BB51C7">
              <w:rPr>
                <w:rFonts w:ascii="Aptos" w:eastAsiaTheme="majorEastAsia" w:hAnsi="Aptos" w:cs="Segoe UI"/>
                <w:color w:val="000000" w:themeColor="text1"/>
                <w:szCs w:val="22"/>
                <w:lang w:val="en-US"/>
              </w:rPr>
              <w:t>Your expertise and innovative ideas could shape what comes next for quantum in Australia!</w:t>
            </w:r>
            <w:r w:rsidRPr="00BB51C7">
              <w:rPr>
                <w:rStyle w:val="eop"/>
                <w:rFonts w:ascii="Aptos" w:eastAsiaTheme="majorEastAsia" w:hAnsi="Aptos" w:cs="Segoe UI"/>
                <w:color w:val="000000" w:themeColor="text1"/>
                <w:szCs w:val="22"/>
                <w:lang w:val="en-US"/>
              </w:rPr>
              <w:t> </w:t>
            </w:r>
          </w:p>
          <w:p w14:paraId="5F158711" w14:textId="452D7E5D" w:rsidR="00BB51C7" w:rsidRPr="00BB51C7" w:rsidRDefault="002A7B8D" w:rsidP="00FE7CEF">
            <w:pPr>
              <w:rPr>
                <w:rFonts w:ascii="Aptos" w:hAnsi="Aptos"/>
                <w:color w:val="000000" w:themeColor="text1"/>
                <w:szCs w:val="22"/>
                <w:lang w:val="en-US"/>
              </w:rPr>
            </w:pPr>
            <w:r w:rsidRPr="0A685A6A">
              <w:rPr>
                <w:color w:val="000000" w:themeColor="text1"/>
                <w:szCs w:val="22"/>
                <w:lang w:val="en-US"/>
              </w:rPr>
              <w:t xml:space="preserve">Learn more at </w:t>
            </w:r>
            <w:hyperlink r:id="rId30" w:history="1">
              <w:r w:rsidRPr="00D61766">
                <w:rPr>
                  <w:rStyle w:val="Hyperlink"/>
                  <w:szCs w:val="22"/>
                </w:rPr>
                <w:t>https://business.gov.au/CTCP2</w:t>
              </w:r>
            </w:hyperlink>
            <w:r>
              <w:t xml:space="preserve"> </w:t>
            </w:r>
          </w:p>
        </w:tc>
      </w:tr>
      <w:tr w:rsidR="00BB51C7" w14:paraId="7DDE49C3" w14:textId="77777777" w:rsidTr="3E00C58D">
        <w:trPr>
          <w:trHeight w:val="300"/>
        </w:trPr>
        <w:tc>
          <w:tcPr>
            <w:tcW w:w="4025" w:type="dxa"/>
            <w:vMerge/>
          </w:tcPr>
          <w:p w14:paraId="29DAC2A2" w14:textId="12BFABDA" w:rsidR="00BB51C7" w:rsidRDefault="00BB51C7" w:rsidP="23F514FE">
            <w:pPr>
              <w:rPr>
                <w:szCs w:val="22"/>
              </w:rPr>
            </w:pPr>
          </w:p>
        </w:tc>
        <w:tc>
          <w:tcPr>
            <w:tcW w:w="10429" w:type="dxa"/>
          </w:tcPr>
          <w:p w14:paraId="42829ADD" w14:textId="277BEFAC" w:rsidR="00BB51C7" w:rsidRPr="00FE7CEF" w:rsidRDefault="00BB51C7" w:rsidP="00FE7CEF">
            <w:pPr>
              <w:pStyle w:val="Heading3"/>
            </w:pPr>
            <w:r w:rsidRPr="00FE7CEF">
              <w:t>X</w:t>
            </w:r>
          </w:p>
          <w:p w14:paraId="78AE2F43" w14:textId="6C5B4453" w:rsidR="00BB51C7" w:rsidRPr="00BB51C7" w:rsidRDefault="00BB51C7" w:rsidP="00721733">
            <w:pPr>
              <w:rPr>
                <w:lang w:val="en-US"/>
              </w:rPr>
            </w:pPr>
            <w:r w:rsidRPr="00BB51C7">
              <w:rPr>
                <w:rFonts w:ascii="Aptos" w:eastAsiaTheme="majorEastAsia" w:hAnsi="Aptos" w:cs="Segoe UI"/>
                <w:color w:val="000000" w:themeColor="text1"/>
                <w:szCs w:val="22"/>
                <w:lang w:val="en-US"/>
              </w:rPr>
              <w:t>Challenge 3 of the </w:t>
            </w:r>
            <w:r w:rsidRPr="00FE7CEF">
              <w:rPr>
                <w:rFonts w:ascii="Aptos" w:eastAsiaTheme="majorEastAsia" w:hAnsi="Aptos" w:cs="Segoe UI"/>
                <w:color w:val="0B769F" w:themeColor="accent4" w:themeShade="BF"/>
                <w:szCs w:val="22"/>
                <w:lang w:val="en-US"/>
              </w:rPr>
              <w:t>#CriticalTechChallengeProgram</w:t>
            </w:r>
            <w:r w:rsidRPr="00BB51C7">
              <w:rPr>
                <w:rFonts w:ascii="Aptos" w:eastAsiaTheme="majorEastAsia" w:hAnsi="Aptos" w:cs="Segoe UI"/>
                <w:color w:val="000000" w:themeColor="text1"/>
                <w:szCs w:val="22"/>
                <w:lang w:val="en-US"/>
              </w:rPr>
              <w:t xml:space="preserve">: </w:t>
            </w:r>
            <w:r w:rsidRPr="00BB51C7">
              <w:rPr>
                <w:rFonts w:ascii="Aptos" w:eastAsiaTheme="majorEastAsia" w:hAnsi="Aptos" w:cs="Segoe UI"/>
                <w:color w:val="000000" w:themeColor="text1"/>
                <w:szCs w:val="22"/>
              </w:rPr>
              <w:t>optimise transport routes, logistics and supply chain operations</w:t>
            </w:r>
            <w:r w:rsidRPr="00BB51C7">
              <w:rPr>
                <w:rFonts w:ascii="Aptos" w:eastAsiaTheme="majorEastAsia" w:hAnsi="Aptos" w:cs="Segoe UI"/>
                <w:color w:val="000000" w:themeColor="text1"/>
                <w:szCs w:val="22"/>
                <w:lang w:val="en-US"/>
              </w:rPr>
              <w:t>.</w:t>
            </w:r>
            <w:r w:rsidRPr="00BB51C7">
              <w:rPr>
                <w:rStyle w:val="eop"/>
                <w:rFonts w:ascii="Aptos" w:eastAsiaTheme="majorEastAsia" w:hAnsi="Aptos" w:cs="Segoe UI"/>
                <w:color w:val="000000" w:themeColor="text1"/>
                <w:szCs w:val="22"/>
                <w:lang w:val="en-US"/>
              </w:rPr>
              <w:t> </w:t>
            </w:r>
          </w:p>
          <w:p w14:paraId="161BE801" w14:textId="4FB4338B" w:rsidR="00BB51C7" w:rsidRPr="00BB51C7" w:rsidRDefault="00BB51C7" w:rsidP="00721733">
            <w:pPr>
              <w:rPr>
                <w:rFonts w:ascii="Aptos" w:eastAsiaTheme="majorEastAsia" w:hAnsi="Aptos" w:cs="Segoe UI"/>
                <w:color w:val="000000" w:themeColor="text1"/>
                <w:szCs w:val="22"/>
                <w:lang w:val="en-US"/>
              </w:rPr>
            </w:pPr>
            <w:r w:rsidRPr="628A4086">
              <w:rPr>
                <w:rFonts w:ascii="Aptos" w:eastAsiaTheme="majorEastAsia" w:hAnsi="Aptos" w:cs="Segoe UI"/>
                <w:color w:val="000000" w:themeColor="text1"/>
                <w:szCs w:val="22"/>
                <w:lang w:val="en-US"/>
              </w:rPr>
              <w:t>Access up to $5.5 million in grant funding to develop innovative quantum solutions as part of a consortium.</w:t>
            </w:r>
          </w:p>
          <w:p w14:paraId="00C32E09" w14:textId="287A8F85" w:rsidR="00BB51C7" w:rsidRPr="00BB51C7" w:rsidRDefault="002A7B8D" w:rsidP="00FE7CEF">
            <w:pPr>
              <w:rPr>
                <w:rFonts w:ascii="Aptos" w:hAnsi="Aptos"/>
                <w:szCs w:val="22"/>
                <w:highlight w:val="yellow"/>
                <w:lang w:val="en-US"/>
              </w:rPr>
            </w:pPr>
            <w:r w:rsidRPr="0A685A6A">
              <w:rPr>
                <w:color w:val="000000" w:themeColor="text1"/>
                <w:szCs w:val="22"/>
                <w:lang w:val="en-US"/>
              </w:rPr>
              <w:t xml:space="preserve">Learn more at </w:t>
            </w:r>
            <w:hyperlink r:id="rId31" w:history="1">
              <w:r w:rsidRPr="00D61766">
                <w:rPr>
                  <w:rStyle w:val="Hyperlink"/>
                  <w:szCs w:val="22"/>
                </w:rPr>
                <w:t>https://business.gov.au/CTCP2</w:t>
              </w:r>
            </w:hyperlink>
            <w:r>
              <w:t xml:space="preserve"> </w:t>
            </w:r>
          </w:p>
        </w:tc>
      </w:tr>
    </w:tbl>
    <w:p w14:paraId="2AE4C4D6" w14:textId="361E8BDA" w:rsidR="23F514FE" w:rsidRDefault="23F514FE" w:rsidP="23F514FE"/>
    <w:p w14:paraId="036FE2FF" w14:textId="6438DED4" w:rsidR="00476140" w:rsidRPr="00BD56E9" w:rsidRDefault="007D3B84" w:rsidP="00BD56E9">
      <w:pPr>
        <w:pStyle w:val="Heading2"/>
      </w:pPr>
      <w:r w:rsidRPr="00BD56E9">
        <w:lastRenderedPageBreak/>
        <w:t xml:space="preserve">Social media content: </w:t>
      </w:r>
      <w:r w:rsidR="4F0518E5" w:rsidRPr="00BD56E9">
        <w:rPr>
          <w:b w:val="0"/>
          <w:bCs w:val="0"/>
        </w:rPr>
        <w:t>challenge 4</w:t>
      </w:r>
    </w:p>
    <w:tbl>
      <w:tblPr>
        <w:tblStyle w:val="TableGrid"/>
        <w:tblW w:w="14454" w:type="dxa"/>
        <w:tblLook w:val="04A0" w:firstRow="1" w:lastRow="0" w:firstColumn="1" w:lastColumn="0" w:noHBand="0" w:noVBand="1"/>
      </w:tblPr>
      <w:tblGrid>
        <w:gridCol w:w="5886"/>
        <w:gridCol w:w="8568"/>
      </w:tblGrid>
      <w:tr w:rsidR="00BB51C7" w14:paraId="38D8B832" w14:textId="77777777" w:rsidTr="365B5ED9">
        <w:trPr>
          <w:trHeight w:val="300"/>
        </w:trPr>
        <w:tc>
          <w:tcPr>
            <w:tcW w:w="3823" w:type="dxa"/>
            <w:shd w:val="clear" w:color="auto" w:fill="156082" w:themeFill="accent1"/>
          </w:tcPr>
          <w:p w14:paraId="50C9BEBD" w14:textId="5F5F2431" w:rsidR="00BB51C7" w:rsidRPr="00CB6763" w:rsidRDefault="00BB51C7" w:rsidP="00476140">
            <w:pPr>
              <w:rPr>
                <w:b/>
                <w:bCs/>
                <w:color w:val="FFFFFF" w:themeColor="background1"/>
              </w:rPr>
            </w:pPr>
            <w:r w:rsidRPr="00476140">
              <w:rPr>
                <w:b/>
                <w:bCs/>
                <w:color w:val="FFFFFF" w:themeColor="background1"/>
              </w:rPr>
              <w:t>Social media tile</w:t>
            </w:r>
          </w:p>
        </w:tc>
        <w:tc>
          <w:tcPr>
            <w:tcW w:w="10631" w:type="dxa"/>
            <w:shd w:val="clear" w:color="auto" w:fill="156082" w:themeFill="accent1"/>
          </w:tcPr>
          <w:p w14:paraId="66A73CEA" w14:textId="4C128C4A" w:rsidR="00BB51C7" w:rsidRPr="00CB6763" w:rsidRDefault="00BB51C7" w:rsidP="00721733">
            <w:pPr>
              <w:rPr>
                <w:b/>
                <w:bCs/>
                <w:color w:val="FFFFFF" w:themeColor="background1"/>
              </w:rPr>
            </w:pPr>
            <w:r w:rsidRPr="00CB6763">
              <w:rPr>
                <w:b/>
                <w:bCs/>
                <w:color w:val="FFFFFF" w:themeColor="background1"/>
              </w:rPr>
              <w:t>Copy</w:t>
            </w:r>
          </w:p>
        </w:tc>
      </w:tr>
      <w:tr w:rsidR="00BB51C7" w14:paraId="6B66616E" w14:textId="77777777" w:rsidTr="365B5ED9">
        <w:trPr>
          <w:trHeight w:val="300"/>
        </w:trPr>
        <w:tc>
          <w:tcPr>
            <w:tcW w:w="3823" w:type="dxa"/>
            <w:vMerge w:val="restart"/>
            <w:vAlign w:val="center"/>
          </w:tcPr>
          <w:p w14:paraId="52CBC1B8" w14:textId="0A806C42" w:rsidR="00BB51C7" w:rsidRPr="00480D8A" w:rsidRDefault="006D3FC7" w:rsidP="00A94A94">
            <w:pPr>
              <w:rPr>
                <w:szCs w:val="22"/>
              </w:rPr>
            </w:pPr>
            <w:r>
              <w:rPr>
                <w:rFonts w:hint="eastAsia"/>
                <w:noProof/>
                <w:szCs w:val="22"/>
              </w:rPr>
              <w:drawing>
                <wp:inline distT="0" distB="0" distL="0" distR="0" wp14:anchorId="084CF122" wp14:editId="7ABB214E">
                  <wp:extent cx="3600000" cy="3600000"/>
                  <wp:effectExtent l="0" t="0" r="635" b="635"/>
                  <wp:docPr id="19168794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687947" name="Picture 4"/>
                          <pic:cNvPicPr/>
                        </pic:nvPicPr>
                        <pic:blipFill>
                          <a:blip r:embed="rId32"/>
                          <a:stretch>
                            <a:fillRect/>
                          </a:stretch>
                        </pic:blipFill>
                        <pic:spPr>
                          <a:xfrm>
                            <a:off x="0" y="0"/>
                            <a:ext cx="3600000" cy="3600000"/>
                          </a:xfrm>
                          <a:prstGeom prst="rect">
                            <a:avLst/>
                          </a:prstGeom>
                        </pic:spPr>
                      </pic:pic>
                    </a:graphicData>
                  </a:graphic>
                </wp:inline>
              </w:drawing>
            </w:r>
          </w:p>
        </w:tc>
        <w:tc>
          <w:tcPr>
            <w:tcW w:w="10631" w:type="dxa"/>
          </w:tcPr>
          <w:p w14:paraId="73194A6D" w14:textId="44A47860" w:rsidR="00BB51C7" w:rsidRPr="00BD56E9" w:rsidRDefault="00BB51C7" w:rsidP="00BD56E9">
            <w:pPr>
              <w:pStyle w:val="Heading3"/>
            </w:pPr>
            <w:r w:rsidRPr="00BD56E9">
              <w:t xml:space="preserve">LinkedIn, </w:t>
            </w:r>
            <w:proofErr w:type="gramStart"/>
            <w:r w:rsidRPr="00BD56E9">
              <w:t>Facebook</w:t>
            </w:r>
            <w:proofErr w:type="gramEnd"/>
            <w:r w:rsidRPr="00BD56E9">
              <w:t xml:space="preserve"> and Instagram</w:t>
            </w:r>
          </w:p>
          <w:p w14:paraId="156E7392" w14:textId="763A6093" w:rsidR="00BB51C7" w:rsidRPr="00480D8A" w:rsidRDefault="00BB51C7" w:rsidP="00721733">
            <w:pPr>
              <w:rPr>
                <w:rStyle w:val="eop"/>
                <w:rFonts w:eastAsiaTheme="majorEastAsia" w:cs="Segoe UI"/>
                <w:color w:val="000000"/>
                <w:szCs w:val="22"/>
                <w:lang w:val="en-US"/>
              </w:rPr>
            </w:pPr>
            <w:r w:rsidRPr="69DEDD81">
              <w:rPr>
                <w:rFonts w:eastAsiaTheme="majorEastAsia" w:cs="Segoe UI"/>
                <w:color w:val="000000" w:themeColor="text1"/>
                <w:szCs w:val="22"/>
                <w:lang w:val="en-US"/>
              </w:rPr>
              <w:t xml:space="preserve">The Australian Government is offering funding </w:t>
            </w:r>
            <w:r w:rsidR="36D957CC" w:rsidRPr="69DEDD81">
              <w:rPr>
                <w:rFonts w:eastAsiaTheme="majorEastAsia" w:cs="Segoe UI"/>
                <w:color w:val="000000" w:themeColor="text1"/>
                <w:szCs w:val="22"/>
                <w:lang w:val="en-US"/>
              </w:rPr>
              <w:t xml:space="preserve">for industry-led consortia </w:t>
            </w:r>
            <w:r w:rsidRPr="69DEDD81">
              <w:rPr>
                <w:rFonts w:eastAsiaTheme="majorEastAsia" w:cs="Segoe UI"/>
                <w:color w:val="000000" w:themeColor="text1"/>
                <w:szCs w:val="22"/>
                <w:lang w:val="en-US"/>
              </w:rPr>
              <w:t xml:space="preserve">to </w:t>
            </w:r>
            <w:proofErr w:type="spellStart"/>
            <w:r w:rsidR="00171D4D">
              <w:rPr>
                <w:rFonts w:eastAsiaTheme="majorEastAsia" w:cs="Segoe UI"/>
                <w:color w:val="000000" w:themeColor="text1"/>
                <w:szCs w:val="22"/>
                <w:lang w:val="en-US"/>
              </w:rPr>
              <w:t>o</w:t>
            </w:r>
            <w:r w:rsidR="00354372">
              <w:rPr>
                <w:rFonts w:eastAsiaTheme="majorEastAsia" w:cs="Segoe UI"/>
                <w:color w:val="000000" w:themeColor="text1"/>
                <w:szCs w:val="22"/>
                <w:lang w:val="en-US"/>
              </w:rPr>
              <w:t>ptimi</w:t>
            </w:r>
            <w:r w:rsidR="008272F7">
              <w:rPr>
                <w:rFonts w:eastAsiaTheme="majorEastAsia" w:cs="Segoe UI"/>
                <w:color w:val="000000" w:themeColor="text1"/>
                <w:szCs w:val="22"/>
                <w:lang w:val="en-US"/>
              </w:rPr>
              <w:t>s</w:t>
            </w:r>
            <w:r w:rsidR="00354372">
              <w:rPr>
                <w:rFonts w:eastAsiaTheme="majorEastAsia" w:cs="Segoe UI"/>
                <w:color w:val="000000" w:themeColor="text1"/>
                <w:szCs w:val="22"/>
                <w:lang w:val="en-US"/>
              </w:rPr>
              <w:t>e</w:t>
            </w:r>
            <w:proofErr w:type="spellEnd"/>
            <w:r w:rsidRPr="69DEDD81">
              <w:rPr>
                <w:rFonts w:eastAsiaTheme="majorEastAsia" w:cs="Segoe UI"/>
                <w:color w:val="000000" w:themeColor="text1"/>
                <w:szCs w:val="22"/>
                <w:lang w:val="en-US"/>
              </w:rPr>
              <w:t xml:space="preserve"> the performance, sustainability, and security of energy networks.</w:t>
            </w:r>
          </w:p>
          <w:p w14:paraId="028B56EE" w14:textId="000BD6D0" w:rsidR="00BB51C7" w:rsidRDefault="00BB51C7" w:rsidP="00721733">
            <w:pPr>
              <w:rPr>
                <w:rFonts w:cs="Segoe UI"/>
                <w:szCs w:val="22"/>
                <w:lang w:val="en-US"/>
              </w:rPr>
            </w:pPr>
            <w:r w:rsidRPr="365B5ED9">
              <w:rPr>
                <w:rFonts w:eastAsiaTheme="majorEastAsia" w:cs="Segoe UI"/>
                <w:color w:val="000000" w:themeColor="text1"/>
                <w:szCs w:val="22"/>
                <w:lang w:val="en-US"/>
              </w:rPr>
              <w:t xml:space="preserve">The </w:t>
            </w:r>
            <w:r w:rsidRPr="00FE7CEF">
              <w:rPr>
                <w:rFonts w:eastAsiaTheme="majorEastAsia" w:cs="Segoe UI"/>
                <w:color w:val="0B769F" w:themeColor="accent4" w:themeShade="BF"/>
                <w:szCs w:val="22"/>
                <w:lang w:val="en-US"/>
              </w:rPr>
              <w:t>#CriticalTechChallengeProgram</w:t>
            </w:r>
            <w:r w:rsidRPr="365B5ED9">
              <w:rPr>
                <w:rFonts w:eastAsiaTheme="majorEastAsia" w:cs="Segoe UI"/>
                <w:color w:val="000000" w:themeColor="text1"/>
                <w:szCs w:val="22"/>
                <w:lang w:val="en-US"/>
              </w:rPr>
              <w:t xml:space="preserve"> is looking for solutions that: </w:t>
            </w:r>
          </w:p>
          <w:p w14:paraId="518EA1B4" w14:textId="43E8F966" w:rsidR="00BB51C7" w:rsidRPr="00480D8A" w:rsidRDefault="00BB51C7" w:rsidP="00721733">
            <w:pPr>
              <w:rPr>
                <w:lang w:val="en-US"/>
              </w:rPr>
            </w:pPr>
            <w:r w:rsidRPr="00480D8A">
              <w:rPr>
                <w:rFonts w:eastAsiaTheme="majorEastAsia"/>
                <w:color w:val="000000"/>
                <w:szCs w:val="22"/>
                <w:lang w:val="en-US"/>
              </w:rPr>
              <w:t xml:space="preserve">improve the efficiency and resilience of our energy </w:t>
            </w:r>
            <w:proofErr w:type="gramStart"/>
            <w:r w:rsidRPr="00480D8A">
              <w:rPr>
                <w:rFonts w:eastAsiaTheme="majorEastAsia"/>
                <w:color w:val="000000"/>
                <w:szCs w:val="22"/>
                <w:lang w:val="en-US"/>
              </w:rPr>
              <w:t>networks</w:t>
            </w:r>
            <w:proofErr w:type="gramEnd"/>
            <w:r w:rsidRPr="00480D8A">
              <w:rPr>
                <w:rStyle w:val="eop"/>
                <w:rFonts w:eastAsiaTheme="majorEastAsia"/>
                <w:color w:val="000000"/>
                <w:szCs w:val="22"/>
                <w:lang w:val="en-US"/>
              </w:rPr>
              <w:t> </w:t>
            </w:r>
          </w:p>
          <w:p w14:paraId="67DE50AD" w14:textId="77777777" w:rsidR="00BB51C7" w:rsidRPr="00480D8A" w:rsidRDefault="00BB51C7" w:rsidP="00721733">
            <w:pPr>
              <w:rPr>
                <w:lang w:val="en-US"/>
              </w:rPr>
            </w:pPr>
            <w:r w:rsidRPr="00480D8A">
              <w:rPr>
                <w:rFonts w:eastAsiaTheme="majorEastAsia"/>
                <w:color w:val="000000"/>
                <w:szCs w:val="22"/>
                <w:lang w:val="en-US"/>
              </w:rPr>
              <w:t xml:space="preserve">reduce energy costs for </w:t>
            </w:r>
            <w:proofErr w:type="gramStart"/>
            <w:r w:rsidRPr="00480D8A">
              <w:rPr>
                <w:rFonts w:eastAsiaTheme="majorEastAsia"/>
                <w:color w:val="000000"/>
                <w:szCs w:val="22"/>
                <w:lang w:val="en-US"/>
              </w:rPr>
              <w:t>households</w:t>
            </w:r>
            <w:proofErr w:type="gramEnd"/>
            <w:r w:rsidRPr="00480D8A">
              <w:rPr>
                <w:rFonts w:eastAsiaTheme="majorEastAsia"/>
                <w:color w:val="000000"/>
                <w:szCs w:val="22"/>
                <w:lang w:val="en-US"/>
              </w:rPr>
              <w:t> </w:t>
            </w:r>
            <w:r w:rsidRPr="00480D8A">
              <w:rPr>
                <w:rStyle w:val="eop"/>
                <w:rFonts w:eastAsiaTheme="majorEastAsia"/>
                <w:color w:val="000000"/>
                <w:szCs w:val="22"/>
                <w:lang w:val="en-US"/>
              </w:rPr>
              <w:t> </w:t>
            </w:r>
          </w:p>
          <w:p w14:paraId="56C9F854" w14:textId="77777777" w:rsidR="00BB51C7" w:rsidRPr="00480D8A" w:rsidRDefault="00BB51C7" w:rsidP="00721733">
            <w:pPr>
              <w:rPr>
                <w:lang w:val="en-US"/>
              </w:rPr>
            </w:pPr>
            <w:r w:rsidRPr="00480D8A">
              <w:rPr>
                <w:rFonts w:eastAsiaTheme="majorEastAsia"/>
                <w:color w:val="000000"/>
                <w:szCs w:val="22"/>
                <w:lang w:val="en-US"/>
              </w:rPr>
              <w:t xml:space="preserve">strengthen our ability to meet our emissions </w:t>
            </w:r>
            <w:proofErr w:type="gramStart"/>
            <w:r w:rsidRPr="00480D8A">
              <w:rPr>
                <w:rFonts w:eastAsiaTheme="majorEastAsia"/>
                <w:color w:val="000000"/>
                <w:szCs w:val="22"/>
                <w:lang w:val="en-US"/>
              </w:rPr>
              <w:t>targets</w:t>
            </w:r>
            <w:proofErr w:type="gramEnd"/>
            <w:r w:rsidRPr="00480D8A">
              <w:rPr>
                <w:rStyle w:val="eop"/>
                <w:rFonts w:eastAsiaTheme="majorEastAsia"/>
                <w:color w:val="000000"/>
                <w:szCs w:val="22"/>
                <w:lang w:val="en-US"/>
              </w:rPr>
              <w:t> </w:t>
            </w:r>
          </w:p>
          <w:p w14:paraId="1D48958B" w14:textId="5A7FBADE" w:rsidR="00BB51C7" w:rsidRPr="00480D8A" w:rsidRDefault="00BB51C7" w:rsidP="00721733">
            <w:pPr>
              <w:rPr>
                <w:rStyle w:val="eop"/>
                <w:szCs w:val="22"/>
                <w:lang w:val="en-US"/>
              </w:rPr>
            </w:pPr>
            <w:r w:rsidRPr="365B5ED9">
              <w:rPr>
                <w:rFonts w:eastAsiaTheme="majorEastAsia"/>
                <w:color w:val="000000" w:themeColor="text1"/>
                <w:szCs w:val="22"/>
              </w:rPr>
              <w:t>can be adopted by end users including the Australian Energy Market Operator, energy providers, data centres and the mining sector.</w:t>
            </w:r>
            <w:r w:rsidRPr="365B5ED9">
              <w:rPr>
                <w:rFonts w:eastAsiaTheme="majorEastAsia"/>
                <w:color w:val="000000" w:themeColor="text1"/>
                <w:szCs w:val="22"/>
                <w:lang w:val="en-US"/>
              </w:rPr>
              <w:t> </w:t>
            </w:r>
            <w:r w:rsidRPr="365B5ED9">
              <w:rPr>
                <w:rStyle w:val="eop"/>
                <w:rFonts w:eastAsiaTheme="majorEastAsia"/>
                <w:color w:val="000000" w:themeColor="text1"/>
                <w:szCs w:val="22"/>
                <w:lang w:val="en-US"/>
              </w:rPr>
              <w:t> </w:t>
            </w:r>
          </w:p>
          <w:p w14:paraId="3F3B9BFC" w14:textId="023F1EF3" w:rsidR="00BB51C7" w:rsidRPr="00480D8A" w:rsidRDefault="00BB51C7" w:rsidP="00BD56E9">
            <w:r w:rsidRPr="23F514FE">
              <w:t>You could receive up to $5.5 million to test and develop quantum solutions as part of a consortium application.</w:t>
            </w:r>
          </w:p>
          <w:p w14:paraId="33C09815" w14:textId="77777777" w:rsidR="00BB51C7" w:rsidRPr="00480D8A" w:rsidRDefault="00BB51C7" w:rsidP="00721733">
            <w:pPr>
              <w:rPr>
                <w:rStyle w:val="eop"/>
                <w:rFonts w:eastAsiaTheme="majorEastAsia"/>
                <w:color w:val="000000"/>
                <w:szCs w:val="22"/>
                <w:lang w:val="en-US"/>
              </w:rPr>
            </w:pPr>
            <w:r w:rsidRPr="280C4A0A">
              <w:rPr>
                <w:rFonts w:eastAsiaTheme="majorEastAsia"/>
                <w:color w:val="000000" w:themeColor="text1"/>
                <w:szCs w:val="22"/>
                <w:lang w:val="en-US"/>
              </w:rPr>
              <w:t>We are looking to our brightest innovators to shape what comes next for quantum in Australia!</w:t>
            </w:r>
            <w:r w:rsidRPr="280C4A0A">
              <w:rPr>
                <w:rStyle w:val="eop"/>
                <w:rFonts w:eastAsiaTheme="majorEastAsia"/>
                <w:color w:val="000000" w:themeColor="text1"/>
                <w:szCs w:val="22"/>
                <w:lang w:val="en-US"/>
              </w:rPr>
              <w:t> </w:t>
            </w:r>
          </w:p>
          <w:p w14:paraId="6DD3A4CE" w14:textId="42F51E5F" w:rsidR="00BB51C7" w:rsidRPr="00480D8A" w:rsidRDefault="00BB51C7" w:rsidP="00BD56E9">
            <w:pPr>
              <w:rPr>
                <w:szCs w:val="22"/>
                <w:highlight w:val="yellow"/>
                <w:lang w:val="en-US"/>
              </w:rPr>
            </w:pPr>
            <w:r w:rsidRPr="0A685A6A">
              <w:rPr>
                <w:lang w:val="en-US"/>
              </w:rPr>
              <w:t xml:space="preserve">Learn more at </w:t>
            </w:r>
            <w:hyperlink r:id="rId33" w:history="1">
              <w:r w:rsidR="007E6E5D" w:rsidRPr="00D61766">
                <w:rPr>
                  <w:rStyle w:val="Hyperlink"/>
                  <w:szCs w:val="22"/>
                </w:rPr>
                <w:t>https://business.gov.au/CTCP2</w:t>
              </w:r>
            </w:hyperlink>
            <w:r w:rsidR="007E6E5D">
              <w:t xml:space="preserve"> </w:t>
            </w:r>
          </w:p>
        </w:tc>
      </w:tr>
      <w:tr w:rsidR="00BB51C7" w14:paraId="3621F60A" w14:textId="77777777" w:rsidTr="365B5ED9">
        <w:trPr>
          <w:trHeight w:val="300"/>
        </w:trPr>
        <w:tc>
          <w:tcPr>
            <w:tcW w:w="3823" w:type="dxa"/>
            <w:vMerge/>
          </w:tcPr>
          <w:p w14:paraId="18060D7F" w14:textId="77777777" w:rsidR="00BB51C7" w:rsidRPr="00480D8A" w:rsidRDefault="00BB51C7" w:rsidP="40B3342E">
            <w:pPr>
              <w:rPr>
                <w:szCs w:val="22"/>
              </w:rPr>
            </w:pPr>
          </w:p>
        </w:tc>
        <w:tc>
          <w:tcPr>
            <w:tcW w:w="10631" w:type="dxa"/>
          </w:tcPr>
          <w:p w14:paraId="13C452CE" w14:textId="6DA9703D" w:rsidR="00BB51C7" w:rsidRPr="00BD56E9" w:rsidRDefault="00BB51C7" w:rsidP="00BD56E9">
            <w:pPr>
              <w:pStyle w:val="Heading3"/>
            </w:pPr>
            <w:r w:rsidRPr="00BD56E9">
              <w:t>X</w:t>
            </w:r>
          </w:p>
          <w:p w14:paraId="4244C247" w14:textId="4781FD01" w:rsidR="00BB51C7" w:rsidRPr="00480D8A" w:rsidRDefault="00BB51C7" w:rsidP="00721733">
            <w:pPr>
              <w:rPr>
                <w:rStyle w:val="eop"/>
                <w:rFonts w:eastAsiaTheme="majorEastAsia" w:cs="Segoe UI"/>
                <w:color w:val="000000"/>
                <w:szCs w:val="22"/>
                <w:lang w:val="en-US"/>
              </w:rPr>
            </w:pPr>
            <w:r w:rsidRPr="23F514FE">
              <w:rPr>
                <w:rFonts w:eastAsiaTheme="majorEastAsia" w:cs="Segoe UI"/>
                <w:color w:val="000000"/>
                <w:szCs w:val="22"/>
                <w:lang w:val="en-US"/>
              </w:rPr>
              <w:t>Challenge 4 of the </w:t>
            </w:r>
            <w:r w:rsidRPr="00FE7CEF">
              <w:rPr>
                <w:rFonts w:eastAsiaTheme="majorEastAsia" w:cs="Segoe UI"/>
                <w:color w:val="0B769F" w:themeColor="accent4" w:themeShade="BF"/>
                <w:szCs w:val="22"/>
                <w:lang w:val="en-US"/>
              </w:rPr>
              <w:t>#CriticalTechChallengeProgram</w:t>
            </w:r>
            <w:r w:rsidRPr="23F514FE">
              <w:rPr>
                <w:rFonts w:eastAsiaTheme="majorEastAsia" w:cs="Segoe UI"/>
                <w:color w:val="000000"/>
                <w:szCs w:val="22"/>
                <w:lang w:val="en-US"/>
              </w:rPr>
              <w:t xml:space="preserve">: </w:t>
            </w:r>
            <w:proofErr w:type="spellStart"/>
            <w:r w:rsidR="00A66735">
              <w:rPr>
                <w:rFonts w:eastAsiaTheme="majorEastAsia" w:cs="Segoe UI"/>
                <w:color w:val="000000"/>
                <w:szCs w:val="22"/>
                <w:lang w:val="en-US"/>
              </w:rPr>
              <w:t>o</w:t>
            </w:r>
            <w:r w:rsidR="00354372">
              <w:rPr>
                <w:rFonts w:eastAsiaTheme="majorEastAsia" w:cs="Segoe UI"/>
                <w:color w:val="000000"/>
                <w:szCs w:val="22"/>
                <w:lang w:val="en-US"/>
              </w:rPr>
              <w:t>ptimi</w:t>
            </w:r>
            <w:r w:rsidR="007E6E5D">
              <w:rPr>
                <w:rFonts w:eastAsiaTheme="majorEastAsia" w:cs="Segoe UI"/>
                <w:color w:val="000000"/>
                <w:szCs w:val="22"/>
                <w:lang w:val="en-US"/>
              </w:rPr>
              <w:t>s</w:t>
            </w:r>
            <w:r w:rsidR="00354372">
              <w:rPr>
                <w:rFonts w:eastAsiaTheme="majorEastAsia" w:cs="Segoe UI"/>
                <w:color w:val="000000"/>
                <w:szCs w:val="22"/>
                <w:lang w:val="en-US"/>
              </w:rPr>
              <w:t>e</w:t>
            </w:r>
            <w:proofErr w:type="spellEnd"/>
            <w:r w:rsidRPr="23F514FE">
              <w:rPr>
                <w:rFonts w:eastAsiaTheme="majorEastAsia" w:cs="Segoe UI"/>
                <w:color w:val="000000"/>
                <w:szCs w:val="22"/>
                <w:lang w:val="en-US"/>
              </w:rPr>
              <w:t xml:space="preserve"> the performance, sustainability, and security of energy networks.</w:t>
            </w:r>
            <w:r w:rsidRPr="23F514FE">
              <w:rPr>
                <w:rStyle w:val="eop"/>
                <w:rFonts w:eastAsiaTheme="majorEastAsia" w:cs="Segoe UI"/>
                <w:color w:val="000000"/>
                <w:szCs w:val="22"/>
                <w:lang w:val="en-US"/>
              </w:rPr>
              <w:t> </w:t>
            </w:r>
          </w:p>
          <w:p w14:paraId="620A4EC3" w14:textId="6D2143DD" w:rsidR="00BB51C7" w:rsidRDefault="00BB51C7" w:rsidP="00721733">
            <w:pPr>
              <w:rPr>
                <w:rFonts w:eastAsiaTheme="majorEastAsia" w:cs="Segoe UI"/>
                <w:color w:val="000000" w:themeColor="text1"/>
                <w:szCs w:val="22"/>
                <w:lang w:val="en-US"/>
              </w:rPr>
            </w:pPr>
            <w:r w:rsidRPr="77EED0C0">
              <w:rPr>
                <w:rFonts w:eastAsiaTheme="majorEastAsia" w:cs="Segoe UI"/>
                <w:color w:val="000000" w:themeColor="text1"/>
                <w:szCs w:val="22"/>
                <w:lang w:val="en-US"/>
              </w:rPr>
              <w:t>Access up to $5.5 million in grant funding to develop innovative quantum solutions as part of a consortium.</w:t>
            </w:r>
          </w:p>
          <w:p w14:paraId="3B408B04" w14:textId="59C26D4A" w:rsidR="00BB51C7" w:rsidRPr="00480D8A" w:rsidRDefault="002A7B8D" w:rsidP="00BD56E9">
            <w:pPr>
              <w:rPr>
                <w:szCs w:val="22"/>
                <w:highlight w:val="yellow"/>
                <w:lang w:val="en-US"/>
              </w:rPr>
            </w:pPr>
            <w:r w:rsidRPr="0A685A6A">
              <w:rPr>
                <w:color w:val="000000" w:themeColor="text1"/>
                <w:szCs w:val="22"/>
                <w:lang w:val="en-US"/>
              </w:rPr>
              <w:t xml:space="preserve">Learn more at </w:t>
            </w:r>
            <w:hyperlink r:id="rId34" w:history="1">
              <w:r w:rsidRPr="00D61766">
                <w:rPr>
                  <w:rStyle w:val="Hyperlink"/>
                  <w:szCs w:val="22"/>
                </w:rPr>
                <w:t>https://business.gov.au/CTCP2</w:t>
              </w:r>
            </w:hyperlink>
            <w:r>
              <w:t xml:space="preserve"> </w:t>
            </w:r>
          </w:p>
        </w:tc>
      </w:tr>
    </w:tbl>
    <w:p w14:paraId="07AAF31A" w14:textId="6049DD41" w:rsidR="004132DC" w:rsidRDefault="004132DC" w:rsidP="23F514FE">
      <w:pPr>
        <w:sectPr w:rsidR="004132DC" w:rsidSect="00F12FA2">
          <w:pgSz w:w="16838" w:h="11906" w:orient="landscape"/>
          <w:pgMar w:top="1440" w:right="1440" w:bottom="1134" w:left="1440" w:header="567" w:footer="567" w:gutter="0"/>
          <w:cols w:space="720"/>
          <w:docGrid w:linePitch="360"/>
        </w:sectPr>
      </w:pPr>
    </w:p>
    <w:p w14:paraId="41407FBE" w14:textId="77777777" w:rsidR="00263A0D" w:rsidRDefault="000552B9" w:rsidP="00315AF5">
      <w:pPr>
        <w:pStyle w:val="Heading2"/>
        <w:spacing w:after="240"/>
      </w:pPr>
      <w:r w:rsidRPr="00263A0D">
        <w:rPr>
          <w:rStyle w:val="Heading3Char"/>
          <w:rFonts w:asciiTheme="minorHAnsi" w:hAnsiTheme="minorHAnsi"/>
        </w:rPr>
        <w:lastRenderedPageBreak/>
        <w:t xml:space="preserve">Article / newsletter content: </w:t>
      </w:r>
      <w:r w:rsidR="007D3B84" w:rsidRPr="00315AF5">
        <w:rPr>
          <w:rStyle w:val="Heading3Char"/>
          <w:rFonts w:asciiTheme="minorHAnsi" w:hAnsiTheme="minorHAnsi"/>
          <w:b w:val="0"/>
          <w:bCs w:val="0"/>
        </w:rPr>
        <w:t xml:space="preserve">targeting all Critical Technologies Challenge Program </w:t>
      </w:r>
      <w:proofErr w:type="gramStart"/>
      <w:r w:rsidR="007D3B84" w:rsidRPr="00315AF5">
        <w:rPr>
          <w:rStyle w:val="Heading3Char"/>
          <w:rFonts w:asciiTheme="minorHAnsi" w:hAnsiTheme="minorHAnsi"/>
          <w:b w:val="0"/>
          <w:bCs w:val="0"/>
        </w:rPr>
        <w:t>audiences</w:t>
      </w:r>
      <w:proofErr w:type="gramEnd"/>
    </w:p>
    <w:p w14:paraId="1291D6E4" w14:textId="3371401C" w:rsidR="008148D4" w:rsidRPr="007032A2" w:rsidRDefault="000552B9" w:rsidP="007032A2">
      <w:pPr>
        <w:pStyle w:val="Heading3"/>
      </w:pPr>
      <w:r w:rsidRPr="007032A2">
        <w:t xml:space="preserve">Funding available to solve </w:t>
      </w:r>
      <w:r w:rsidR="00785A2B" w:rsidRPr="007032A2">
        <w:t>Australia’s most significant</w:t>
      </w:r>
      <w:r w:rsidR="00E3461B">
        <w:t xml:space="preserve"> </w:t>
      </w:r>
      <w:r w:rsidR="00785A2B" w:rsidRPr="007032A2">
        <w:t xml:space="preserve">national challenges </w:t>
      </w:r>
      <w:r w:rsidRPr="007032A2">
        <w:t xml:space="preserve">using quantum </w:t>
      </w:r>
      <w:proofErr w:type="gramStart"/>
      <w:r w:rsidRPr="007032A2">
        <w:t>technology</w:t>
      </w:r>
      <w:proofErr w:type="gramEnd"/>
      <w:r w:rsidRPr="007032A2">
        <w:t xml:space="preserve"> </w:t>
      </w:r>
    </w:p>
    <w:p w14:paraId="5808FB07" w14:textId="4EF5DD2E" w:rsidR="006354FD" w:rsidRPr="00721733" w:rsidRDefault="003B6CAE" w:rsidP="00A94A94">
      <w:r>
        <w:rPr>
          <w:noProof/>
        </w:rPr>
        <w:drawing>
          <wp:inline distT="0" distB="0" distL="0" distR="0" wp14:anchorId="4933114A" wp14:editId="0F37E3BE">
            <wp:extent cx="5731033" cy="1763395"/>
            <wp:effectExtent l="0" t="0" r="3175" b="8255"/>
            <wp:docPr id="20612477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1247786" name="Picture 1"/>
                    <pic:cNvPicPr/>
                  </pic:nvPicPr>
                  <pic:blipFill>
                    <a:blip r:embed="rId35"/>
                    <a:stretch>
                      <a:fillRect/>
                    </a:stretch>
                  </pic:blipFill>
                  <pic:spPr>
                    <a:xfrm>
                      <a:off x="0" y="0"/>
                      <a:ext cx="5731033" cy="1763395"/>
                    </a:xfrm>
                    <a:prstGeom prst="rect">
                      <a:avLst/>
                    </a:prstGeom>
                  </pic:spPr>
                </pic:pic>
              </a:graphicData>
            </a:graphic>
          </wp:inline>
        </w:drawing>
      </w:r>
    </w:p>
    <w:p w14:paraId="42DCF9B1" w14:textId="1904379E" w:rsidR="007032A2" w:rsidRPr="007032A2" w:rsidRDefault="009947F9" w:rsidP="007032A2">
      <w:r w:rsidRPr="007032A2">
        <w:t>The Australian Government has announced Round 2 of the Critical Technologies Challenge Program</w:t>
      </w:r>
      <w:r w:rsidR="00826CA3" w:rsidRPr="007032A2">
        <w:t xml:space="preserve">. </w:t>
      </w:r>
      <w:r w:rsidR="1E50C7CA" w:rsidRPr="007032A2">
        <w:t xml:space="preserve">You could access up to </w:t>
      </w:r>
      <w:r w:rsidR="006C56F4" w:rsidRPr="007032A2">
        <w:t>$</w:t>
      </w:r>
      <w:r w:rsidR="1E3E062E" w:rsidRPr="007032A2">
        <w:t>5.5</w:t>
      </w:r>
      <w:r w:rsidR="006C56F4" w:rsidRPr="007032A2">
        <w:t xml:space="preserve"> million in grant funding </w:t>
      </w:r>
      <w:r w:rsidRPr="007032A2">
        <w:t xml:space="preserve">to </w:t>
      </w:r>
      <w:r w:rsidR="00C6528C" w:rsidRPr="007032A2">
        <w:t>develop quantum solutions for challenges across</w:t>
      </w:r>
      <w:r w:rsidR="00E921F9" w:rsidRPr="007032A2">
        <w:t xml:space="preserve"> the</w:t>
      </w:r>
      <w:r w:rsidR="00C6528C" w:rsidRPr="007032A2">
        <w:t xml:space="preserve"> </w:t>
      </w:r>
      <w:r w:rsidR="47A30241" w:rsidRPr="007032A2">
        <w:t xml:space="preserve">biosecurity, health, </w:t>
      </w:r>
      <w:r w:rsidR="69ABE560" w:rsidRPr="007032A2">
        <w:t>supply</w:t>
      </w:r>
      <w:r w:rsidR="56147A08" w:rsidRPr="007032A2">
        <w:t xml:space="preserve"> </w:t>
      </w:r>
      <w:r w:rsidR="69ABE560" w:rsidRPr="007032A2">
        <w:t xml:space="preserve">chain </w:t>
      </w:r>
      <w:r w:rsidR="56147A08" w:rsidRPr="007032A2">
        <w:t xml:space="preserve">and energy sectors. </w:t>
      </w:r>
    </w:p>
    <w:p w14:paraId="5CD6EAB4" w14:textId="66029C3B" w:rsidR="00C6528C" w:rsidRPr="007032A2" w:rsidRDefault="00C6528C" w:rsidP="007032A2">
      <w:r w:rsidRPr="007032A2">
        <w:t>Funding is designed to test new ideas, fast-track technology development and find pathways to market</w:t>
      </w:r>
      <w:r w:rsidR="007B045F" w:rsidRPr="007032A2">
        <w:t>.</w:t>
      </w:r>
      <w:r w:rsidRPr="007032A2">
        <w:t> </w:t>
      </w:r>
    </w:p>
    <w:p w14:paraId="3BF6E6FD" w14:textId="5194B67C" w:rsidR="00C6528C" w:rsidRPr="007032A2" w:rsidRDefault="000726A9" w:rsidP="007032A2">
      <w:pPr>
        <w:pStyle w:val="Heading4"/>
      </w:pPr>
      <w:r w:rsidRPr="007032A2">
        <w:t>Round 2 challenges:</w:t>
      </w:r>
    </w:p>
    <w:p w14:paraId="222E2000" w14:textId="02E7A2AB" w:rsidR="1A0F5978" w:rsidRDefault="1A0F5978" w:rsidP="004B43C8">
      <w:pPr>
        <w:pStyle w:val="ListParagraph"/>
        <w:rPr>
          <w:rFonts w:cs="Segoe UI"/>
        </w:rPr>
      </w:pPr>
      <w:r w:rsidRPr="0161693D">
        <w:t>Challenge 1: improve biosecurity outcomes by enhancing the detection of invasive pests or diseases, and cargo inspection processes.</w:t>
      </w:r>
    </w:p>
    <w:p w14:paraId="7AB5E0CE" w14:textId="6E4F0CD9" w:rsidR="1A0F5978" w:rsidRDefault="1A0F5978" w:rsidP="004B43C8">
      <w:pPr>
        <w:pStyle w:val="ListParagraph"/>
        <w:rPr>
          <w:rFonts w:cs="Segoe UI"/>
          <w:lang w:val="en-AU"/>
        </w:rPr>
      </w:pPr>
      <w:r w:rsidRPr="0161693D">
        <w:rPr>
          <w:lang w:val="en-AU" w:eastAsia="en-GB"/>
        </w:rPr>
        <w:t>Challenge 2: improve life expectancy, health outcomes and access to health technology for First Nations peoples.</w:t>
      </w:r>
    </w:p>
    <w:p w14:paraId="434B9E70" w14:textId="473B00C4" w:rsidR="1A0F5978" w:rsidRDefault="1A0F5978" w:rsidP="004B43C8">
      <w:pPr>
        <w:pStyle w:val="ListParagraph"/>
        <w:rPr>
          <w:rFonts w:cs="Segoe UI"/>
          <w:lang w:val="en-AU"/>
        </w:rPr>
      </w:pPr>
      <w:r w:rsidRPr="0161693D">
        <w:rPr>
          <w:lang w:val="en-AU" w:eastAsia="en-GB"/>
        </w:rPr>
        <w:t>Challenge 3: optimise transport routes, logistics and supply chain operations.</w:t>
      </w:r>
    </w:p>
    <w:p w14:paraId="1A51FE7C" w14:textId="748F122F" w:rsidR="1A0F5978" w:rsidRDefault="1A0F5978" w:rsidP="004B43C8">
      <w:pPr>
        <w:pStyle w:val="ListParagraph"/>
        <w:rPr>
          <w:rFonts w:cs="Segoe UI"/>
          <w:lang w:val="en-AU"/>
        </w:rPr>
      </w:pPr>
      <w:r w:rsidRPr="0161693D">
        <w:rPr>
          <w:lang w:val="en-AU" w:eastAsia="en-GB"/>
        </w:rPr>
        <w:t>Challenge 4: optimise the performance, sustainability, and security of energy networks.</w:t>
      </w:r>
    </w:p>
    <w:p w14:paraId="1E33AB2D" w14:textId="5BA3590D" w:rsidR="00C47905" w:rsidRPr="00E3461B" w:rsidRDefault="000726A9" w:rsidP="00E3461B">
      <w:pPr>
        <w:pStyle w:val="Heading4"/>
      </w:pPr>
      <w:r w:rsidRPr="00E3461B">
        <w:t xml:space="preserve">How to apply </w:t>
      </w:r>
    </w:p>
    <w:p w14:paraId="74BFAC9D" w14:textId="09CCD1AF" w:rsidR="00C62F26" w:rsidRPr="00E45D76" w:rsidRDefault="005900DE" w:rsidP="00E3461B">
      <w:pPr>
        <w:rPr>
          <w:rFonts w:ascii="Aptos" w:eastAsia="Aptos" w:hAnsi="Aptos" w:cs="Aptos"/>
          <w:szCs w:val="22"/>
        </w:rPr>
      </w:pPr>
      <w:r w:rsidRPr="00A94A94">
        <w:t xml:space="preserve">The program supports </w:t>
      </w:r>
      <w:r w:rsidR="00B96560" w:rsidRPr="00A94A94">
        <w:t xml:space="preserve">Australian </w:t>
      </w:r>
      <w:r w:rsidRPr="00A94A94">
        <w:t>businesses to partner with Australian research organisations, technology end-users and other interested parties</w:t>
      </w:r>
      <w:r w:rsidR="005E3C65" w:rsidRPr="00A94A94">
        <w:t xml:space="preserve"> including </w:t>
      </w:r>
      <w:r w:rsidR="00995442" w:rsidRPr="00A94A94">
        <w:t>international partners</w:t>
      </w:r>
      <w:r w:rsidR="00764084" w:rsidRPr="00A94A94">
        <w:t>.</w:t>
      </w:r>
      <w:r w:rsidR="00013112" w:rsidRPr="0E5B269A">
        <w:rPr>
          <w:rFonts w:ascii="Aptos" w:eastAsia="Aptos" w:hAnsi="Aptos" w:cs="Aptos"/>
          <w:szCs w:val="22"/>
        </w:rPr>
        <w:t xml:space="preserve"> View the grant opportunity guidelines at </w:t>
      </w:r>
      <w:hyperlink r:id="rId36">
        <w:r w:rsidR="00013112" w:rsidRPr="0E5B269A">
          <w:rPr>
            <w:rStyle w:val="Hyperlink"/>
            <w:szCs w:val="22"/>
          </w:rPr>
          <w:t>https://business.gov.au/CTCP2</w:t>
        </w:r>
      </w:hyperlink>
      <w:r w:rsidR="00013112" w:rsidRPr="0E5B269A">
        <w:t xml:space="preserve"> for more information. </w:t>
      </w:r>
    </w:p>
    <w:p w14:paraId="537A4E63" w14:textId="4BB50592" w:rsidR="000B29B2" w:rsidRPr="00C204EF" w:rsidRDefault="00C62F26" w:rsidP="00315AF5">
      <w:pPr>
        <w:pStyle w:val="Heading4"/>
      </w:pPr>
      <w:r w:rsidRPr="00C204EF">
        <w:t>Working with First Nations peoples</w:t>
      </w:r>
    </w:p>
    <w:p w14:paraId="161E0043" w14:textId="6295B737" w:rsidR="00C62F26" w:rsidRPr="00E45B8B" w:rsidRDefault="00C62F26" w:rsidP="00721733">
      <w:pPr>
        <w:rPr>
          <w:rFonts w:eastAsiaTheme="majorEastAsia" w:cs="Segoe UI"/>
          <w:color w:val="000000" w:themeColor="text1"/>
          <w:szCs w:val="22"/>
        </w:rPr>
      </w:pPr>
      <w:r w:rsidRPr="225A1A71">
        <w:rPr>
          <w:rFonts w:eastAsiaTheme="majorEastAsia" w:cs="Segoe UI"/>
          <w:color w:val="000000" w:themeColor="text1"/>
          <w:szCs w:val="22"/>
        </w:rPr>
        <w:t>To maximise the opportunities of quantum, we must push for greater inclusion and diversity. If your project involves working directly with First Nations peoples or will impact the lives of First</w:t>
      </w:r>
      <w:r w:rsidR="00854AC9">
        <w:rPr>
          <w:rFonts w:eastAsiaTheme="majorEastAsia" w:cs="Segoe UI"/>
          <w:color w:val="000000" w:themeColor="text1"/>
          <w:szCs w:val="22"/>
        </w:rPr>
        <w:t> </w:t>
      </w:r>
      <w:r w:rsidRPr="225A1A71">
        <w:rPr>
          <w:rFonts w:eastAsiaTheme="majorEastAsia" w:cs="Segoe UI"/>
          <w:color w:val="000000" w:themeColor="text1"/>
          <w:szCs w:val="22"/>
        </w:rPr>
        <w:t>Nations peoples, your work should be based on genuine engagement that leads to co</w:t>
      </w:r>
      <w:r w:rsidR="00DD16FC">
        <w:rPr>
          <w:rFonts w:eastAsiaTheme="majorEastAsia" w:cs="Segoe UI"/>
          <w:color w:val="000000" w:themeColor="text1"/>
          <w:szCs w:val="22"/>
        </w:rPr>
        <w:noBreakHyphen/>
      </w:r>
      <w:r w:rsidRPr="225A1A71">
        <w:rPr>
          <w:rFonts w:eastAsiaTheme="majorEastAsia" w:cs="Segoe UI"/>
          <w:color w:val="000000" w:themeColor="text1"/>
          <w:szCs w:val="22"/>
        </w:rPr>
        <w:t xml:space="preserve">design, co-development, informed </w:t>
      </w:r>
      <w:proofErr w:type="gramStart"/>
      <w:r w:rsidRPr="225A1A71">
        <w:rPr>
          <w:rFonts w:eastAsiaTheme="majorEastAsia" w:cs="Segoe UI"/>
          <w:color w:val="000000" w:themeColor="text1"/>
          <w:szCs w:val="22"/>
        </w:rPr>
        <w:t>consent</w:t>
      </w:r>
      <w:proofErr w:type="gramEnd"/>
      <w:r w:rsidRPr="225A1A71">
        <w:rPr>
          <w:rFonts w:eastAsiaTheme="majorEastAsia" w:cs="Segoe UI"/>
          <w:color w:val="000000" w:themeColor="text1"/>
          <w:szCs w:val="22"/>
        </w:rPr>
        <w:t xml:space="preserve"> and mutual decision making. </w:t>
      </w:r>
    </w:p>
    <w:p w14:paraId="14C4563F" w14:textId="1322796F" w:rsidR="2D68BB63" w:rsidRDefault="00C62F26" w:rsidP="00721733">
      <w:pPr>
        <w:rPr>
          <w:rFonts w:ascii="Arial" w:eastAsiaTheme="majorEastAsia" w:hAnsi="Arial" w:cs="Arial"/>
          <w:color w:val="000000" w:themeColor="text1"/>
          <w:szCs w:val="22"/>
        </w:rPr>
      </w:pPr>
      <w:r w:rsidRPr="00E45B8B">
        <w:rPr>
          <w:rFonts w:eastAsiaTheme="majorEastAsia" w:cs="Segoe UI"/>
          <w:color w:val="000000" w:themeColor="text1"/>
          <w:szCs w:val="22"/>
        </w:rPr>
        <w:t xml:space="preserve">Please refer to the Guidance for Inclusion of First Nations people in the Critical Technology Challenge Program </w:t>
      </w:r>
      <w:r>
        <w:rPr>
          <w:rFonts w:eastAsiaTheme="majorEastAsia" w:cs="Segoe UI"/>
          <w:color w:val="000000" w:themeColor="text1"/>
          <w:szCs w:val="22"/>
        </w:rPr>
        <w:t xml:space="preserve">in the Applicant Information Package </w:t>
      </w:r>
      <w:r w:rsidRPr="00E45B8B">
        <w:rPr>
          <w:rFonts w:eastAsiaTheme="majorEastAsia" w:cs="Segoe UI"/>
          <w:color w:val="000000" w:themeColor="text1"/>
          <w:szCs w:val="22"/>
        </w:rPr>
        <w:t xml:space="preserve">for further information.  </w:t>
      </w:r>
    </w:p>
    <w:p w14:paraId="56680519" w14:textId="74B34E5B" w:rsidR="3423E84B" w:rsidRPr="00C204EF" w:rsidRDefault="3423E84B" w:rsidP="00C204EF">
      <w:pPr>
        <w:pStyle w:val="Heading4"/>
      </w:pPr>
      <w:r w:rsidRPr="00C204EF">
        <w:t>Contacts Directory</w:t>
      </w:r>
    </w:p>
    <w:p w14:paraId="78438AFC" w14:textId="0C404260" w:rsidR="3423E84B" w:rsidRDefault="0030110C" w:rsidP="00C204EF">
      <w:pPr>
        <w:rPr>
          <w:lang w:val="en-AU"/>
        </w:rPr>
      </w:pPr>
      <w:r w:rsidRPr="19FB6663">
        <w:t xml:space="preserve">Looking for a partner? </w:t>
      </w:r>
      <w:r w:rsidR="3423E84B" w:rsidRPr="19FB6663">
        <w:rPr>
          <w:lang w:val="en-AU"/>
        </w:rPr>
        <w:t xml:space="preserve">Use the Contacts Directory to find potential consortium partners. You can submit your organisation's details, services, interests, and contact information, which will </w:t>
      </w:r>
      <w:r w:rsidR="3423E84B" w:rsidRPr="19FB6663">
        <w:rPr>
          <w:lang w:val="en-AU"/>
        </w:rPr>
        <w:lastRenderedPageBreak/>
        <w:t xml:space="preserve">be publicly available. This allows </w:t>
      </w:r>
      <w:r w:rsidR="00F07B88" w:rsidRPr="19FB6663">
        <w:rPr>
          <w:lang w:val="en-AU"/>
        </w:rPr>
        <w:t xml:space="preserve">you to find potential partners and for </w:t>
      </w:r>
      <w:r w:rsidR="3423E84B" w:rsidRPr="19FB6663">
        <w:rPr>
          <w:lang w:val="en-AU"/>
        </w:rPr>
        <w:t>others to find and contact you</w:t>
      </w:r>
      <w:r w:rsidR="000B4307" w:rsidRPr="19FB6663">
        <w:rPr>
          <w:lang w:val="en-AU"/>
        </w:rPr>
        <w:t xml:space="preserve">. </w:t>
      </w:r>
    </w:p>
    <w:p w14:paraId="58CB5D84" w14:textId="3F022FB2" w:rsidR="00DB7965" w:rsidRPr="00E45D76" w:rsidRDefault="00DB7965" w:rsidP="00C204EF">
      <w:r w:rsidRPr="000B4307">
        <w:t>Listing your details on the Contacts Directory is not an application for the CTCP.</w:t>
      </w:r>
    </w:p>
    <w:p w14:paraId="1A79F33F" w14:textId="724D5A00" w:rsidR="3423E84B" w:rsidRDefault="3423E84B" w:rsidP="00C204EF">
      <w:pPr>
        <w:rPr>
          <w:rFonts w:ascii="Aptos" w:eastAsia="Aptos" w:hAnsi="Aptos" w:cs="Aptos"/>
          <w:color w:val="000000" w:themeColor="text1"/>
          <w:szCs w:val="22"/>
          <w:lang w:val="en-AU"/>
        </w:rPr>
      </w:pPr>
      <w:r w:rsidRPr="0A685A6A">
        <w:rPr>
          <w:rFonts w:ascii="Aptos" w:eastAsia="Aptos" w:hAnsi="Aptos" w:cs="Aptos"/>
          <w:color w:val="000000" w:themeColor="text1"/>
          <w:szCs w:val="22"/>
          <w:lang w:val="en-AU"/>
        </w:rPr>
        <w:t xml:space="preserve">Access the Contacts Directory at </w:t>
      </w:r>
      <w:hyperlink r:id="rId37" w:history="1">
        <w:r w:rsidR="0046129C" w:rsidRPr="00E45D76">
          <w:rPr>
            <w:rStyle w:val="Hyperlink"/>
            <w:szCs w:val="22"/>
          </w:rPr>
          <w:t>https://consult.industry.gov.au/critical-technologies-challenge-program-contacts-directory</w:t>
        </w:r>
      </w:hyperlink>
      <w:r w:rsidR="0046129C">
        <w:t xml:space="preserve"> </w:t>
      </w:r>
    </w:p>
    <w:p w14:paraId="44BE5DD4" w14:textId="7142945A" w:rsidR="3B16343D" w:rsidRPr="00C204EF" w:rsidRDefault="1C07D73E" w:rsidP="00C204EF">
      <w:pPr>
        <w:pStyle w:val="Heading4"/>
      </w:pPr>
      <w:r w:rsidRPr="00C204EF">
        <w:t>Key dates</w:t>
      </w:r>
    </w:p>
    <w:p w14:paraId="032E9932" w14:textId="36E268CB" w:rsidR="1C07D73E" w:rsidRPr="00962E30" w:rsidRDefault="1C07D73E" w:rsidP="00437208">
      <w:pPr>
        <w:pStyle w:val="ListParagraph"/>
        <w:rPr>
          <w:szCs w:val="22"/>
        </w:rPr>
      </w:pPr>
      <w:r w:rsidRPr="00962E30">
        <w:rPr>
          <w:szCs w:val="22"/>
        </w:rPr>
        <w:t>Application guidelines and challenges released:</w:t>
      </w:r>
      <w:r w:rsidR="00544C52" w:rsidRPr="00962E30">
        <w:rPr>
          <w:szCs w:val="22"/>
        </w:rPr>
        <w:t xml:space="preserve"> </w:t>
      </w:r>
      <w:r w:rsidR="00EA70F8" w:rsidRPr="00962E30">
        <w:rPr>
          <w:szCs w:val="22"/>
        </w:rPr>
        <w:t>12 December 2024</w:t>
      </w:r>
    </w:p>
    <w:p w14:paraId="6A8C1B93" w14:textId="1148926A" w:rsidR="1C07D73E" w:rsidRPr="00962E30" w:rsidRDefault="1C07D73E" w:rsidP="00437208">
      <w:pPr>
        <w:pStyle w:val="ListParagraph"/>
        <w:rPr>
          <w:szCs w:val="22"/>
        </w:rPr>
      </w:pPr>
      <w:r w:rsidRPr="00962E30">
        <w:rPr>
          <w:szCs w:val="22"/>
        </w:rPr>
        <w:t>Contact</w:t>
      </w:r>
      <w:r w:rsidR="00674824">
        <w:rPr>
          <w:szCs w:val="22"/>
        </w:rPr>
        <w:t>s</w:t>
      </w:r>
      <w:r w:rsidRPr="00962E30">
        <w:rPr>
          <w:szCs w:val="22"/>
        </w:rPr>
        <w:t xml:space="preserve"> </w:t>
      </w:r>
      <w:r w:rsidR="245388ED" w:rsidRPr="00962E30">
        <w:rPr>
          <w:szCs w:val="22"/>
        </w:rPr>
        <w:t>D</w:t>
      </w:r>
      <w:r w:rsidRPr="00962E30">
        <w:rPr>
          <w:szCs w:val="22"/>
        </w:rPr>
        <w:t>irectory opened:</w:t>
      </w:r>
      <w:r w:rsidR="003C688A" w:rsidRPr="00962E30" w:rsidDel="003C688A">
        <w:rPr>
          <w:szCs w:val="22"/>
        </w:rPr>
        <w:t xml:space="preserve"> </w:t>
      </w:r>
      <w:r w:rsidR="00EA70F8" w:rsidRPr="00962E30">
        <w:rPr>
          <w:szCs w:val="22"/>
        </w:rPr>
        <w:t>12 December 202</w:t>
      </w:r>
      <w:r w:rsidR="00AD62AD" w:rsidRPr="00962E30">
        <w:rPr>
          <w:szCs w:val="22"/>
        </w:rPr>
        <w:t>4</w:t>
      </w:r>
    </w:p>
    <w:p w14:paraId="08FC71F1" w14:textId="13DE96D7" w:rsidR="1C07D73E" w:rsidRPr="00A94A94" w:rsidRDefault="1C07D73E" w:rsidP="00437208">
      <w:pPr>
        <w:pStyle w:val="ListParagraph"/>
        <w:rPr>
          <w:szCs w:val="22"/>
        </w:rPr>
      </w:pPr>
      <w:r w:rsidRPr="00A94A94">
        <w:rPr>
          <w:szCs w:val="22"/>
        </w:rPr>
        <w:t>Application portal opens: 15 January 2025</w:t>
      </w:r>
    </w:p>
    <w:p w14:paraId="1F0BFF09" w14:textId="407D2567" w:rsidR="1C07D73E" w:rsidRPr="00962E30" w:rsidRDefault="1C07D73E" w:rsidP="00437208">
      <w:pPr>
        <w:pStyle w:val="ListParagraph"/>
        <w:rPr>
          <w:rFonts w:cs="Segoe UI"/>
        </w:rPr>
      </w:pPr>
      <w:r w:rsidRPr="00A94A94">
        <w:rPr>
          <w:szCs w:val="22"/>
        </w:rPr>
        <w:t xml:space="preserve">Applications close: </w:t>
      </w:r>
      <w:r w:rsidRPr="00962E30">
        <w:t>5</w:t>
      </w:r>
      <w:r w:rsidR="000E3EE4" w:rsidRPr="00962E30">
        <w:t xml:space="preserve"> </w:t>
      </w:r>
      <w:r w:rsidRPr="00962E30">
        <w:t xml:space="preserve">pm </w:t>
      </w:r>
      <w:r w:rsidRPr="00A94A94">
        <w:t>AEDT 26 February 2025</w:t>
      </w:r>
      <w:r w:rsidR="00CD3F53" w:rsidRPr="00A94A94">
        <w:t>.</w:t>
      </w:r>
    </w:p>
    <w:p w14:paraId="139DC906" w14:textId="384AAE3D" w:rsidR="005E7C74" w:rsidRDefault="1A218C23" w:rsidP="00C204EF">
      <w:r w:rsidRPr="2D68BB63">
        <w:rPr>
          <w:rFonts w:cs="Segoe UI"/>
          <w:szCs w:val="22"/>
        </w:rPr>
        <w:t xml:space="preserve">Find out more </w:t>
      </w:r>
      <w:r w:rsidR="005E7C74" w:rsidRPr="0A685A6A">
        <w:rPr>
          <w:color w:val="000000" w:themeColor="text1"/>
          <w:szCs w:val="22"/>
          <w:lang w:val="en-US"/>
        </w:rPr>
        <w:t xml:space="preserve">at </w:t>
      </w:r>
      <w:hyperlink r:id="rId38" w:history="1">
        <w:r w:rsidR="005E7C74" w:rsidRPr="00D61766">
          <w:rPr>
            <w:rStyle w:val="Hyperlink"/>
            <w:szCs w:val="22"/>
          </w:rPr>
          <w:t>https://business.gov.au/CTCP2</w:t>
        </w:r>
      </w:hyperlink>
      <w:r w:rsidR="005E7C74">
        <w:t xml:space="preserve"> </w:t>
      </w:r>
    </w:p>
    <w:p w14:paraId="3A6EC50A" w14:textId="7D8E9F22" w:rsidR="00F97AE5" w:rsidRDefault="00F97AE5">
      <w:pPr>
        <w:rPr>
          <w:rFonts w:ascii="Times New Roman" w:eastAsia="Times New Roman" w:hAnsi="Times New Roman" w:cs="Times New Roman"/>
          <w:lang w:val="en-AU" w:eastAsia="en-GB"/>
        </w:rPr>
      </w:pPr>
      <w:r>
        <w:br w:type="page"/>
      </w:r>
    </w:p>
    <w:p w14:paraId="3408E063" w14:textId="607FD1A6" w:rsidR="2E8DB697" w:rsidRDefault="2E8DB697" w:rsidP="00315AF5">
      <w:pPr>
        <w:pStyle w:val="Heading2"/>
        <w:spacing w:after="240"/>
        <w:rPr>
          <w:rFonts w:ascii="Segoe UI" w:eastAsia="Times New Roman" w:hAnsi="Segoe UI" w:cs="Segoe UI"/>
          <w:lang w:val="en-AU" w:eastAsia="en-GB"/>
        </w:rPr>
      </w:pPr>
      <w:r>
        <w:lastRenderedPageBreak/>
        <w:t xml:space="preserve">Article / newsletter content: </w:t>
      </w:r>
      <w:r w:rsidRPr="00315AF5">
        <w:rPr>
          <w:b w:val="0"/>
          <w:bCs w:val="0"/>
        </w:rPr>
        <w:t>proposed challenge 1</w:t>
      </w:r>
    </w:p>
    <w:p w14:paraId="2C0D842D" w14:textId="425C745C" w:rsidR="00D84C54" w:rsidRPr="00315AF5" w:rsidRDefault="2E8DB697" w:rsidP="00315AF5">
      <w:pPr>
        <w:pStyle w:val="Heading3"/>
      </w:pPr>
      <w:r w:rsidRPr="00315AF5">
        <w:t xml:space="preserve">Access up to $5.5 million in grant funding to improve biosecurity outcomes by enhancing the detection of contaminants and facilitating cargo inspection </w:t>
      </w:r>
      <w:proofErr w:type="gramStart"/>
      <w:r w:rsidRPr="00315AF5">
        <w:t>processes</w:t>
      </w:r>
      <w:proofErr w:type="gramEnd"/>
    </w:p>
    <w:p w14:paraId="0F515128" w14:textId="425D518C" w:rsidR="00442789" w:rsidRDefault="00442789" w:rsidP="00315AF5">
      <w:r>
        <w:rPr>
          <w:noProof/>
        </w:rPr>
        <w:drawing>
          <wp:inline distT="0" distB="0" distL="0" distR="0" wp14:anchorId="110E4A3E" wp14:editId="14E9BEC6">
            <wp:extent cx="5731510" cy="1763395"/>
            <wp:effectExtent l="0" t="0" r="2540" b="8255"/>
            <wp:docPr id="10060612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061240" name="Picture 1006061240"/>
                    <pic:cNvPicPr/>
                  </pic:nvPicPr>
                  <pic:blipFill>
                    <a:blip r:embed="rId39">
                      <a:extLst>
                        <a:ext uri="{28A0092B-C50C-407E-A947-70E740481C1C}">
                          <a14:useLocalDpi xmlns:a14="http://schemas.microsoft.com/office/drawing/2010/main" val="0"/>
                        </a:ext>
                      </a:extLst>
                    </a:blip>
                    <a:stretch>
                      <a:fillRect/>
                    </a:stretch>
                  </pic:blipFill>
                  <pic:spPr>
                    <a:xfrm>
                      <a:off x="0" y="0"/>
                      <a:ext cx="5731510" cy="1763395"/>
                    </a:xfrm>
                    <a:prstGeom prst="rect">
                      <a:avLst/>
                    </a:prstGeom>
                  </pic:spPr>
                </pic:pic>
              </a:graphicData>
            </a:graphic>
          </wp:inline>
        </w:drawing>
      </w:r>
    </w:p>
    <w:p w14:paraId="0F51AEE2" w14:textId="082D52DA" w:rsidR="2E8DB697" w:rsidRDefault="2E8DB697" w:rsidP="00721733">
      <w:pPr>
        <w:rPr>
          <w:sz w:val="20"/>
          <w:szCs w:val="20"/>
        </w:rPr>
      </w:pPr>
      <w:r w:rsidRPr="365B5ED9">
        <w:rPr>
          <w:szCs w:val="22"/>
        </w:rPr>
        <w:t xml:space="preserve">Australia has close to 3000 invasive alien species estimated to cost approximately $25 billion every year in losses to agriculture and management costs. </w:t>
      </w:r>
    </w:p>
    <w:p w14:paraId="058F4F90" w14:textId="565EE368" w:rsidR="0161693D" w:rsidRPr="00BB51C7" w:rsidRDefault="2E8DB697" w:rsidP="00721733">
      <w:pPr>
        <w:rPr>
          <w:sz w:val="20"/>
          <w:szCs w:val="20"/>
        </w:rPr>
      </w:pPr>
      <w:r w:rsidRPr="0161693D">
        <w:rPr>
          <w:szCs w:val="22"/>
        </w:rPr>
        <w:t xml:space="preserve">Quantum technology holds transformative potential, offering advanced solutions for early detection of contaminants, helping to mitigate the cost to businesses and the economy. </w:t>
      </w:r>
    </w:p>
    <w:p w14:paraId="3E6D1FB1" w14:textId="5F8A645B" w:rsidR="2D68BB63" w:rsidRDefault="2E8DB697" w:rsidP="00721733">
      <w:pPr>
        <w:rPr>
          <w:szCs w:val="22"/>
        </w:rPr>
      </w:pPr>
      <w:r w:rsidRPr="2D68BB63">
        <w:rPr>
          <w:szCs w:val="22"/>
        </w:rPr>
        <w:t xml:space="preserve">The Australian Government, through the Critical Technologies Challenge Program, is calling for innovative quantum solutions to </w:t>
      </w:r>
      <w:r w:rsidRPr="00A94A94">
        <w:rPr>
          <w:szCs w:val="22"/>
        </w:rPr>
        <w:t>improve biosecurity outcomes by enhancing the detection of contaminants and facilitating cargo inspection processes.</w:t>
      </w:r>
      <w:r w:rsidRPr="2D68BB63">
        <w:rPr>
          <w:szCs w:val="22"/>
        </w:rPr>
        <w:t xml:space="preserve"> </w:t>
      </w:r>
    </w:p>
    <w:p w14:paraId="71A76253" w14:textId="6B80BC3E" w:rsidR="2E8DB697" w:rsidRDefault="2E8DB697" w:rsidP="00721733">
      <w:pPr>
        <w:rPr>
          <w:szCs w:val="22"/>
        </w:rPr>
      </w:pPr>
      <w:r w:rsidRPr="0161693D">
        <w:rPr>
          <w:szCs w:val="22"/>
        </w:rPr>
        <w:t>Shorter inspection timelines, improved processing and compliance, and enhanced biosecurity screening for invasive pests, diseases and contaminants are among the list of anticipated benefits</w:t>
      </w:r>
      <w:r w:rsidR="00A406EF">
        <w:rPr>
          <w:szCs w:val="22"/>
        </w:rPr>
        <w:t>.</w:t>
      </w:r>
    </w:p>
    <w:p w14:paraId="0F676A90" w14:textId="3C83FAFA" w:rsidR="2E8DB697" w:rsidRPr="00721733" w:rsidRDefault="2E8DB697" w:rsidP="00721733">
      <w:r w:rsidRPr="2D68BB63">
        <w:rPr>
          <w:rFonts w:eastAsiaTheme="majorEastAsia"/>
          <w:szCs w:val="22"/>
        </w:rPr>
        <w:t>This challenge is more than just a call for ideas – it’s about turning concepts into commercial products</w:t>
      </w:r>
      <w:r w:rsidRPr="00721733">
        <w:rPr>
          <w:rFonts w:eastAsiaTheme="majorEastAsia"/>
          <w:szCs w:val="22"/>
        </w:rPr>
        <w:t xml:space="preserve"> </w:t>
      </w:r>
      <w:r w:rsidR="62FCC002" w:rsidRPr="00721733">
        <w:rPr>
          <w:rFonts w:eastAsiaTheme="majorEastAsia"/>
          <w:szCs w:val="22"/>
        </w:rPr>
        <w:t xml:space="preserve">and services </w:t>
      </w:r>
      <w:r w:rsidRPr="00721733">
        <w:rPr>
          <w:rFonts w:eastAsiaTheme="majorEastAsia"/>
          <w:szCs w:val="22"/>
        </w:rPr>
        <w:t>that can be</w:t>
      </w:r>
      <w:r w:rsidRPr="00721733">
        <w:t xml:space="preserve"> adopted </w:t>
      </w:r>
      <w:r w:rsidR="006F5AE6" w:rsidRPr="00721733">
        <w:t xml:space="preserve">by </w:t>
      </w:r>
      <w:r w:rsidRPr="00721733">
        <w:t xml:space="preserve">sectors including agriculture, cargo inspection, </w:t>
      </w:r>
      <w:proofErr w:type="gramStart"/>
      <w:r w:rsidRPr="00721733">
        <w:t>aquaculture</w:t>
      </w:r>
      <w:proofErr w:type="gramEnd"/>
      <w:r w:rsidRPr="00721733">
        <w:t xml:space="preserve"> and retail. </w:t>
      </w:r>
    </w:p>
    <w:p w14:paraId="0F3860C4" w14:textId="77777777" w:rsidR="00315AF5" w:rsidRPr="00315AF5" w:rsidRDefault="0088594E" w:rsidP="00721733">
      <w:pPr>
        <w:pStyle w:val="Heading4"/>
      </w:pPr>
      <w:r w:rsidRPr="00315AF5">
        <w:t xml:space="preserve">How to apply </w:t>
      </w:r>
    </w:p>
    <w:p w14:paraId="492EA3C7" w14:textId="0E0E5249" w:rsidR="00E34324" w:rsidRPr="00673DE8" w:rsidRDefault="00E34324" w:rsidP="00721733">
      <w:r w:rsidRPr="00673DE8">
        <w:t xml:space="preserve">The program supports </w:t>
      </w:r>
      <w:r w:rsidRPr="004A3D92">
        <w:t xml:space="preserve">Australian </w:t>
      </w:r>
      <w:r w:rsidRPr="00673DE8">
        <w:t>businesses to partner with Australian research organisations, technology end-</w:t>
      </w:r>
      <w:r w:rsidRPr="00721733">
        <w:rPr>
          <w:rStyle w:val="field"/>
        </w:rPr>
        <w:t>users</w:t>
      </w:r>
      <w:r w:rsidRPr="00673DE8">
        <w:t xml:space="preserve"> and other interested parties including international partners.</w:t>
      </w:r>
      <w:r w:rsidRPr="00721733">
        <w:t xml:space="preserve"> </w:t>
      </w:r>
      <w:r>
        <w:t xml:space="preserve">View the grant opportunity guidelines at </w:t>
      </w:r>
      <w:hyperlink r:id="rId40" w:history="1">
        <w:r w:rsidRPr="00673DE8">
          <w:rPr>
            <w:rStyle w:val="Hyperlink"/>
            <w:szCs w:val="22"/>
          </w:rPr>
          <w:t>https://business.gov.au/CTCP2</w:t>
        </w:r>
      </w:hyperlink>
      <w:r w:rsidRPr="00673DE8">
        <w:t xml:space="preserve"> for more information. </w:t>
      </w:r>
    </w:p>
    <w:p w14:paraId="00324F3F" w14:textId="2486325A" w:rsidR="003F00AC" w:rsidRPr="00721733" w:rsidRDefault="003F00AC" w:rsidP="00721733">
      <w:pPr>
        <w:pStyle w:val="Heading4"/>
      </w:pPr>
      <w:r w:rsidRPr="00721733">
        <w:t>Working with First Nations peoples</w:t>
      </w:r>
    </w:p>
    <w:p w14:paraId="2516D9C3" w14:textId="5DD109D9" w:rsidR="003F00AC" w:rsidRPr="00E45B8B" w:rsidRDefault="003F00AC" w:rsidP="00721733">
      <w:pPr>
        <w:rPr>
          <w:rFonts w:eastAsiaTheme="majorEastAsia" w:cs="Segoe UI"/>
          <w:color w:val="000000" w:themeColor="text1"/>
          <w:szCs w:val="22"/>
        </w:rPr>
      </w:pPr>
      <w:r w:rsidRPr="00721733">
        <w:t>To maximise the opportunities of quantum, we must push for greater inclusion and diversity. If your project involves working directly with First Nations peoples or will impact the lives of First</w:t>
      </w:r>
      <w:r w:rsidR="00E7741C">
        <w:t> </w:t>
      </w:r>
      <w:r w:rsidRPr="00721733">
        <w:t>Nations peoples, your work should be based on genuine engagement that leads to co</w:t>
      </w:r>
      <w:r w:rsidR="00E7741C">
        <w:noBreakHyphen/>
      </w:r>
      <w:r w:rsidRPr="00721733">
        <w:t>design</w:t>
      </w:r>
      <w:r w:rsidRPr="225A1A71">
        <w:rPr>
          <w:rFonts w:eastAsiaTheme="majorEastAsia" w:cs="Segoe UI"/>
          <w:color w:val="000000" w:themeColor="text1"/>
          <w:szCs w:val="22"/>
        </w:rPr>
        <w:t xml:space="preserve">, co-development, informed </w:t>
      </w:r>
      <w:proofErr w:type="gramStart"/>
      <w:r w:rsidRPr="225A1A71">
        <w:rPr>
          <w:rFonts w:eastAsiaTheme="majorEastAsia" w:cs="Segoe UI"/>
          <w:color w:val="000000" w:themeColor="text1"/>
          <w:szCs w:val="22"/>
        </w:rPr>
        <w:t>consent</w:t>
      </w:r>
      <w:proofErr w:type="gramEnd"/>
      <w:r w:rsidRPr="225A1A71">
        <w:rPr>
          <w:rFonts w:eastAsiaTheme="majorEastAsia" w:cs="Segoe UI"/>
          <w:color w:val="000000" w:themeColor="text1"/>
          <w:szCs w:val="22"/>
        </w:rPr>
        <w:t xml:space="preserve"> and mutual decision making. </w:t>
      </w:r>
    </w:p>
    <w:p w14:paraId="78ACD851" w14:textId="4A7CF1CE" w:rsidR="003F00AC" w:rsidRPr="00721733" w:rsidRDefault="003F00AC" w:rsidP="00721733">
      <w:r w:rsidRPr="00E45B8B">
        <w:rPr>
          <w:rFonts w:eastAsiaTheme="majorEastAsia" w:cs="Segoe UI"/>
          <w:color w:val="000000" w:themeColor="text1"/>
          <w:szCs w:val="22"/>
        </w:rPr>
        <w:t xml:space="preserve">Please refer to the Guidance for Inclusion of First Nations people in the Critical Technology Challenge Program </w:t>
      </w:r>
      <w:r>
        <w:rPr>
          <w:rFonts w:eastAsiaTheme="majorEastAsia" w:cs="Segoe UI"/>
          <w:color w:val="000000" w:themeColor="text1"/>
          <w:szCs w:val="22"/>
        </w:rPr>
        <w:t xml:space="preserve">in the Applicant Information Package </w:t>
      </w:r>
      <w:r w:rsidRPr="00721733">
        <w:t xml:space="preserve">for further information.  </w:t>
      </w:r>
    </w:p>
    <w:p w14:paraId="58E52E3F" w14:textId="77777777" w:rsidR="0088594E" w:rsidRPr="00721733" w:rsidRDefault="0088594E" w:rsidP="00721733">
      <w:pPr>
        <w:pStyle w:val="Heading4"/>
      </w:pPr>
      <w:r w:rsidRPr="00721733">
        <w:t>Contacts Directory</w:t>
      </w:r>
    </w:p>
    <w:p w14:paraId="213E8E4F" w14:textId="3270DD48" w:rsidR="004769E9" w:rsidRDefault="004769E9" w:rsidP="00721733">
      <w:pPr>
        <w:rPr>
          <w:lang w:val="en-AU"/>
        </w:rPr>
      </w:pPr>
      <w:r w:rsidRPr="19FB6663">
        <w:t xml:space="preserve">Looking for a partner? </w:t>
      </w:r>
      <w:r w:rsidRPr="19FB6663">
        <w:rPr>
          <w:lang w:val="en-AU"/>
        </w:rPr>
        <w:t xml:space="preserve">Use the Contacts Directory to find potential consortium partners. You can submit your organisation's details, services, interests and contact information, which will be publicly available. This allows you to find potential partners and for others to find and contact you.  </w:t>
      </w:r>
    </w:p>
    <w:p w14:paraId="529E0DD2" w14:textId="3655496C" w:rsidR="004769E9" w:rsidRPr="00673DE8" w:rsidRDefault="004769E9" w:rsidP="00721733">
      <w:r w:rsidRPr="00673DE8">
        <w:lastRenderedPageBreak/>
        <w:t>Listing your details on the Contacts Directory is not an application for the CTCP.</w:t>
      </w:r>
    </w:p>
    <w:p w14:paraId="4FFA37CC" w14:textId="77777777" w:rsidR="004769E9" w:rsidRDefault="004769E9" w:rsidP="00721733">
      <w:pPr>
        <w:rPr>
          <w:rFonts w:ascii="Aptos" w:eastAsia="Aptos" w:hAnsi="Aptos" w:cs="Aptos"/>
          <w:color w:val="000000" w:themeColor="text1"/>
          <w:szCs w:val="22"/>
          <w:lang w:val="en-AU"/>
        </w:rPr>
      </w:pPr>
      <w:r w:rsidRPr="0A685A6A">
        <w:rPr>
          <w:rFonts w:ascii="Aptos" w:eastAsia="Aptos" w:hAnsi="Aptos" w:cs="Aptos"/>
          <w:color w:val="000000" w:themeColor="text1"/>
          <w:szCs w:val="22"/>
          <w:lang w:val="en-AU"/>
        </w:rPr>
        <w:t xml:space="preserve">Access the Contacts Directory at </w:t>
      </w:r>
      <w:hyperlink r:id="rId41" w:history="1">
        <w:r w:rsidRPr="00673DE8">
          <w:rPr>
            <w:rStyle w:val="Hyperlink"/>
            <w:szCs w:val="22"/>
          </w:rPr>
          <w:t>https://consult.industry.gov.au/critical-technologies-challenge-program-contacts-directory</w:t>
        </w:r>
      </w:hyperlink>
      <w:r>
        <w:t xml:space="preserve"> </w:t>
      </w:r>
    </w:p>
    <w:p w14:paraId="43F7EA1C" w14:textId="77777777" w:rsidR="0088594E" w:rsidRPr="00721733" w:rsidRDefault="0088594E" w:rsidP="00721733">
      <w:pPr>
        <w:pStyle w:val="Heading4"/>
      </w:pPr>
      <w:r w:rsidRPr="00721733">
        <w:t>Key dates</w:t>
      </w:r>
    </w:p>
    <w:p w14:paraId="3613D169" w14:textId="310359D0" w:rsidR="004769E9" w:rsidRPr="00C210BA" w:rsidRDefault="004769E9" w:rsidP="00721733">
      <w:pPr>
        <w:rPr>
          <w:szCs w:val="22"/>
        </w:rPr>
      </w:pPr>
      <w:r w:rsidRPr="00C210BA">
        <w:rPr>
          <w:szCs w:val="22"/>
        </w:rPr>
        <w:t>Application guidelines and challenges released:</w:t>
      </w:r>
      <w:r w:rsidR="00544C52" w:rsidRPr="00C210BA">
        <w:rPr>
          <w:szCs w:val="22"/>
        </w:rPr>
        <w:t xml:space="preserve"> </w:t>
      </w:r>
      <w:r w:rsidRPr="00C210BA">
        <w:rPr>
          <w:szCs w:val="22"/>
        </w:rPr>
        <w:t>12 December 2024</w:t>
      </w:r>
    </w:p>
    <w:p w14:paraId="315573ED" w14:textId="28259BCA" w:rsidR="004769E9" w:rsidRPr="00C210BA" w:rsidRDefault="004769E9" w:rsidP="00721733">
      <w:pPr>
        <w:rPr>
          <w:szCs w:val="22"/>
        </w:rPr>
      </w:pPr>
      <w:r w:rsidRPr="00C210BA">
        <w:rPr>
          <w:szCs w:val="22"/>
        </w:rPr>
        <w:t>Contact</w:t>
      </w:r>
      <w:r w:rsidR="00674824">
        <w:rPr>
          <w:szCs w:val="22"/>
        </w:rPr>
        <w:t>s</w:t>
      </w:r>
      <w:r w:rsidRPr="00C210BA">
        <w:rPr>
          <w:szCs w:val="22"/>
        </w:rPr>
        <w:t xml:space="preserve"> Directory opened:</w:t>
      </w:r>
      <w:r w:rsidRPr="00C210BA" w:rsidDel="003C688A">
        <w:rPr>
          <w:szCs w:val="22"/>
        </w:rPr>
        <w:t xml:space="preserve"> </w:t>
      </w:r>
      <w:r w:rsidRPr="00C210BA">
        <w:rPr>
          <w:szCs w:val="22"/>
        </w:rPr>
        <w:t>12 December 2024</w:t>
      </w:r>
    </w:p>
    <w:p w14:paraId="364D0937" w14:textId="00EE890F" w:rsidR="004769E9" w:rsidRPr="00A94A94" w:rsidRDefault="004769E9" w:rsidP="00721733">
      <w:pPr>
        <w:rPr>
          <w:szCs w:val="22"/>
        </w:rPr>
      </w:pPr>
      <w:r w:rsidRPr="00A94A94">
        <w:rPr>
          <w:szCs w:val="22"/>
        </w:rPr>
        <w:t>Application portal opens: 15 January 2025</w:t>
      </w:r>
    </w:p>
    <w:p w14:paraId="44674CB6" w14:textId="335DB88C" w:rsidR="004769E9" w:rsidRPr="00C210BA" w:rsidRDefault="004769E9" w:rsidP="00721733">
      <w:pPr>
        <w:rPr>
          <w:rFonts w:cs="Segoe UI"/>
        </w:rPr>
      </w:pPr>
      <w:r w:rsidRPr="00A94A94">
        <w:rPr>
          <w:szCs w:val="22"/>
        </w:rPr>
        <w:t xml:space="preserve">Applications close: </w:t>
      </w:r>
      <w:r w:rsidRPr="00C210BA">
        <w:t>5</w:t>
      </w:r>
      <w:r w:rsidR="009B717A" w:rsidRPr="00C210BA">
        <w:t xml:space="preserve"> </w:t>
      </w:r>
      <w:r w:rsidRPr="00C210BA">
        <w:t xml:space="preserve">pm </w:t>
      </w:r>
      <w:r w:rsidRPr="00A94A94">
        <w:t>AEDT 26 February 2025</w:t>
      </w:r>
      <w:r w:rsidR="00A43C5A" w:rsidRPr="00A94A94">
        <w:t>.</w:t>
      </w:r>
    </w:p>
    <w:p w14:paraId="77DABF5D" w14:textId="5FBF440F" w:rsidR="005E7C74" w:rsidRDefault="0088594E" w:rsidP="00721733">
      <w:r>
        <w:rPr>
          <w:rFonts w:cs="Segoe UI"/>
          <w:szCs w:val="22"/>
        </w:rPr>
        <w:t xml:space="preserve">Find out more at </w:t>
      </w:r>
      <w:hyperlink r:id="rId42" w:history="1">
        <w:r w:rsidR="005E7C74" w:rsidRPr="00D61766">
          <w:rPr>
            <w:rStyle w:val="Hyperlink"/>
            <w:szCs w:val="22"/>
          </w:rPr>
          <w:t>https://business.gov.au/CTCP2</w:t>
        </w:r>
      </w:hyperlink>
      <w:r w:rsidR="005E7C74">
        <w:t xml:space="preserve"> </w:t>
      </w:r>
    </w:p>
    <w:p w14:paraId="46014358" w14:textId="65C42ECC" w:rsidR="00F97AE5" w:rsidRPr="00F0329E" w:rsidRDefault="00F97AE5" w:rsidP="00E45D76">
      <w:pPr>
        <w:rPr>
          <w:rFonts w:eastAsiaTheme="majorEastAsia" w:cstheme="majorBidi"/>
          <w:color w:val="0F4761" w:themeColor="accent1" w:themeShade="BF"/>
          <w:sz w:val="28"/>
          <w:szCs w:val="28"/>
        </w:rPr>
      </w:pPr>
      <w:r>
        <w:rPr>
          <w:rFonts w:eastAsiaTheme="majorEastAsia" w:cstheme="majorBidi"/>
          <w:color w:val="0F4761" w:themeColor="accent1" w:themeShade="BF"/>
          <w:sz w:val="28"/>
          <w:szCs w:val="28"/>
        </w:rPr>
        <w:br w:type="page"/>
      </w:r>
    </w:p>
    <w:p w14:paraId="503D8B32" w14:textId="0F92C942" w:rsidR="2E8DB697" w:rsidRDefault="2E8DB697" w:rsidP="00721733">
      <w:pPr>
        <w:pStyle w:val="Heading2"/>
        <w:spacing w:after="240"/>
        <w:rPr>
          <w:rFonts w:ascii="Segoe UI" w:hAnsi="Segoe UI" w:cs="Segoe UI"/>
        </w:rPr>
      </w:pPr>
      <w:r w:rsidRPr="0161693D">
        <w:lastRenderedPageBreak/>
        <w:t xml:space="preserve">Article / newsletter content: </w:t>
      </w:r>
      <w:r w:rsidRPr="00721733">
        <w:rPr>
          <w:b w:val="0"/>
          <w:bCs w:val="0"/>
        </w:rPr>
        <w:t>proposed challenge 2</w:t>
      </w:r>
    </w:p>
    <w:p w14:paraId="6E287F4D" w14:textId="18D86A3A" w:rsidR="00180BE6" w:rsidRPr="00721733" w:rsidRDefault="2E8DB697" w:rsidP="00721733">
      <w:pPr>
        <w:pStyle w:val="Heading3"/>
      </w:pPr>
      <w:r w:rsidRPr="00721733">
        <w:t xml:space="preserve">Access up to $5.5 million in grant funding to </w:t>
      </w:r>
      <w:r w:rsidR="006D2012" w:rsidRPr="00721733">
        <w:t xml:space="preserve">improve life expectancy, health outcomes and access to health technology for First Nations </w:t>
      </w:r>
      <w:proofErr w:type="gramStart"/>
      <w:r w:rsidR="006D2012" w:rsidRPr="00721733">
        <w:t>peoples</w:t>
      </w:r>
      <w:proofErr w:type="gramEnd"/>
    </w:p>
    <w:p w14:paraId="4946D300" w14:textId="001988AF" w:rsidR="00442789" w:rsidRDefault="00442789" w:rsidP="00721733">
      <w:pPr>
        <w:rPr>
          <w:rFonts w:ascii="Aptos" w:eastAsia="Aptos" w:hAnsi="Aptos" w:cs="Aptos"/>
          <w:color w:val="155F81"/>
        </w:rPr>
      </w:pPr>
      <w:r>
        <w:rPr>
          <w:noProof/>
        </w:rPr>
        <w:drawing>
          <wp:inline distT="0" distB="0" distL="0" distR="0" wp14:anchorId="6E9D52CD" wp14:editId="3C5E44E0">
            <wp:extent cx="5731033" cy="1763395"/>
            <wp:effectExtent l="0" t="0" r="3175" b="8255"/>
            <wp:docPr id="179021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2170" name="Picture 1"/>
                    <pic:cNvPicPr/>
                  </pic:nvPicPr>
                  <pic:blipFill>
                    <a:blip r:embed="rId43">
                      <a:extLst>
                        <a:ext uri="{28A0092B-C50C-407E-A947-70E740481C1C}">
                          <a14:useLocalDpi xmlns:a14="http://schemas.microsoft.com/office/drawing/2010/main" val="0"/>
                        </a:ext>
                      </a:extLst>
                    </a:blip>
                    <a:stretch>
                      <a:fillRect/>
                    </a:stretch>
                  </pic:blipFill>
                  <pic:spPr>
                    <a:xfrm>
                      <a:off x="0" y="0"/>
                      <a:ext cx="5731033" cy="1763395"/>
                    </a:xfrm>
                    <a:prstGeom prst="rect">
                      <a:avLst/>
                    </a:prstGeom>
                  </pic:spPr>
                </pic:pic>
              </a:graphicData>
            </a:graphic>
          </wp:inline>
        </w:drawing>
      </w:r>
    </w:p>
    <w:p w14:paraId="248E6BD7" w14:textId="5C4A2C0B" w:rsidR="2E8DB697" w:rsidRPr="00E45D76" w:rsidRDefault="2E8DB697" w:rsidP="00721733">
      <w:pPr>
        <w:rPr>
          <w:szCs w:val="22"/>
        </w:rPr>
      </w:pPr>
      <w:r w:rsidRPr="00721733">
        <w:t xml:space="preserve">The Australian Government, through the Critical Technologies Challenge Program, is calling for innovative quantum solutions to </w:t>
      </w:r>
      <w:r w:rsidR="006D2012" w:rsidRPr="00E45D76">
        <w:rPr>
          <w:szCs w:val="22"/>
        </w:rPr>
        <w:t xml:space="preserve">improve life expectancy, health outcomes and access to health technology for First Nations peoples. </w:t>
      </w:r>
    </w:p>
    <w:p w14:paraId="559B5842" w14:textId="15523E95" w:rsidR="0161693D" w:rsidRDefault="00A9546A" w:rsidP="00721733">
      <w:pPr>
        <w:rPr>
          <w:szCs w:val="22"/>
        </w:rPr>
      </w:pPr>
      <w:r w:rsidRPr="00721733">
        <w:t>With its ability to power advanced medical imaging and diagnostics, quantum technology can enhance healthcare outcomes through earlier detection of illnesses and more personalised treatment.</w:t>
      </w:r>
      <w:r w:rsidRPr="68DBABF2">
        <w:rPr>
          <w:rStyle w:val="eop"/>
          <w:rFonts w:eastAsiaTheme="majorEastAsia"/>
          <w:color w:val="000000" w:themeColor="text1"/>
          <w:szCs w:val="22"/>
        </w:rPr>
        <w:t> </w:t>
      </w:r>
      <w:r w:rsidR="008339AA" w:rsidRPr="008339AA">
        <w:rPr>
          <w:rFonts w:ascii="Segoe UI" w:hAnsi="Segoe UI" w:cs="Segoe UI"/>
          <w:i/>
          <w:iCs/>
          <w:sz w:val="18"/>
          <w:szCs w:val="18"/>
        </w:rPr>
        <w:t xml:space="preserve"> </w:t>
      </w:r>
      <w:r w:rsidR="008339AA" w:rsidRPr="00E45D76">
        <w:rPr>
          <w:rFonts w:eastAsiaTheme="majorEastAsia"/>
          <w:color w:val="000000" w:themeColor="text1"/>
          <w:szCs w:val="22"/>
        </w:rPr>
        <w:t xml:space="preserve">First Nations peoples in Australia face barriers to accessing health services, </w:t>
      </w:r>
      <w:r w:rsidR="008339AA">
        <w:rPr>
          <w:rFonts w:eastAsiaTheme="majorEastAsia"/>
          <w:color w:val="000000" w:themeColor="text1"/>
          <w:szCs w:val="22"/>
        </w:rPr>
        <w:t>which contributes</w:t>
      </w:r>
      <w:r w:rsidR="008339AA" w:rsidRPr="00E45D76">
        <w:rPr>
          <w:rFonts w:eastAsiaTheme="majorEastAsia"/>
          <w:color w:val="000000" w:themeColor="text1"/>
          <w:szCs w:val="22"/>
        </w:rPr>
        <w:t xml:space="preserve"> to poorer health outcomes</w:t>
      </w:r>
      <w:r w:rsidR="001D0090">
        <w:rPr>
          <w:rFonts w:eastAsiaTheme="majorEastAsia"/>
          <w:color w:val="000000" w:themeColor="text1"/>
          <w:szCs w:val="22"/>
        </w:rPr>
        <w:t xml:space="preserve">. </w:t>
      </w:r>
      <w:r w:rsidR="003277C2">
        <w:rPr>
          <w:rFonts w:eastAsiaTheme="majorEastAsia"/>
          <w:color w:val="000000" w:themeColor="text1"/>
          <w:szCs w:val="22"/>
        </w:rPr>
        <w:t xml:space="preserve">Overall Australia’s </w:t>
      </w:r>
      <w:r w:rsidR="00E40175">
        <w:rPr>
          <w:rFonts w:eastAsiaTheme="majorEastAsia"/>
          <w:color w:val="000000" w:themeColor="text1"/>
          <w:szCs w:val="22"/>
        </w:rPr>
        <w:t xml:space="preserve">First Nations </w:t>
      </w:r>
      <w:r w:rsidR="003277C2">
        <w:rPr>
          <w:rFonts w:eastAsiaTheme="majorEastAsia"/>
          <w:color w:val="000000" w:themeColor="text1"/>
          <w:szCs w:val="22"/>
        </w:rPr>
        <w:t>populations have</w:t>
      </w:r>
      <w:r w:rsidR="00E40175">
        <w:rPr>
          <w:rFonts w:eastAsiaTheme="majorEastAsia"/>
          <w:color w:val="000000" w:themeColor="text1"/>
          <w:szCs w:val="22"/>
        </w:rPr>
        <w:t xml:space="preserve"> </w:t>
      </w:r>
      <w:r w:rsidR="003277C2">
        <w:rPr>
          <w:rFonts w:eastAsiaTheme="majorEastAsia"/>
          <w:color w:val="000000" w:themeColor="text1"/>
          <w:szCs w:val="22"/>
        </w:rPr>
        <w:t>h</w:t>
      </w:r>
      <w:r w:rsidR="008339AA" w:rsidRPr="00E45D76">
        <w:rPr>
          <w:rFonts w:eastAsiaTheme="majorEastAsia"/>
          <w:color w:val="000000" w:themeColor="text1"/>
          <w:szCs w:val="22"/>
        </w:rPr>
        <w:t>igher rates of chronic diseases like cancer, diabetes, cardiovascular disease, and kidney disease.</w:t>
      </w:r>
    </w:p>
    <w:p w14:paraId="5A80EE56" w14:textId="1631CDE4" w:rsidR="003C6B22" w:rsidRPr="00DE6F76" w:rsidRDefault="003C6B22" w:rsidP="00721733">
      <w:pPr>
        <w:rPr>
          <w:rFonts w:eastAsiaTheme="majorEastAsia"/>
          <w:color w:val="000000"/>
          <w:szCs w:val="22"/>
          <w:shd w:val="clear" w:color="auto" w:fill="FFFFFF"/>
        </w:rPr>
      </w:pPr>
      <w:r w:rsidRPr="5333A844">
        <w:rPr>
          <w:rFonts w:eastAsiaTheme="majorEastAsia"/>
          <w:szCs w:val="22"/>
        </w:rPr>
        <w:t xml:space="preserve">This challenge is more than just a call for ideas – it’s about turning concepts into life changing </w:t>
      </w:r>
      <w:r w:rsidRPr="00DE6F76">
        <w:rPr>
          <w:rFonts w:eastAsiaTheme="majorEastAsia"/>
          <w:szCs w:val="22"/>
        </w:rPr>
        <w:t xml:space="preserve">products </w:t>
      </w:r>
      <w:r w:rsidR="00E06258" w:rsidRPr="00DE6F76">
        <w:rPr>
          <w:rFonts w:eastAsiaTheme="majorEastAsia"/>
          <w:szCs w:val="22"/>
        </w:rPr>
        <w:t xml:space="preserve">and services </w:t>
      </w:r>
      <w:r w:rsidRPr="00DE6F76">
        <w:rPr>
          <w:rFonts w:eastAsiaTheme="majorEastAsia"/>
          <w:szCs w:val="22"/>
        </w:rPr>
        <w:t>that can be</w:t>
      </w:r>
      <w:r w:rsidRPr="00DE6F76">
        <w:rPr>
          <w:rFonts w:eastAsiaTheme="majorEastAsia"/>
          <w:color w:val="000000"/>
          <w:szCs w:val="22"/>
          <w:shd w:val="clear" w:color="auto" w:fill="FFFFFF"/>
        </w:rPr>
        <w:t xml:space="preserve"> adopted by healthcare providers, medical technology developers and medical staff to benefit First Nations peoples. </w:t>
      </w:r>
    </w:p>
    <w:p w14:paraId="09EC03B6" w14:textId="2342C3FD" w:rsidR="000866B9" w:rsidRPr="00721733" w:rsidRDefault="00DE6F76" w:rsidP="00721733">
      <w:r w:rsidRPr="7EFF83E9">
        <w:rPr>
          <w:rFonts w:eastAsiaTheme="majorEastAsia"/>
          <w:color w:val="000000" w:themeColor="text1"/>
          <w:szCs w:val="22"/>
        </w:rPr>
        <w:t xml:space="preserve">Ensuring First Nations peoples are included in Australia’s quantum opportunity can help reduce socio-economic gaps by providing meaningful opportunities for First Nations peoples to achieve their full potential. </w:t>
      </w:r>
    </w:p>
    <w:p w14:paraId="730EBB57" w14:textId="77777777" w:rsidR="00721733" w:rsidRPr="00721733" w:rsidRDefault="0088594E" w:rsidP="00721733">
      <w:pPr>
        <w:pStyle w:val="Heading4"/>
      </w:pPr>
      <w:r w:rsidRPr="00721733">
        <w:t xml:space="preserve">How to apply </w:t>
      </w:r>
    </w:p>
    <w:p w14:paraId="2E652323" w14:textId="345AA1D1" w:rsidR="003F00AC" w:rsidRPr="00721733" w:rsidRDefault="00E34324" w:rsidP="00721733">
      <w:r w:rsidRPr="75766062">
        <w:t xml:space="preserve">The program supports Australian </w:t>
      </w:r>
      <w:r w:rsidRPr="00721733">
        <w:rPr>
          <w:rStyle w:val="field"/>
        </w:rPr>
        <w:t>businesses</w:t>
      </w:r>
      <w:r w:rsidRPr="75766062">
        <w:t xml:space="preserve"> to partner with Australian research organisations, technology end-users and other interested parties including international partners.</w:t>
      </w:r>
      <w:r w:rsidRPr="00721733">
        <w:t xml:space="preserve">  </w:t>
      </w:r>
      <w:r w:rsidRPr="75766062">
        <w:t xml:space="preserve"> View the grant opportunity guidelines at </w:t>
      </w:r>
      <w:hyperlink r:id="rId44">
        <w:r w:rsidRPr="75766062">
          <w:rPr>
            <w:rStyle w:val="Hyperlink"/>
            <w:szCs w:val="22"/>
          </w:rPr>
          <w:t>https://business.gov.au/CTCP2</w:t>
        </w:r>
      </w:hyperlink>
      <w:r w:rsidRPr="75766062">
        <w:t xml:space="preserve"> for more information. </w:t>
      </w:r>
    </w:p>
    <w:p w14:paraId="7901C270" w14:textId="77777777" w:rsidR="003F00AC" w:rsidRPr="00721733" w:rsidRDefault="003F00AC" w:rsidP="00721733">
      <w:pPr>
        <w:pStyle w:val="Heading4"/>
      </w:pPr>
      <w:r w:rsidRPr="00721733">
        <w:t>Working with First Nations peoples</w:t>
      </w:r>
    </w:p>
    <w:p w14:paraId="538D42E4" w14:textId="6E87F7AE" w:rsidR="003F00AC" w:rsidRPr="00E45B8B" w:rsidRDefault="003F00AC" w:rsidP="00721733">
      <w:pPr>
        <w:rPr>
          <w:rFonts w:eastAsiaTheme="majorEastAsia" w:cs="Segoe UI"/>
          <w:color w:val="000000" w:themeColor="text1"/>
          <w:szCs w:val="22"/>
        </w:rPr>
      </w:pPr>
      <w:r w:rsidRPr="00721733">
        <w:t>To maximise the opportunities of quantum, we must push for greater inclusion and diversity. If your project involves working directly with First Nations peoples or will impact the lives of First</w:t>
      </w:r>
      <w:r w:rsidR="00854AC9">
        <w:t> </w:t>
      </w:r>
      <w:r w:rsidRPr="00721733">
        <w:t>Nations peoples, your work should be based on genuine engagement that leads to co</w:t>
      </w:r>
      <w:r w:rsidR="00854AC9">
        <w:noBreakHyphen/>
      </w:r>
      <w:r w:rsidRPr="00721733">
        <w:t>design</w:t>
      </w:r>
      <w:r w:rsidRPr="225A1A71">
        <w:rPr>
          <w:rFonts w:eastAsiaTheme="majorEastAsia" w:cs="Segoe UI"/>
          <w:color w:val="000000" w:themeColor="text1"/>
          <w:szCs w:val="22"/>
        </w:rPr>
        <w:t xml:space="preserve">, co-development, informed </w:t>
      </w:r>
      <w:proofErr w:type="gramStart"/>
      <w:r w:rsidRPr="225A1A71">
        <w:rPr>
          <w:rFonts w:eastAsiaTheme="majorEastAsia" w:cs="Segoe UI"/>
          <w:color w:val="000000" w:themeColor="text1"/>
          <w:szCs w:val="22"/>
        </w:rPr>
        <w:t>consent</w:t>
      </w:r>
      <w:proofErr w:type="gramEnd"/>
      <w:r w:rsidRPr="225A1A71">
        <w:rPr>
          <w:rFonts w:eastAsiaTheme="majorEastAsia" w:cs="Segoe UI"/>
          <w:color w:val="000000" w:themeColor="text1"/>
          <w:szCs w:val="22"/>
        </w:rPr>
        <w:t xml:space="preserve"> and mutual decision making. </w:t>
      </w:r>
    </w:p>
    <w:p w14:paraId="6D4BF693" w14:textId="32C56A1F" w:rsidR="003F00AC" w:rsidRPr="00721733" w:rsidRDefault="003F00AC" w:rsidP="00721733">
      <w:r w:rsidRPr="00E45B8B">
        <w:rPr>
          <w:rFonts w:eastAsiaTheme="majorEastAsia" w:cs="Segoe UI"/>
          <w:color w:val="000000" w:themeColor="text1"/>
          <w:szCs w:val="22"/>
        </w:rPr>
        <w:t xml:space="preserve">Please refer to the Guidance for Inclusion of First Nations people in the Critical Technology Challenge Program </w:t>
      </w:r>
      <w:r>
        <w:rPr>
          <w:rFonts w:eastAsiaTheme="majorEastAsia" w:cs="Segoe UI"/>
          <w:color w:val="000000" w:themeColor="text1"/>
          <w:szCs w:val="22"/>
        </w:rPr>
        <w:t xml:space="preserve">in the Applicant Information Package </w:t>
      </w:r>
      <w:r w:rsidRPr="00721733">
        <w:t xml:space="preserve">for further information.  </w:t>
      </w:r>
    </w:p>
    <w:p w14:paraId="5339DEA9" w14:textId="77777777" w:rsidR="000E7B30" w:rsidRPr="00721733" w:rsidRDefault="000E7B30" w:rsidP="00721733">
      <w:pPr>
        <w:pStyle w:val="Heading4"/>
      </w:pPr>
      <w:r w:rsidRPr="00721733">
        <w:t>Contacts Directory</w:t>
      </w:r>
    </w:p>
    <w:p w14:paraId="6E1FDB40" w14:textId="646AE6A6" w:rsidR="004769E9" w:rsidRDefault="004769E9" w:rsidP="004769E9">
      <w:pPr>
        <w:spacing w:after="0" w:line="257" w:lineRule="auto"/>
        <w:rPr>
          <w:rFonts w:ascii="Aptos" w:eastAsia="Aptos" w:hAnsi="Aptos" w:cs="Aptos"/>
          <w:color w:val="000000" w:themeColor="text1"/>
          <w:szCs w:val="22"/>
          <w:lang w:val="en-AU"/>
        </w:rPr>
      </w:pPr>
      <w:r w:rsidRPr="19FB6663">
        <w:rPr>
          <w:rFonts w:ascii="Aptos" w:eastAsia="Aptos" w:hAnsi="Aptos" w:cs="Aptos"/>
          <w:color w:val="000000" w:themeColor="text1"/>
          <w:szCs w:val="22"/>
        </w:rPr>
        <w:t xml:space="preserve">Looking for a partner? </w:t>
      </w:r>
      <w:r w:rsidRPr="19FB6663">
        <w:rPr>
          <w:rFonts w:ascii="Aptos" w:eastAsia="Aptos" w:hAnsi="Aptos" w:cs="Aptos"/>
          <w:color w:val="000000" w:themeColor="text1"/>
          <w:szCs w:val="22"/>
          <w:lang w:val="en-AU"/>
        </w:rPr>
        <w:t xml:space="preserve">Use the Contacts Directory to find potential consortium partners. You can submit your organisation's details, services, interests and contact information, which will </w:t>
      </w:r>
      <w:r w:rsidRPr="19FB6663">
        <w:rPr>
          <w:rFonts w:ascii="Aptos" w:eastAsia="Aptos" w:hAnsi="Aptos" w:cs="Aptos"/>
          <w:color w:val="000000" w:themeColor="text1"/>
          <w:szCs w:val="22"/>
          <w:lang w:val="en-AU"/>
        </w:rPr>
        <w:lastRenderedPageBreak/>
        <w:t xml:space="preserve">be publicly available. This allows you to find potential partners and for others to find and contact you.  </w:t>
      </w:r>
    </w:p>
    <w:p w14:paraId="7FAA67D3" w14:textId="5A84E7D9" w:rsidR="004769E9" w:rsidRPr="00673DE8" w:rsidRDefault="004769E9" w:rsidP="004769E9">
      <w:pPr>
        <w:spacing w:after="0" w:line="257" w:lineRule="auto"/>
        <w:rPr>
          <w:rFonts w:ascii="Aptos" w:eastAsia="Aptos" w:hAnsi="Aptos" w:cs="Aptos"/>
          <w:color w:val="000000" w:themeColor="text1"/>
          <w:szCs w:val="22"/>
        </w:rPr>
      </w:pPr>
      <w:r w:rsidRPr="00673DE8">
        <w:rPr>
          <w:rFonts w:ascii="Aptos" w:eastAsia="Aptos" w:hAnsi="Aptos" w:cs="Aptos"/>
          <w:color w:val="000000" w:themeColor="text1"/>
          <w:szCs w:val="22"/>
        </w:rPr>
        <w:t>Listing your details on the Contacts Directory is not an application for the CTCP.</w:t>
      </w:r>
    </w:p>
    <w:p w14:paraId="2F4D550F" w14:textId="77777777" w:rsidR="004769E9" w:rsidRDefault="004769E9" w:rsidP="004769E9">
      <w:pPr>
        <w:spacing w:after="0" w:line="257" w:lineRule="auto"/>
        <w:rPr>
          <w:rFonts w:ascii="Aptos" w:eastAsia="Aptos" w:hAnsi="Aptos" w:cs="Aptos"/>
          <w:color w:val="000000" w:themeColor="text1"/>
          <w:szCs w:val="22"/>
          <w:lang w:val="en-AU"/>
        </w:rPr>
      </w:pPr>
      <w:r w:rsidRPr="0A685A6A">
        <w:rPr>
          <w:rFonts w:ascii="Aptos" w:eastAsia="Aptos" w:hAnsi="Aptos" w:cs="Aptos"/>
          <w:color w:val="000000" w:themeColor="text1"/>
          <w:szCs w:val="22"/>
          <w:lang w:val="en-AU"/>
        </w:rPr>
        <w:t xml:space="preserve">Access the Contacts Directory at </w:t>
      </w:r>
      <w:hyperlink r:id="rId45" w:history="1">
        <w:r w:rsidRPr="00673DE8">
          <w:rPr>
            <w:rStyle w:val="Hyperlink"/>
            <w:szCs w:val="22"/>
          </w:rPr>
          <w:t>https://consult.industry.gov.au/critical-technologies-challenge-program-contacts-directory</w:t>
        </w:r>
      </w:hyperlink>
      <w:r>
        <w:t xml:space="preserve"> </w:t>
      </w:r>
    </w:p>
    <w:p w14:paraId="6AFE6D2C" w14:textId="77777777" w:rsidR="0088594E" w:rsidRDefault="0088594E" w:rsidP="00721733">
      <w:pPr>
        <w:pStyle w:val="Heading4"/>
        <w:rPr>
          <w:color w:val="156082" w:themeColor="accent1"/>
        </w:rPr>
      </w:pPr>
      <w:r w:rsidRPr="2D68BB63">
        <w:t>Key dates</w:t>
      </w:r>
    </w:p>
    <w:p w14:paraId="123AAAAE" w14:textId="5947DE37" w:rsidR="004769E9" w:rsidRPr="00962E30" w:rsidRDefault="004769E9" w:rsidP="00721733">
      <w:pPr>
        <w:pStyle w:val="ListParagraph"/>
      </w:pPr>
      <w:r w:rsidRPr="00962E30">
        <w:t>Application guidelines and challenges released:</w:t>
      </w:r>
      <w:r w:rsidR="000B65D5" w:rsidRPr="00962E30">
        <w:t xml:space="preserve"> </w:t>
      </w:r>
      <w:r w:rsidRPr="00962E30">
        <w:t>12 December 2024</w:t>
      </w:r>
    </w:p>
    <w:p w14:paraId="6FB29892" w14:textId="45D65F76" w:rsidR="004769E9" w:rsidRPr="00962E30" w:rsidRDefault="004769E9" w:rsidP="00721733">
      <w:pPr>
        <w:pStyle w:val="ListParagraph"/>
      </w:pPr>
      <w:r w:rsidRPr="00962E30">
        <w:t>Contact</w:t>
      </w:r>
      <w:r w:rsidR="00674824">
        <w:t>s</w:t>
      </w:r>
      <w:r w:rsidRPr="00962E30">
        <w:t xml:space="preserve"> Directory opened:</w:t>
      </w:r>
      <w:r w:rsidRPr="00962E30" w:rsidDel="003C688A">
        <w:t xml:space="preserve"> </w:t>
      </w:r>
      <w:r w:rsidRPr="00962E30">
        <w:t>12 December 2024</w:t>
      </w:r>
    </w:p>
    <w:p w14:paraId="3193FE32" w14:textId="37BF5FB3" w:rsidR="004769E9" w:rsidRPr="00A94A94" w:rsidRDefault="004769E9" w:rsidP="00721733">
      <w:pPr>
        <w:pStyle w:val="ListParagraph"/>
      </w:pPr>
      <w:r w:rsidRPr="00A94A94">
        <w:t>Application portal opens: 15 January 2025</w:t>
      </w:r>
    </w:p>
    <w:p w14:paraId="158B8009" w14:textId="2D7D9B8B" w:rsidR="004769E9" w:rsidRPr="00962E30" w:rsidRDefault="004769E9" w:rsidP="00721733">
      <w:pPr>
        <w:pStyle w:val="ListParagraph"/>
        <w:rPr>
          <w:rFonts w:cs="Segoe UI"/>
        </w:rPr>
      </w:pPr>
      <w:r w:rsidRPr="00A94A94">
        <w:t xml:space="preserve">Applications close: </w:t>
      </w:r>
      <w:r w:rsidRPr="00962E30">
        <w:t>5</w:t>
      </w:r>
      <w:r w:rsidR="009B749E" w:rsidRPr="00962E30">
        <w:t xml:space="preserve"> </w:t>
      </w:r>
      <w:r w:rsidRPr="00962E30">
        <w:t xml:space="preserve">pm </w:t>
      </w:r>
      <w:r w:rsidRPr="00A94A94">
        <w:t>AEDT 26 February 2025</w:t>
      </w:r>
      <w:r w:rsidR="00A43C5A" w:rsidRPr="00A94A94">
        <w:t>.</w:t>
      </w:r>
    </w:p>
    <w:p w14:paraId="7EF95418" w14:textId="0394B517" w:rsidR="005E7C74" w:rsidRDefault="0088594E" w:rsidP="005E7C74">
      <w:r>
        <w:rPr>
          <w:rFonts w:cs="Segoe UI"/>
          <w:szCs w:val="22"/>
        </w:rPr>
        <w:t xml:space="preserve">Find out more at </w:t>
      </w:r>
      <w:hyperlink r:id="rId46" w:history="1">
        <w:r w:rsidR="005E7C74" w:rsidRPr="00D61766">
          <w:rPr>
            <w:rStyle w:val="Hyperlink"/>
            <w:szCs w:val="22"/>
          </w:rPr>
          <w:t>https://business.gov.au/CTCP2</w:t>
        </w:r>
      </w:hyperlink>
      <w:r w:rsidR="005E7C74">
        <w:t xml:space="preserve"> </w:t>
      </w:r>
    </w:p>
    <w:p w14:paraId="18EA9C0A" w14:textId="77777777" w:rsidR="00574FD9" w:rsidRDefault="00574FD9">
      <w:pPr>
        <w:rPr>
          <w:rFonts w:ascii="Times New Roman" w:eastAsia="Times New Roman" w:hAnsi="Times New Roman" w:cs="Times New Roman"/>
          <w:lang w:val="en-AU" w:eastAsia="en-GB"/>
        </w:rPr>
      </w:pPr>
      <w:r>
        <w:br w:type="page"/>
      </w:r>
    </w:p>
    <w:p w14:paraId="5F6A9FE3" w14:textId="2E1878A0" w:rsidR="00103BD4" w:rsidRPr="00FA5F19" w:rsidRDefault="00103BD4" w:rsidP="00721733">
      <w:pPr>
        <w:pStyle w:val="Heading2"/>
        <w:spacing w:after="240"/>
        <w:rPr>
          <w:color w:val="156082" w:themeColor="accent1"/>
        </w:rPr>
      </w:pPr>
      <w:r w:rsidRPr="23F514FE">
        <w:lastRenderedPageBreak/>
        <w:t xml:space="preserve">Article / newsletter content: </w:t>
      </w:r>
      <w:r w:rsidR="00826CA3" w:rsidRPr="00721733">
        <w:rPr>
          <w:b w:val="0"/>
          <w:bCs w:val="0"/>
        </w:rPr>
        <w:t xml:space="preserve">proposed challenge </w:t>
      </w:r>
      <w:r w:rsidR="3A0EAB88" w:rsidRPr="00721733">
        <w:rPr>
          <w:b w:val="0"/>
          <w:bCs w:val="0"/>
        </w:rPr>
        <w:t>3</w:t>
      </w:r>
    </w:p>
    <w:p w14:paraId="11CBB097" w14:textId="423CA5F3" w:rsidR="005F5A2D" w:rsidRDefault="00D1502F" w:rsidP="00721733">
      <w:pPr>
        <w:pStyle w:val="Heading3"/>
      </w:pPr>
      <w:r w:rsidRPr="3A928F51">
        <w:t>Access u</w:t>
      </w:r>
      <w:r w:rsidR="14843BC5" w:rsidRPr="3A928F51">
        <w:t xml:space="preserve">p to </w:t>
      </w:r>
      <w:r w:rsidR="00103BD4" w:rsidRPr="3A928F51">
        <w:t>$</w:t>
      </w:r>
      <w:r w:rsidRPr="3A928F51">
        <w:t>5.5</w:t>
      </w:r>
      <w:r w:rsidR="00103BD4" w:rsidRPr="3A928F51">
        <w:t xml:space="preserve"> million in grant funding to</w:t>
      </w:r>
      <w:r w:rsidR="0028151F" w:rsidRPr="3A928F51">
        <w:t xml:space="preserve"> </w:t>
      </w:r>
      <w:r w:rsidRPr="3A928F51">
        <w:t xml:space="preserve">optimise transport routes, logistics and supply chain </w:t>
      </w:r>
      <w:proofErr w:type="gramStart"/>
      <w:r w:rsidRPr="3A928F51">
        <w:t>operations</w:t>
      </w:r>
      <w:proofErr w:type="gramEnd"/>
      <w:r w:rsidR="00103BD4" w:rsidRPr="3A928F51">
        <w:t xml:space="preserve"> </w:t>
      </w:r>
    </w:p>
    <w:p w14:paraId="00BC302D" w14:textId="2297E797" w:rsidR="003E4BCE" w:rsidRDefault="00442789" w:rsidP="00721733">
      <w:pPr>
        <w:rPr>
          <w:szCs w:val="22"/>
        </w:rPr>
      </w:pPr>
      <w:r>
        <w:rPr>
          <w:noProof/>
        </w:rPr>
        <w:drawing>
          <wp:inline distT="0" distB="0" distL="0" distR="0" wp14:anchorId="666B9EE7" wp14:editId="46547468">
            <wp:extent cx="5731033" cy="1763394"/>
            <wp:effectExtent l="0" t="0" r="3175" b="8890"/>
            <wp:docPr id="8900959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0095904" name="Picture 1"/>
                    <pic:cNvPicPr/>
                  </pic:nvPicPr>
                  <pic:blipFill>
                    <a:blip r:embed="rId47">
                      <a:extLst>
                        <a:ext uri="{28A0092B-C50C-407E-A947-70E740481C1C}">
                          <a14:useLocalDpi xmlns:a14="http://schemas.microsoft.com/office/drawing/2010/main" val="0"/>
                        </a:ext>
                      </a:extLst>
                    </a:blip>
                    <a:stretch>
                      <a:fillRect/>
                    </a:stretch>
                  </pic:blipFill>
                  <pic:spPr>
                    <a:xfrm>
                      <a:off x="0" y="0"/>
                      <a:ext cx="5731033" cy="1763394"/>
                    </a:xfrm>
                    <a:prstGeom prst="rect">
                      <a:avLst/>
                    </a:prstGeom>
                  </pic:spPr>
                </pic:pic>
              </a:graphicData>
            </a:graphic>
          </wp:inline>
        </w:drawing>
      </w:r>
    </w:p>
    <w:p w14:paraId="0E1ADB90" w14:textId="77777777" w:rsidR="00721733" w:rsidRDefault="00F05EE3" w:rsidP="00721733">
      <w:r w:rsidRPr="1984B95E">
        <w:rPr>
          <w:szCs w:val="22"/>
        </w:rPr>
        <w:t>Supply chain disruptions affect 41% of Australian businesses, driving up costs for both companies and consumers. Remote and regional areas are hit harder, with rising transportation expenses and longer delivery times</w:t>
      </w:r>
      <w:r w:rsidR="00AE7937" w:rsidRPr="1984B95E">
        <w:rPr>
          <w:szCs w:val="22"/>
        </w:rPr>
        <w:t xml:space="preserve"> driving </w:t>
      </w:r>
      <w:r w:rsidRPr="1984B95E">
        <w:rPr>
          <w:szCs w:val="22"/>
        </w:rPr>
        <w:t>higher prices for goods and services.</w:t>
      </w:r>
    </w:p>
    <w:p w14:paraId="29830197" w14:textId="59275278" w:rsidR="00F05EE3" w:rsidRPr="00305D92" w:rsidRDefault="00F81146" w:rsidP="00305D92">
      <w:r w:rsidRPr="1984B95E">
        <w:rPr>
          <w:szCs w:val="22"/>
        </w:rPr>
        <w:t xml:space="preserve">Quantum technology may hold the solution to </w:t>
      </w:r>
      <w:r w:rsidR="25D25A03" w:rsidRPr="1984B95E">
        <w:rPr>
          <w:szCs w:val="22"/>
        </w:rPr>
        <w:t xml:space="preserve">solving </w:t>
      </w:r>
      <w:r w:rsidRPr="1984B95E">
        <w:rPr>
          <w:szCs w:val="22"/>
        </w:rPr>
        <w:t xml:space="preserve">this nationally significant challenge. </w:t>
      </w:r>
    </w:p>
    <w:p w14:paraId="62248758" w14:textId="7B5E96C1" w:rsidR="003D31AE" w:rsidRPr="006B1A94" w:rsidRDefault="003D31AE" w:rsidP="00721733">
      <w:pPr>
        <w:rPr>
          <w:b/>
          <w:bCs/>
        </w:rPr>
      </w:pPr>
      <w:r w:rsidRPr="23F514FE">
        <w:rPr>
          <w:szCs w:val="22"/>
        </w:rPr>
        <w:t>T</w:t>
      </w:r>
      <w:r w:rsidR="009879E7" w:rsidRPr="23F514FE">
        <w:rPr>
          <w:szCs w:val="22"/>
        </w:rPr>
        <w:t>he</w:t>
      </w:r>
      <w:r w:rsidRPr="23F514FE">
        <w:rPr>
          <w:szCs w:val="22"/>
        </w:rPr>
        <w:t xml:space="preserve"> Australian Government</w:t>
      </w:r>
      <w:r w:rsidR="009879E7" w:rsidRPr="23F514FE">
        <w:rPr>
          <w:szCs w:val="22"/>
        </w:rPr>
        <w:t>, through the Critical Technologies Challenge Program</w:t>
      </w:r>
      <w:r w:rsidRPr="23F514FE">
        <w:rPr>
          <w:szCs w:val="22"/>
        </w:rPr>
        <w:t xml:space="preserve"> is calling for innovative quantum solu</w:t>
      </w:r>
      <w:r w:rsidRPr="00A05585">
        <w:rPr>
          <w:szCs w:val="22"/>
        </w:rPr>
        <w:t xml:space="preserve">tions that </w:t>
      </w:r>
      <w:r w:rsidRPr="00A94A94">
        <w:rPr>
          <w:szCs w:val="22"/>
        </w:rPr>
        <w:t>optimise transportation routes, logistics and supply chains.</w:t>
      </w:r>
    </w:p>
    <w:p w14:paraId="5E237E15" w14:textId="09BBF8C7" w:rsidR="003D31AE" w:rsidRDefault="003D31AE" w:rsidP="00721733">
      <w:pPr>
        <w:rPr>
          <w:b/>
          <w:bCs/>
        </w:rPr>
      </w:pPr>
      <w:r w:rsidRPr="23F514FE">
        <w:rPr>
          <w:szCs w:val="22"/>
        </w:rPr>
        <w:t>Applicants are encouraged to consider how quantum can improve traditional transportation processes including route planning</w:t>
      </w:r>
      <w:r w:rsidR="56C67F1B" w:rsidRPr="23F514FE">
        <w:rPr>
          <w:szCs w:val="22"/>
        </w:rPr>
        <w:t xml:space="preserve"> and </w:t>
      </w:r>
      <w:r w:rsidRPr="23F514FE">
        <w:rPr>
          <w:szCs w:val="22"/>
        </w:rPr>
        <w:t>end-to-end logistics optimisation</w:t>
      </w:r>
      <w:r w:rsidR="3F07174B" w:rsidRPr="23F514FE">
        <w:rPr>
          <w:szCs w:val="22"/>
        </w:rPr>
        <w:t>.</w:t>
      </w:r>
    </w:p>
    <w:p w14:paraId="6134FD5B" w14:textId="77777777" w:rsidR="009614B0" w:rsidRPr="006B1A94" w:rsidRDefault="009614B0" w:rsidP="00721733">
      <w:pPr>
        <w:rPr>
          <w:rStyle w:val="eop"/>
          <w:b/>
          <w:bCs/>
          <w:szCs w:val="22"/>
        </w:rPr>
      </w:pPr>
      <w:r w:rsidRPr="23F514FE">
        <w:rPr>
          <w:szCs w:val="22"/>
        </w:rPr>
        <w:t>Reduced costs of goods and services, improved resource management, enhanced supply chain resilience and decreased carbon generation are some of the exciting benefits that can be gained through quantum applications.</w:t>
      </w:r>
    </w:p>
    <w:p w14:paraId="64E1C1CA" w14:textId="361A85CC" w:rsidR="00D97F40" w:rsidRPr="006B1A94" w:rsidRDefault="00D97F40" w:rsidP="00721733">
      <w:pPr>
        <w:rPr>
          <w:szCs w:val="22"/>
        </w:rPr>
      </w:pPr>
      <w:r w:rsidRPr="23F514FE">
        <w:rPr>
          <w:szCs w:val="22"/>
        </w:rPr>
        <w:t>This challenge is more than just a call for ideas –</w:t>
      </w:r>
      <w:r w:rsidR="00F05EE3" w:rsidRPr="23F514FE">
        <w:rPr>
          <w:szCs w:val="22"/>
        </w:rPr>
        <w:t xml:space="preserve"> it’s about turning concepts into commercial products</w:t>
      </w:r>
      <w:r w:rsidR="0088594E">
        <w:rPr>
          <w:szCs w:val="22"/>
        </w:rPr>
        <w:t xml:space="preserve"> and services</w:t>
      </w:r>
      <w:r w:rsidR="00F05EE3" w:rsidRPr="23F514FE">
        <w:rPr>
          <w:szCs w:val="22"/>
        </w:rPr>
        <w:t xml:space="preserve"> that can be adopted by </w:t>
      </w:r>
      <w:r w:rsidRPr="23F514FE">
        <w:rPr>
          <w:szCs w:val="22"/>
        </w:rPr>
        <w:t>logistics companies, transportation professionals, importers, exporters, and retailers</w:t>
      </w:r>
      <w:r w:rsidR="00F05EE3" w:rsidRPr="23F514FE">
        <w:rPr>
          <w:szCs w:val="22"/>
        </w:rPr>
        <w:t xml:space="preserve">. </w:t>
      </w:r>
    </w:p>
    <w:p w14:paraId="41370108" w14:textId="77777777" w:rsidR="00305D92" w:rsidRDefault="0088594E" w:rsidP="00305D92">
      <w:pPr>
        <w:pStyle w:val="Heading4"/>
      </w:pPr>
      <w:r w:rsidRPr="2D68BB63">
        <w:t xml:space="preserve">How to apply </w:t>
      </w:r>
    </w:p>
    <w:p w14:paraId="6997D13C" w14:textId="5C632295" w:rsidR="00C47905" w:rsidRPr="00673DE8" w:rsidRDefault="00C47905" w:rsidP="00721733">
      <w:r w:rsidRPr="00673DE8">
        <w:t xml:space="preserve">The program supports </w:t>
      </w:r>
      <w:r w:rsidRPr="004A3D92">
        <w:t xml:space="preserve">Australian </w:t>
      </w:r>
      <w:r w:rsidRPr="00673DE8">
        <w:t>businesses to partner with Australian research organisations, technology end-users and other interested parties including international partners.</w:t>
      </w:r>
      <w:r w:rsidRPr="00721733">
        <w:t xml:space="preserve">  </w:t>
      </w:r>
      <w:r>
        <w:t xml:space="preserve"> View the grant opportunity guidelines at </w:t>
      </w:r>
      <w:hyperlink r:id="rId48" w:history="1">
        <w:r w:rsidRPr="00673DE8">
          <w:rPr>
            <w:rStyle w:val="Hyperlink"/>
            <w:szCs w:val="22"/>
          </w:rPr>
          <w:t>https://business.gov.au/CTCP2</w:t>
        </w:r>
      </w:hyperlink>
      <w:r w:rsidRPr="00673DE8">
        <w:t xml:space="preserve"> for more information. </w:t>
      </w:r>
    </w:p>
    <w:p w14:paraId="5EE447BF" w14:textId="1C6A58F3" w:rsidR="00BD7B84" w:rsidRPr="00F1064F" w:rsidRDefault="00BD7B84" w:rsidP="00305D92">
      <w:pPr>
        <w:pStyle w:val="Heading4"/>
      </w:pPr>
      <w:r w:rsidRPr="00F1064F">
        <w:t>Working with First Nations peoples</w:t>
      </w:r>
    </w:p>
    <w:p w14:paraId="76A141D3" w14:textId="7FCBAFEF" w:rsidR="00BD7B84" w:rsidRPr="00E45B8B" w:rsidRDefault="00BD7B84" w:rsidP="00721733">
      <w:pPr>
        <w:rPr>
          <w:rFonts w:eastAsiaTheme="majorEastAsia" w:cs="Segoe UI"/>
          <w:color w:val="000000" w:themeColor="text1"/>
          <w:szCs w:val="22"/>
        </w:rPr>
      </w:pPr>
      <w:r w:rsidRPr="225A1A71">
        <w:rPr>
          <w:rFonts w:eastAsiaTheme="majorEastAsia" w:cs="Segoe UI"/>
          <w:color w:val="000000" w:themeColor="text1"/>
          <w:szCs w:val="22"/>
        </w:rPr>
        <w:t>To maximise the opportunities of quantum, we must push for greater inclusion and diversity. If your project involves working directly with First Nations peoples or will impact the lives of First</w:t>
      </w:r>
      <w:r w:rsidR="003436E3">
        <w:rPr>
          <w:rFonts w:eastAsiaTheme="majorEastAsia" w:cs="Segoe UI"/>
          <w:color w:val="000000" w:themeColor="text1"/>
          <w:szCs w:val="22"/>
        </w:rPr>
        <w:t> </w:t>
      </w:r>
      <w:r w:rsidRPr="225A1A71">
        <w:rPr>
          <w:rFonts w:eastAsiaTheme="majorEastAsia" w:cs="Segoe UI"/>
          <w:color w:val="000000" w:themeColor="text1"/>
          <w:szCs w:val="22"/>
        </w:rPr>
        <w:t>Nations peoples, your work should be based on genuine engagement that leads to co</w:t>
      </w:r>
      <w:r w:rsidR="003436E3">
        <w:rPr>
          <w:rFonts w:eastAsiaTheme="majorEastAsia" w:cs="Segoe UI"/>
          <w:color w:val="000000" w:themeColor="text1"/>
          <w:szCs w:val="22"/>
        </w:rPr>
        <w:noBreakHyphen/>
      </w:r>
      <w:r w:rsidRPr="225A1A71">
        <w:rPr>
          <w:rFonts w:eastAsiaTheme="majorEastAsia" w:cs="Segoe UI"/>
          <w:color w:val="000000" w:themeColor="text1"/>
          <w:szCs w:val="22"/>
        </w:rPr>
        <w:t xml:space="preserve">design, co-development, informed </w:t>
      </w:r>
      <w:proofErr w:type="gramStart"/>
      <w:r w:rsidRPr="225A1A71">
        <w:rPr>
          <w:rFonts w:eastAsiaTheme="majorEastAsia" w:cs="Segoe UI"/>
          <w:color w:val="000000" w:themeColor="text1"/>
          <w:szCs w:val="22"/>
        </w:rPr>
        <w:t>consent</w:t>
      </w:r>
      <w:proofErr w:type="gramEnd"/>
      <w:r w:rsidRPr="225A1A71">
        <w:rPr>
          <w:rFonts w:eastAsiaTheme="majorEastAsia" w:cs="Segoe UI"/>
          <w:color w:val="000000" w:themeColor="text1"/>
          <w:szCs w:val="22"/>
        </w:rPr>
        <w:t xml:space="preserve"> and mutual decision making. </w:t>
      </w:r>
    </w:p>
    <w:p w14:paraId="23673AE2" w14:textId="4C9AFCC6" w:rsidR="00BD7B84" w:rsidRDefault="00BD7B84" w:rsidP="00721733">
      <w:pPr>
        <w:rPr>
          <w:color w:val="000000" w:themeColor="text1"/>
          <w:szCs w:val="22"/>
        </w:rPr>
      </w:pPr>
      <w:r w:rsidRPr="00E45B8B">
        <w:rPr>
          <w:rFonts w:eastAsiaTheme="majorEastAsia" w:cs="Segoe UI"/>
          <w:color w:val="000000" w:themeColor="text1"/>
          <w:szCs w:val="22"/>
        </w:rPr>
        <w:t xml:space="preserve">Please refer to the Guidance for Inclusion of First Nations people in the Critical Technology Challenge Program </w:t>
      </w:r>
      <w:r>
        <w:rPr>
          <w:rFonts w:eastAsiaTheme="majorEastAsia" w:cs="Segoe UI"/>
          <w:color w:val="000000" w:themeColor="text1"/>
          <w:szCs w:val="22"/>
        </w:rPr>
        <w:t xml:space="preserve">in the Applicant Information Package </w:t>
      </w:r>
      <w:r w:rsidRPr="00E45B8B">
        <w:rPr>
          <w:rFonts w:eastAsiaTheme="majorEastAsia" w:cs="Segoe UI"/>
          <w:color w:val="000000" w:themeColor="text1"/>
          <w:szCs w:val="22"/>
        </w:rPr>
        <w:t xml:space="preserve">for further information.  </w:t>
      </w:r>
    </w:p>
    <w:p w14:paraId="4523A266" w14:textId="77777777" w:rsidR="000E7B30" w:rsidRDefault="000E7B30" w:rsidP="00305D92">
      <w:pPr>
        <w:pStyle w:val="Heading4"/>
      </w:pPr>
      <w:r w:rsidRPr="0A685A6A">
        <w:t>Contacts Directory</w:t>
      </w:r>
    </w:p>
    <w:p w14:paraId="0319FDB9" w14:textId="76CA6358" w:rsidR="004769E9" w:rsidRDefault="004769E9" w:rsidP="004769E9">
      <w:pPr>
        <w:spacing w:after="0" w:line="257" w:lineRule="auto"/>
        <w:rPr>
          <w:rFonts w:ascii="Aptos" w:eastAsia="Aptos" w:hAnsi="Aptos" w:cs="Aptos"/>
          <w:color w:val="000000" w:themeColor="text1"/>
          <w:szCs w:val="22"/>
          <w:lang w:val="en-AU"/>
        </w:rPr>
      </w:pPr>
      <w:r w:rsidRPr="19FB6663">
        <w:rPr>
          <w:rFonts w:ascii="Aptos" w:eastAsia="Aptos" w:hAnsi="Aptos" w:cs="Aptos"/>
          <w:color w:val="000000" w:themeColor="text1"/>
          <w:szCs w:val="22"/>
        </w:rPr>
        <w:t xml:space="preserve">Looking for a partner? </w:t>
      </w:r>
      <w:r w:rsidRPr="19FB6663">
        <w:rPr>
          <w:rFonts w:ascii="Aptos" w:eastAsia="Aptos" w:hAnsi="Aptos" w:cs="Aptos"/>
          <w:color w:val="000000" w:themeColor="text1"/>
          <w:szCs w:val="22"/>
          <w:lang w:val="en-AU"/>
        </w:rPr>
        <w:t xml:space="preserve">Use the Contacts Directory to find potential consortium partners. You can submit your organisation's details, services, interests and contact information, which will </w:t>
      </w:r>
      <w:r w:rsidRPr="19FB6663">
        <w:rPr>
          <w:rFonts w:ascii="Aptos" w:eastAsia="Aptos" w:hAnsi="Aptos" w:cs="Aptos"/>
          <w:color w:val="000000" w:themeColor="text1"/>
          <w:szCs w:val="22"/>
          <w:lang w:val="en-AU"/>
        </w:rPr>
        <w:lastRenderedPageBreak/>
        <w:t xml:space="preserve">be publicly available. This allows you to find potential partners and for others to find and contact you.  </w:t>
      </w:r>
    </w:p>
    <w:p w14:paraId="68EE87B3" w14:textId="70E02792" w:rsidR="004769E9" w:rsidRPr="00673DE8" w:rsidRDefault="004769E9" w:rsidP="004769E9">
      <w:pPr>
        <w:spacing w:after="0" w:line="257" w:lineRule="auto"/>
        <w:rPr>
          <w:rFonts w:ascii="Aptos" w:eastAsia="Aptos" w:hAnsi="Aptos" w:cs="Aptos"/>
          <w:color w:val="000000" w:themeColor="text1"/>
          <w:szCs w:val="22"/>
        </w:rPr>
      </w:pPr>
      <w:r w:rsidRPr="00673DE8">
        <w:rPr>
          <w:rFonts w:ascii="Aptos" w:eastAsia="Aptos" w:hAnsi="Aptos" w:cs="Aptos"/>
          <w:color w:val="000000" w:themeColor="text1"/>
          <w:szCs w:val="22"/>
        </w:rPr>
        <w:t>Listing your details on the Contacts Directory is not an application for the CTCP.</w:t>
      </w:r>
    </w:p>
    <w:p w14:paraId="70C7A202" w14:textId="77777777" w:rsidR="004769E9" w:rsidRDefault="004769E9" w:rsidP="004769E9">
      <w:pPr>
        <w:spacing w:after="0" w:line="257" w:lineRule="auto"/>
        <w:rPr>
          <w:rFonts w:ascii="Aptos" w:eastAsia="Aptos" w:hAnsi="Aptos" w:cs="Aptos"/>
          <w:color w:val="000000" w:themeColor="text1"/>
          <w:szCs w:val="22"/>
          <w:lang w:val="en-AU"/>
        </w:rPr>
      </w:pPr>
      <w:r w:rsidRPr="0A685A6A">
        <w:rPr>
          <w:rFonts w:ascii="Aptos" w:eastAsia="Aptos" w:hAnsi="Aptos" w:cs="Aptos"/>
          <w:color w:val="000000" w:themeColor="text1"/>
          <w:szCs w:val="22"/>
          <w:lang w:val="en-AU"/>
        </w:rPr>
        <w:t xml:space="preserve">Access the Contacts Directory at </w:t>
      </w:r>
      <w:hyperlink r:id="rId49" w:history="1">
        <w:r w:rsidRPr="00673DE8">
          <w:rPr>
            <w:rStyle w:val="Hyperlink"/>
            <w:szCs w:val="22"/>
          </w:rPr>
          <w:t>https://consult.industry.gov.au/critical-technologies-challenge-program-contacts-directory</w:t>
        </w:r>
      </w:hyperlink>
      <w:r>
        <w:t xml:space="preserve"> </w:t>
      </w:r>
    </w:p>
    <w:p w14:paraId="6C42AEA5" w14:textId="77777777" w:rsidR="0088594E" w:rsidRDefault="0088594E" w:rsidP="00726F3C">
      <w:pPr>
        <w:pStyle w:val="Heading4"/>
        <w:rPr>
          <w:color w:val="156082" w:themeColor="accent1"/>
        </w:rPr>
      </w:pPr>
      <w:r w:rsidRPr="2D68BB63">
        <w:t>Key dates</w:t>
      </w:r>
    </w:p>
    <w:p w14:paraId="089F2ECF" w14:textId="408DE6FD" w:rsidR="004769E9" w:rsidRPr="00D93C60" w:rsidRDefault="004769E9" w:rsidP="00726F3C">
      <w:pPr>
        <w:pStyle w:val="ListParagraph"/>
        <w:rPr>
          <w:szCs w:val="22"/>
        </w:rPr>
      </w:pPr>
      <w:r w:rsidRPr="00D93C60">
        <w:rPr>
          <w:szCs w:val="22"/>
        </w:rPr>
        <w:t>Application guidelines and challenges released:</w:t>
      </w:r>
      <w:r w:rsidR="009B749E" w:rsidRPr="00D93C60">
        <w:rPr>
          <w:szCs w:val="22"/>
        </w:rPr>
        <w:t xml:space="preserve"> </w:t>
      </w:r>
      <w:r w:rsidRPr="00D93C60">
        <w:rPr>
          <w:szCs w:val="22"/>
        </w:rPr>
        <w:t>12 December 2024</w:t>
      </w:r>
    </w:p>
    <w:p w14:paraId="5DD37E2F" w14:textId="4C190BDB" w:rsidR="004769E9" w:rsidRPr="00D93C60" w:rsidRDefault="004769E9" w:rsidP="00726F3C">
      <w:pPr>
        <w:pStyle w:val="ListParagraph"/>
        <w:rPr>
          <w:szCs w:val="22"/>
        </w:rPr>
      </w:pPr>
      <w:r w:rsidRPr="00D93C60">
        <w:rPr>
          <w:szCs w:val="22"/>
        </w:rPr>
        <w:t>Contact</w:t>
      </w:r>
      <w:r w:rsidR="00674824">
        <w:rPr>
          <w:szCs w:val="22"/>
        </w:rPr>
        <w:t>s</w:t>
      </w:r>
      <w:r w:rsidRPr="00D93C60">
        <w:rPr>
          <w:szCs w:val="22"/>
        </w:rPr>
        <w:t xml:space="preserve"> Directory opened:</w:t>
      </w:r>
      <w:r w:rsidRPr="00D93C60" w:rsidDel="003C688A">
        <w:rPr>
          <w:szCs w:val="22"/>
        </w:rPr>
        <w:t xml:space="preserve"> </w:t>
      </w:r>
      <w:r w:rsidRPr="00D93C60">
        <w:rPr>
          <w:szCs w:val="22"/>
        </w:rPr>
        <w:t>12 December 2024</w:t>
      </w:r>
    </w:p>
    <w:p w14:paraId="159CB9C1" w14:textId="625AFE9A" w:rsidR="004769E9" w:rsidRPr="00A94A94" w:rsidRDefault="004769E9" w:rsidP="00726F3C">
      <w:pPr>
        <w:pStyle w:val="ListParagraph"/>
        <w:rPr>
          <w:szCs w:val="22"/>
        </w:rPr>
      </w:pPr>
      <w:r w:rsidRPr="00A94A94">
        <w:rPr>
          <w:szCs w:val="22"/>
        </w:rPr>
        <w:t>Application portal opens: 15 January 2025</w:t>
      </w:r>
    </w:p>
    <w:p w14:paraId="388ECB13" w14:textId="46C4DE51" w:rsidR="004769E9" w:rsidRPr="00D93C60" w:rsidRDefault="004769E9" w:rsidP="00726F3C">
      <w:pPr>
        <w:pStyle w:val="ListParagraph"/>
        <w:rPr>
          <w:rFonts w:cs="Segoe UI"/>
        </w:rPr>
      </w:pPr>
      <w:r w:rsidRPr="00A94A94">
        <w:rPr>
          <w:szCs w:val="22"/>
        </w:rPr>
        <w:t xml:space="preserve">Applications close: </w:t>
      </w:r>
      <w:r w:rsidRPr="00D93C60">
        <w:t xml:space="preserve">5 pm </w:t>
      </w:r>
      <w:r w:rsidRPr="00A94A94">
        <w:t>AEDT 26 February 2025</w:t>
      </w:r>
      <w:r w:rsidR="00A43C5A" w:rsidRPr="00A94A94">
        <w:t>.</w:t>
      </w:r>
    </w:p>
    <w:p w14:paraId="6D3614F1" w14:textId="0B374193" w:rsidR="005E7C74" w:rsidRDefault="0088594E" w:rsidP="005E7C74">
      <w:r>
        <w:rPr>
          <w:rFonts w:cs="Segoe UI"/>
          <w:szCs w:val="22"/>
        </w:rPr>
        <w:t xml:space="preserve">Find out more at </w:t>
      </w:r>
      <w:hyperlink r:id="rId50" w:history="1">
        <w:r w:rsidR="005E7C74" w:rsidRPr="00D61766">
          <w:rPr>
            <w:rStyle w:val="Hyperlink"/>
            <w:szCs w:val="22"/>
          </w:rPr>
          <w:t>https://business.gov.au/CTCP2</w:t>
        </w:r>
      </w:hyperlink>
      <w:r w:rsidR="005E7C74">
        <w:t xml:space="preserve"> </w:t>
      </w:r>
    </w:p>
    <w:p w14:paraId="6883340F" w14:textId="7B3A0F8A" w:rsidR="007B2745" w:rsidRPr="00726F3C" w:rsidRDefault="0088594E" w:rsidP="00726F3C">
      <w:pPr>
        <w:pStyle w:val="Heading2"/>
        <w:spacing w:after="240"/>
      </w:pPr>
      <w:r w:rsidRPr="00726F3C">
        <w:br w:type="page"/>
      </w:r>
      <w:r w:rsidR="007B2745" w:rsidRPr="00726F3C">
        <w:lastRenderedPageBreak/>
        <w:t>Article / newsletter content:</w:t>
      </w:r>
      <w:r w:rsidR="00181CBC" w:rsidRPr="00726F3C">
        <w:t xml:space="preserve"> </w:t>
      </w:r>
      <w:r w:rsidR="00331F35" w:rsidRPr="00726F3C">
        <w:rPr>
          <w:b w:val="0"/>
          <w:bCs w:val="0"/>
        </w:rPr>
        <w:t xml:space="preserve">proposed challenge </w:t>
      </w:r>
      <w:r w:rsidR="503B6AC6" w:rsidRPr="00726F3C">
        <w:rPr>
          <w:b w:val="0"/>
          <w:bCs w:val="0"/>
        </w:rPr>
        <w:t>4</w:t>
      </w:r>
    </w:p>
    <w:p w14:paraId="0C710070" w14:textId="18286194" w:rsidR="007B2745" w:rsidRPr="008148D4" w:rsidRDefault="007B2745" w:rsidP="00726F3C">
      <w:pPr>
        <w:pStyle w:val="Heading3"/>
      </w:pPr>
      <w:r w:rsidRPr="3A928F51">
        <w:t>Access up to $5.5 million in grant funding to</w:t>
      </w:r>
      <w:r w:rsidR="00181CBC" w:rsidRPr="3A928F51">
        <w:t xml:space="preserve"> </w:t>
      </w:r>
      <w:r w:rsidR="00D26888" w:rsidRPr="3A928F51">
        <w:t xml:space="preserve">optimise the performance, sustainability, and security of energy </w:t>
      </w:r>
      <w:proofErr w:type="gramStart"/>
      <w:r w:rsidR="00D26888" w:rsidRPr="3A928F51">
        <w:t>networks</w:t>
      </w:r>
      <w:proofErr w:type="gramEnd"/>
      <w:r w:rsidR="00D26888" w:rsidRPr="3A928F51">
        <w:t xml:space="preserve"> </w:t>
      </w:r>
    </w:p>
    <w:p w14:paraId="76C0BAC4" w14:textId="2158EFA5" w:rsidR="00442789" w:rsidRDefault="00442789" w:rsidP="00721733">
      <w:pPr>
        <w:rPr>
          <w:rFonts w:ascii="Aptos" w:eastAsiaTheme="majorEastAsia" w:hAnsi="Aptos"/>
          <w:color w:val="000000" w:themeColor="text1"/>
          <w:szCs w:val="22"/>
        </w:rPr>
      </w:pPr>
      <w:r>
        <w:rPr>
          <w:b/>
          <w:bCs/>
          <w:noProof/>
          <w:color w:val="15649B"/>
          <w:sz w:val="32"/>
          <w:szCs w:val="32"/>
        </w:rPr>
        <w:drawing>
          <wp:inline distT="0" distB="0" distL="0" distR="0" wp14:anchorId="6BEE547F" wp14:editId="5141B5FE">
            <wp:extent cx="5731030" cy="1763394"/>
            <wp:effectExtent l="0" t="0" r="3175" b="8890"/>
            <wp:docPr id="15752448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5244811" name="Picture 1"/>
                    <pic:cNvPicPr/>
                  </pic:nvPicPr>
                  <pic:blipFill>
                    <a:blip r:embed="rId51">
                      <a:extLst>
                        <a:ext uri="{28A0092B-C50C-407E-A947-70E740481C1C}">
                          <a14:useLocalDpi xmlns:a14="http://schemas.microsoft.com/office/drawing/2010/main" val="0"/>
                        </a:ext>
                      </a:extLst>
                    </a:blip>
                    <a:stretch>
                      <a:fillRect/>
                    </a:stretch>
                  </pic:blipFill>
                  <pic:spPr>
                    <a:xfrm>
                      <a:off x="0" y="0"/>
                      <a:ext cx="5731030" cy="1763394"/>
                    </a:xfrm>
                    <a:prstGeom prst="rect">
                      <a:avLst/>
                    </a:prstGeom>
                  </pic:spPr>
                </pic:pic>
              </a:graphicData>
            </a:graphic>
          </wp:inline>
        </w:drawing>
      </w:r>
    </w:p>
    <w:p w14:paraId="7268AAEE" w14:textId="72B722D8" w:rsidR="00882AE7" w:rsidRPr="006B1A94" w:rsidRDefault="00882AE7" w:rsidP="00721733">
      <w:pPr>
        <w:rPr>
          <w:color w:val="000000"/>
        </w:rPr>
      </w:pPr>
      <w:r w:rsidRPr="209D8598">
        <w:rPr>
          <w:rFonts w:ascii="Aptos" w:eastAsiaTheme="majorEastAsia" w:hAnsi="Aptos"/>
          <w:color w:val="000000" w:themeColor="text1"/>
          <w:szCs w:val="22"/>
        </w:rPr>
        <w:t xml:space="preserve">The energy sector accounts for </w:t>
      </w:r>
      <w:r w:rsidR="00E27C86">
        <w:rPr>
          <w:rFonts w:ascii="Aptos" w:eastAsiaTheme="majorEastAsia" w:hAnsi="Aptos"/>
          <w:color w:val="000000" w:themeColor="text1"/>
          <w:szCs w:val="22"/>
        </w:rPr>
        <w:t xml:space="preserve">approximately </w:t>
      </w:r>
      <w:r w:rsidRPr="209D8598">
        <w:rPr>
          <w:rFonts w:ascii="Aptos" w:eastAsiaTheme="majorEastAsia" w:hAnsi="Aptos"/>
          <w:color w:val="000000" w:themeColor="text1"/>
          <w:szCs w:val="22"/>
        </w:rPr>
        <w:t>85% of Australia’s net emissions, with electricity being a significant contributor.</w:t>
      </w:r>
      <w:r w:rsidRPr="209D8598">
        <w:rPr>
          <w:rStyle w:val="eop"/>
          <w:rFonts w:ascii="Aptos" w:eastAsiaTheme="majorEastAsia" w:hAnsi="Aptos"/>
          <w:color w:val="000000" w:themeColor="text1"/>
          <w:szCs w:val="22"/>
        </w:rPr>
        <w:t> </w:t>
      </w:r>
    </w:p>
    <w:p w14:paraId="0D640DF5" w14:textId="0E7FBF7F" w:rsidR="00882AE7" w:rsidRPr="006B1A94" w:rsidRDefault="00882AE7" w:rsidP="00721733">
      <w:pPr>
        <w:rPr>
          <w:b/>
          <w:bCs/>
        </w:rPr>
      </w:pPr>
      <w:r w:rsidRPr="0161693D">
        <w:rPr>
          <w:rFonts w:ascii="Aptos" w:eastAsiaTheme="majorEastAsia" w:hAnsi="Aptos"/>
          <w:color w:val="000000" w:themeColor="text1"/>
          <w:szCs w:val="22"/>
        </w:rPr>
        <w:t>The Australian Government, through the Critical Technologies Challenge Program is calling for innovative quantum solutions to</w:t>
      </w:r>
      <w:r w:rsidRPr="00D93C60">
        <w:rPr>
          <w:rFonts w:ascii="Aptos" w:eastAsiaTheme="majorEastAsia" w:hAnsi="Aptos"/>
          <w:color w:val="000000" w:themeColor="text1"/>
          <w:szCs w:val="22"/>
        </w:rPr>
        <w:t xml:space="preserve"> </w:t>
      </w:r>
      <w:r w:rsidRPr="00A94A94">
        <w:rPr>
          <w:rFonts w:ascii="Aptos" w:eastAsiaTheme="majorEastAsia" w:hAnsi="Aptos"/>
          <w:color w:val="000000" w:themeColor="text1"/>
          <w:szCs w:val="22"/>
        </w:rPr>
        <w:t xml:space="preserve">optimise the performance, </w:t>
      </w:r>
      <w:proofErr w:type="gramStart"/>
      <w:r w:rsidRPr="00A94A94">
        <w:rPr>
          <w:rFonts w:ascii="Aptos" w:eastAsiaTheme="majorEastAsia" w:hAnsi="Aptos"/>
          <w:color w:val="000000" w:themeColor="text1"/>
          <w:szCs w:val="22"/>
        </w:rPr>
        <w:t>sustainability</w:t>
      </w:r>
      <w:proofErr w:type="gramEnd"/>
      <w:r w:rsidRPr="00A94A94">
        <w:rPr>
          <w:rFonts w:ascii="Aptos" w:eastAsiaTheme="majorEastAsia" w:hAnsi="Aptos"/>
          <w:color w:val="000000" w:themeColor="text1"/>
          <w:szCs w:val="22"/>
        </w:rPr>
        <w:t xml:space="preserve"> and security of energy networks.</w:t>
      </w:r>
      <w:r w:rsidRPr="0161693D">
        <w:rPr>
          <w:rFonts w:ascii="Aptos" w:eastAsiaTheme="majorEastAsia" w:hAnsi="Aptos"/>
          <w:b/>
          <w:color w:val="000000" w:themeColor="text1"/>
          <w:szCs w:val="22"/>
        </w:rPr>
        <w:t> </w:t>
      </w:r>
      <w:r w:rsidRPr="0161693D">
        <w:rPr>
          <w:rStyle w:val="eop"/>
          <w:rFonts w:ascii="Aptos" w:eastAsiaTheme="majorEastAsia" w:hAnsi="Aptos"/>
          <w:b/>
          <w:bCs/>
          <w:color w:val="000000" w:themeColor="text1"/>
          <w:szCs w:val="22"/>
        </w:rPr>
        <w:t> </w:t>
      </w:r>
    </w:p>
    <w:p w14:paraId="527823A1" w14:textId="0A2C0BEA" w:rsidR="00882AE7" w:rsidRPr="006B1A94" w:rsidRDefault="00882AE7" w:rsidP="00721733">
      <w:pPr>
        <w:rPr>
          <w:rStyle w:val="eop"/>
          <w:rFonts w:ascii="Aptos" w:eastAsiaTheme="majorEastAsia" w:hAnsi="Aptos"/>
          <w:color w:val="000000"/>
          <w:szCs w:val="22"/>
        </w:rPr>
      </w:pPr>
      <w:r w:rsidRPr="006B1A94">
        <w:rPr>
          <w:rFonts w:ascii="Aptos" w:eastAsiaTheme="majorEastAsia" w:hAnsi="Aptos"/>
          <w:color w:val="000000"/>
          <w:szCs w:val="22"/>
        </w:rPr>
        <w:t>This challenge explores the potential for quantum technology to address the complexity of energy networks and their management</w:t>
      </w:r>
      <w:r w:rsidR="00835E7D" w:rsidRPr="006B1A94">
        <w:rPr>
          <w:rFonts w:ascii="Aptos" w:eastAsiaTheme="majorEastAsia" w:hAnsi="Aptos"/>
          <w:color w:val="000000"/>
          <w:szCs w:val="22"/>
        </w:rPr>
        <w:t xml:space="preserve"> to </w:t>
      </w:r>
      <w:r w:rsidR="00E21AD2" w:rsidRPr="006B1A94">
        <w:rPr>
          <w:rFonts w:ascii="Aptos" w:eastAsiaTheme="majorEastAsia" w:hAnsi="Aptos"/>
          <w:color w:val="000000"/>
          <w:szCs w:val="22"/>
        </w:rPr>
        <w:t>identify new approaches.</w:t>
      </w:r>
    </w:p>
    <w:p w14:paraId="65FBB718" w14:textId="2C2D5192" w:rsidR="00882AE7" w:rsidRPr="006B1A94" w:rsidRDefault="4C7B46BD" w:rsidP="00721733">
      <w:r w:rsidRPr="0161693D">
        <w:rPr>
          <w:rFonts w:ascii="Aptos" w:eastAsiaTheme="majorEastAsia" w:hAnsi="Aptos"/>
          <w:color w:val="000000" w:themeColor="text1"/>
          <w:szCs w:val="22"/>
        </w:rPr>
        <w:t xml:space="preserve">Optimised power loads, the ability to rapidly detect, report and correct faults, and optimal coordination of events in energy networks </w:t>
      </w:r>
      <w:r w:rsidR="00882AE7" w:rsidRPr="0161693D">
        <w:rPr>
          <w:rFonts w:ascii="Aptos" w:eastAsiaTheme="majorEastAsia" w:hAnsi="Aptos"/>
          <w:color w:val="000000" w:themeColor="text1"/>
          <w:szCs w:val="22"/>
        </w:rPr>
        <w:t>are a few of the anticipated benefits. </w:t>
      </w:r>
      <w:r w:rsidR="00882AE7" w:rsidRPr="0161693D">
        <w:rPr>
          <w:rStyle w:val="eop"/>
          <w:rFonts w:ascii="Aptos" w:eastAsiaTheme="majorEastAsia" w:hAnsi="Aptos"/>
          <w:color w:val="000000" w:themeColor="text1"/>
          <w:szCs w:val="22"/>
        </w:rPr>
        <w:t> </w:t>
      </w:r>
    </w:p>
    <w:p w14:paraId="328FD279" w14:textId="2435D97D" w:rsidR="00882AE7" w:rsidRPr="006B1A94" w:rsidRDefault="00882AE7" w:rsidP="00721733">
      <w:pPr>
        <w:rPr>
          <w:rFonts w:ascii="Aptos" w:eastAsiaTheme="majorEastAsia" w:hAnsi="Aptos"/>
          <w:color w:val="000000"/>
          <w:szCs w:val="22"/>
          <w:shd w:val="clear" w:color="auto" w:fill="FFFFFF"/>
        </w:rPr>
      </w:pPr>
      <w:r w:rsidRPr="0161693D">
        <w:rPr>
          <w:rFonts w:ascii="Aptos" w:eastAsiaTheme="majorEastAsia" w:hAnsi="Aptos"/>
          <w:szCs w:val="22"/>
        </w:rPr>
        <w:t>This challenge is more than just a call for ideas – it’s about turning concepts into commercial products</w:t>
      </w:r>
      <w:r w:rsidR="0088594E">
        <w:rPr>
          <w:rFonts w:ascii="Aptos" w:eastAsiaTheme="majorEastAsia" w:hAnsi="Aptos"/>
          <w:szCs w:val="22"/>
        </w:rPr>
        <w:t xml:space="preserve"> and services</w:t>
      </w:r>
      <w:r w:rsidRPr="0161693D">
        <w:rPr>
          <w:rFonts w:ascii="Aptos" w:eastAsiaTheme="majorEastAsia" w:hAnsi="Aptos"/>
          <w:szCs w:val="22"/>
        </w:rPr>
        <w:t xml:space="preserve"> that can be</w:t>
      </w:r>
      <w:r w:rsidRPr="0161693D">
        <w:rPr>
          <w:rFonts w:ascii="Aptos" w:eastAsiaTheme="majorEastAsia" w:hAnsi="Aptos"/>
          <w:color w:val="000000"/>
          <w:szCs w:val="22"/>
          <w:shd w:val="clear" w:color="auto" w:fill="FFFFFF"/>
        </w:rPr>
        <w:t xml:space="preserve"> adopted by </w:t>
      </w:r>
      <w:r w:rsidR="00CC67B0" w:rsidRPr="0161693D">
        <w:rPr>
          <w:rFonts w:ascii="Aptos" w:eastAsiaTheme="majorEastAsia" w:hAnsi="Aptos"/>
          <w:color w:val="000000"/>
          <w:szCs w:val="22"/>
          <w:shd w:val="clear" w:color="auto" w:fill="FFFFFF"/>
        </w:rPr>
        <w:t>energy providers, data centres</w:t>
      </w:r>
      <w:r w:rsidR="6511ABE7" w:rsidRPr="0161693D">
        <w:rPr>
          <w:rFonts w:ascii="Aptos" w:eastAsiaTheme="majorEastAsia" w:hAnsi="Aptos"/>
          <w:color w:val="000000"/>
          <w:szCs w:val="22"/>
          <w:shd w:val="clear" w:color="auto" w:fill="FFFFFF"/>
        </w:rPr>
        <w:t>, communication providers</w:t>
      </w:r>
      <w:r w:rsidR="00CC67B0" w:rsidRPr="0161693D">
        <w:rPr>
          <w:rFonts w:ascii="Aptos" w:eastAsiaTheme="majorEastAsia" w:hAnsi="Aptos"/>
          <w:color w:val="000000"/>
          <w:szCs w:val="22"/>
          <w:shd w:val="clear" w:color="auto" w:fill="FFFFFF"/>
        </w:rPr>
        <w:t xml:space="preserve"> and the mining </w:t>
      </w:r>
      <w:r w:rsidR="3A8559D9" w:rsidRPr="0161693D">
        <w:rPr>
          <w:rFonts w:ascii="Aptos" w:eastAsiaTheme="majorEastAsia" w:hAnsi="Aptos"/>
          <w:color w:val="000000"/>
          <w:szCs w:val="22"/>
          <w:shd w:val="clear" w:color="auto" w:fill="FFFFFF"/>
        </w:rPr>
        <w:t xml:space="preserve">and resource </w:t>
      </w:r>
      <w:r w:rsidR="00CC67B0" w:rsidRPr="0161693D">
        <w:rPr>
          <w:rFonts w:ascii="Aptos" w:eastAsiaTheme="majorEastAsia" w:hAnsi="Aptos"/>
          <w:color w:val="000000"/>
          <w:szCs w:val="22"/>
          <w:shd w:val="clear" w:color="auto" w:fill="FFFFFF"/>
        </w:rPr>
        <w:t>sector.</w:t>
      </w:r>
    </w:p>
    <w:p w14:paraId="48499F9A" w14:textId="77777777" w:rsidR="00726F3C" w:rsidRDefault="0088594E" w:rsidP="00726F3C">
      <w:pPr>
        <w:pStyle w:val="Heading4"/>
      </w:pPr>
      <w:r w:rsidRPr="61068D22">
        <w:t xml:space="preserve">How to apply </w:t>
      </w:r>
    </w:p>
    <w:p w14:paraId="0F4CD453" w14:textId="7FF27F03" w:rsidR="00BD7B84" w:rsidRPr="00721733" w:rsidRDefault="00C47905" w:rsidP="00721733">
      <w:r w:rsidRPr="61068D22">
        <w:t>The program supports Australian businesses to partner with Australian research organisations, technology end-users and other interested parties including international partners.</w:t>
      </w:r>
      <w:r w:rsidRPr="00721733">
        <w:t xml:space="preserve">  </w:t>
      </w:r>
      <w:r w:rsidRPr="61068D22">
        <w:t xml:space="preserve"> View the grant opportunity guidelines at </w:t>
      </w:r>
      <w:hyperlink r:id="rId52">
        <w:r w:rsidRPr="61068D22">
          <w:rPr>
            <w:rStyle w:val="Hyperlink"/>
            <w:szCs w:val="22"/>
          </w:rPr>
          <w:t>https://business.gov.au/CTCP2</w:t>
        </w:r>
      </w:hyperlink>
      <w:r w:rsidRPr="61068D22">
        <w:t xml:space="preserve"> for more information. </w:t>
      </w:r>
    </w:p>
    <w:p w14:paraId="117A2037" w14:textId="77777777" w:rsidR="00BD7B84" w:rsidRPr="00F1064F" w:rsidRDefault="00BD7B84" w:rsidP="00726F3C">
      <w:pPr>
        <w:pStyle w:val="Heading4"/>
      </w:pPr>
      <w:r w:rsidRPr="00F1064F">
        <w:t>Working with First Nations peoples</w:t>
      </w:r>
    </w:p>
    <w:p w14:paraId="153289F7" w14:textId="57E64FCE" w:rsidR="00BD7B84" w:rsidRPr="00E45B8B" w:rsidRDefault="00BD7B84" w:rsidP="00721733">
      <w:pPr>
        <w:rPr>
          <w:rFonts w:eastAsiaTheme="majorEastAsia" w:cs="Segoe UI"/>
          <w:color w:val="000000" w:themeColor="text1"/>
          <w:szCs w:val="22"/>
        </w:rPr>
      </w:pPr>
      <w:r w:rsidRPr="225A1A71">
        <w:rPr>
          <w:rFonts w:eastAsiaTheme="majorEastAsia" w:cs="Segoe UI"/>
          <w:color w:val="000000" w:themeColor="text1"/>
          <w:szCs w:val="22"/>
        </w:rPr>
        <w:t xml:space="preserve">To maximise the opportunities of quantum, we must push for greater inclusion and diversity. If your project involves working directly with First Nations peoples or will impact the lives of First Nations peoples, your work should be based on genuine engagement that leads to co-design, co-development, informed </w:t>
      </w:r>
      <w:proofErr w:type="gramStart"/>
      <w:r w:rsidRPr="225A1A71">
        <w:rPr>
          <w:rFonts w:eastAsiaTheme="majorEastAsia" w:cs="Segoe UI"/>
          <w:color w:val="000000" w:themeColor="text1"/>
          <w:szCs w:val="22"/>
        </w:rPr>
        <w:t>consent</w:t>
      </w:r>
      <w:proofErr w:type="gramEnd"/>
      <w:r w:rsidRPr="225A1A71">
        <w:rPr>
          <w:rFonts w:eastAsiaTheme="majorEastAsia" w:cs="Segoe UI"/>
          <w:color w:val="000000" w:themeColor="text1"/>
          <w:szCs w:val="22"/>
        </w:rPr>
        <w:t xml:space="preserve"> and mutual decision making. </w:t>
      </w:r>
    </w:p>
    <w:p w14:paraId="4EE3941C" w14:textId="39908753" w:rsidR="00BD7B84" w:rsidRDefault="00BD7B84" w:rsidP="00721733">
      <w:pPr>
        <w:rPr>
          <w:color w:val="000000" w:themeColor="text1"/>
          <w:szCs w:val="22"/>
        </w:rPr>
      </w:pPr>
      <w:r w:rsidRPr="00E45B8B">
        <w:rPr>
          <w:rFonts w:eastAsiaTheme="majorEastAsia" w:cs="Segoe UI"/>
          <w:color w:val="000000" w:themeColor="text1"/>
          <w:szCs w:val="22"/>
        </w:rPr>
        <w:t xml:space="preserve">Please refer to the Guidance for Inclusion of First Nations people in the Critical Technology Challenge Program </w:t>
      </w:r>
      <w:r>
        <w:rPr>
          <w:rFonts w:eastAsiaTheme="majorEastAsia" w:cs="Segoe UI"/>
          <w:color w:val="000000" w:themeColor="text1"/>
          <w:szCs w:val="22"/>
        </w:rPr>
        <w:t xml:space="preserve">in the Applicant Information Package </w:t>
      </w:r>
      <w:r w:rsidRPr="00E45B8B">
        <w:rPr>
          <w:rFonts w:eastAsiaTheme="majorEastAsia" w:cs="Segoe UI"/>
          <w:color w:val="000000" w:themeColor="text1"/>
          <w:szCs w:val="22"/>
        </w:rPr>
        <w:t xml:space="preserve">for further information.  </w:t>
      </w:r>
    </w:p>
    <w:p w14:paraId="49180B8C" w14:textId="77777777" w:rsidR="000E7B30" w:rsidRDefault="000E7B30" w:rsidP="00726F3C">
      <w:pPr>
        <w:pStyle w:val="Heading4"/>
      </w:pPr>
      <w:r w:rsidRPr="0A685A6A">
        <w:t>Contacts Directory</w:t>
      </w:r>
    </w:p>
    <w:p w14:paraId="3A7FC9E2" w14:textId="2AB7D66B" w:rsidR="004769E9" w:rsidRDefault="004769E9" w:rsidP="004769E9">
      <w:pPr>
        <w:spacing w:after="0" w:line="257" w:lineRule="auto"/>
        <w:rPr>
          <w:rFonts w:ascii="Aptos" w:eastAsia="Aptos" w:hAnsi="Aptos" w:cs="Aptos"/>
          <w:color w:val="000000" w:themeColor="text1"/>
          <w:szCs w:val="22"/>
          <w:lang w:val="en-AU"/>
        </w:rPr>
      </w:pPr>
      <w:r w:rsidRPr="19FB6663">
        <w:rPr>
          <w:rFonts w:ascii="Aptos" w:eastAsia="Aptos" w:hAnsi="Aptos" w:cs="Aptos"/>
          <w:color w:val="000000" w:themeColor="text1"/>
          <w:szCs w:val="22"/>
        </w:rPr>
        <w:t xml:space="preserve">Looking for a partner? </w:t>
      </w:r>
      <w:r w:rsidRPr="19FB6663">
        <w:rPr>
          <w:rFonts w:ascii="Aptos" w:eastAsia="Aptos" w:hAnsi="Aptos" w:cs="Aptos"/>
          <w:color w:val="000000" w:themeColor="text1"/>
          <w:szCs w:val="22"/>
          <w:lang w:val="en-AU"/>
        </w:rPr>
        <w:t xml:space="preserve">Use the Contacts Directory to find potential consortium partners. You can submit your organisation's details, services, interests and contact information, which will be publicly available. This allows you to find potential partners and for others to find and contact you.  </w:t>
      </w:r>
    </w:p>
    <w:p w14:paraId="324652E3" w14:textId="78A44DCC" w:rsidR="004769E9" w:rsidRPr="00673DE8" w:rsidRDefault="004769E9" w:rsidP="004769E9">
      <w:pPr>
        <w:spacing w:after="0" w:line="257" w:lineRule="auto"/>
        <w:rPr>
          <w:rFonts w:ascii="Aptos" w:eastAsia="Aptos" w:hAnsi="Aptos" w:cs="Aptos"/>
          <w:color w:val="000000" w:themeColor="text1"/>
          <w:szCs w:val="22"/>
        </w:rPr>
      </w:pPr>
      <w:r w:rsidRPr="00673DE8">
        <w:rPr>
          <w:rFonts w:ascii="Aptos" w:eastAsia="Aptos" w:hAnsi="Aptos" w:cs="Aptos"/>
          <w:color w:val="000000" w:themeColor="text1"/>
          <w:szCs w:val="22"/>
        </w:rPr>
        <w:t>Listing your details on the Contacts Directory is not an application for the CTCP.</w:t>
      </w:r>
    </w:p>
    <w:p w14:paraId="046EF380" w14:textId="77777777" w:rsidR="004769E9" w:rsidRDefault="004769E9" w:rsidP="004769E9">
      <w:pPr>
        <w:spacing w:after="0" w:line="257" w:lineRule="auto"/>
        <w:rPr>
          <w:rFonts w:ascii="Aptos" w:eastAsia="Aptos" w:hAnsi="Aptos" w:cs="Aptos"/>
          <w:color w:val="000000" w:themeColor="text1"/>
          <w:szCs w:val="22"/>
          <w:lang w:val="en-AU"/>
        </w:rPr>
      </w:pPr>
      <w:r w:rsidRPr="0A685A6A">
        <w:rPr>
          <w:rFonts w:ascii="Aptos" w:eastAsia="Aptos" w:hAnsi="Aptos" w:cs="Aptos"/>
          <w:color w:val="000000" w:themeColor="text1"/>
          <w:szCs w:val="22"/>
          <w:lang w:val="en-AU"/>
        </w:rPr>
        <w:lastRenderedPageBreak/>
        <w:t xml:space="preserve">Access the Contacts Directory at </w:t>
      </w:r>
      <w:hyperlink r:id="rId53" w:history="1">
        <w:r w:rsidRPr="00673DE8">
          <w:rPr>
            <w:rStyle w:val="Hyperlink"/>
            <w:szCs w:val="22"/>
          </w:rPr>
          <w:t>https://consult.industry.gov.au/critical-technologies-challenge-program-contacts-directory</w:t>
        </w:r>
      </w:hyperlink>
      <w:r>
        <w:t xml:space="preserve"> </w:t>
      </w:r>
    </w:p>
    <w:p w14:paraId="0496A30A" w14:textId="77777777" w:rsidR="0088594E" w:rsidRDefault="0088594E" w:rsidP="00967FD0">
      <w:pPr>
        <w:pStyle w:val="Heading4"/>
        <w:rPr>
          <w:color w:val="156082" w:themeColor="accent1"/>
        </w:rPr>
      </w:pPr>
      <w:r w:rsidRPr="2D68BB63">
        <w:t>Key dates</w:t>
      </w:r>
    </w:p>
    <w:p w14:paraId="1C415423" w14:textId="77777777" w:rsidR="004769E9" w:rsidRPr="00D93C60" w:rsidRDefault="004769E9" w:rsidP="00967FD0">
      <w:pPr>
        <w:pStyle w:val="ListParagraph"/>
        <w:rPr>
          <w:szCs w:val="22"/>
        </w:rPr>
      </w:pPr>
      <w:r w:rsidRPr="00D93C60">
        <w:rPr>
          <w:szCs w:val="22"/>
        </w:rPr>
        <w:t>Application guidelines and challenges released:12 December 2024</w:t>
      </w:r>
    </w:p>
    <w:p w14:paraId="1145810F" w14:textId="77E8B02A" w:rsidR="004769E9" w:rsidRPr="00D93C60" w:rsidRDefault="004769E9" w:rsidP="00967FD0">
      <w:pPr>
        <w:pStyle w:val="ListParagraph"/>
        <w:rPr>
          <w:szCs w:val="22"/>
        </w:rPr>
      </w:pPr>
      <w:r w:rsidRPr="00D93C60">
        <w:rPr>
          <w:szCs w:val="22"/>
        </w:rPr>
        <w:t>Contact</w:t>
      </w:r>
      <w:r w:rsidR="00674824">
        <w:rPr>
          <w:szCs w:val="22"/>
        </w:rPr>
        <w:t>s</w:t>
      </w:r>
      <w:r w:rsidRPr="00D93C60">
        <w:rPr>
          <w:szCs w:val="22"/>
        </w:rPr>
        <w:t xml:space="preserve"> Directory opened:</w:t>
      </w:r>
      <w:r w:rsidRPr="00D93C60" w:rsidDel="003C688A">
        <w:rPr>
          <w:szCs w:val="22"/>
        </w:rPr>
        <w:t xml:space="preserve"> </w:t>
      </w:r>
      <w:r w:rsidRPr="00D93C60">
        <w:rPr>
          <w:szCs w:val="22"/>
        </w:rPr>
        <w:t xml:space="preserve"> 12 December 2024</w:t>
      </w:r>
    </w:p>
    <w:p w14:paraId="3274D4B9" w14:textId="5249725C" w:rsidR="004769E9" w:rsidRPr="00A94A94" w:rsidRDefault="004769E9" w:rsidP="00967FD0">
      <w:pPr>
        <w:pStyle w:val="ListParagraph"/>
        <w:rPr>
          <w:szCs w:val="22"/>
        </w:rPr>
      </w:pPr>
      <w:r w:rsidRPr="00A94A94">
        <w:rPr>
          <w:szCs w:val="22"/>
        </w:rPr>
        <w:t>Application portal opens: 15 January 2025</w:t>
      </w:r>
    </w:p>
    <w:p w14:paraId="4711807E" w14:textId="09919375" w:rsidR="004769E9" w:rsidRPr="00D93C60" w:rsidRDefault="004769E9" w:rsidP="00967FD0">
      <w:pPr>
        <w:pStyle w:val="ListParagraph"/>
        <w:rPr>
          <w:rFonts w:cs="Segoe UI"/>
        </w:rPr>
      </w:pPr>
      <w:r w:rsidRPr="00A94A94">
        <w:rPr>
          <w:szCs w:val="22"/>
        </w:rPr>
        <w:t xml:space="preserve">Applications close: </w:t>
      </w:r>
      <w:r w:rsidRPr="00D93C60">
        <w:t xml:space="preserve">5:00 pm </w:t>
      </w:r>
      <w:r w:rsidRPr="00A94A94">
        <w:t>AEDT 26 February 2025</w:t>
      </w:r>
      <w:r w:rsidR="00A43C5A" w:rsidRPr="00A94A94">
        <w:t>.</w:t>
      </w:r>
    </w:p>
    <w:p w14:paraId="727870DB" w14:textId="2671D831" w:rsidR="00E21AD2" w:rsidRDefault="0088594E" w:rsidP="00721733">
      <w:r>
        <w:rPr>
          <w:rFonts w:cs="Segoe UI"/>
          <w:szCs w:val="22"/>
        </w:rPr>
        <w:t xml:space="preserve">Find out more at </w:t>
      </w:r>
      <w:hyperlink r:id="rId54" w:history="1">
        <w:r w:rsidR="005E7C74" w:rsidRPr="00D61766">
          <w:rPr>
            <w:rStyle w:val="Hyperlink"/>
            <w:szCs w:val="22"/>
          </w:rPr>
          <w:t>https://business.gov.au/CTCP2</w:t>
        </w:r>
      </w:hyperlink>
      <w:r w:rsidR="005E7C74">
        <w:t xml:space="preserve"> </w:t>
      </w:r>
    </w:p>
    <w:sectPr w:rsidR="00E21AD2" w:rsidSect="004132DC">
      <w:pgSz w:w="11906" w:h="16838"/>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D71BA0" w14:textId="77777777" w:rsidR="001A6EA4" w:rsidRDefault="001A6EA4" w:rsidP="00500697">
      <w:pPr>
        <w:spacing w:after="0"/>
      </w:pPr>
      <w:r>
        <w:separator/>
      </w:r>
    </w:p>
  </w:endnote>
  <w:endnote w:type="continuationSeparator" w:id="0">
    <w:p w14:paraId="4B0D3D7B" w14:textId="77777777" w:rsidR="001A6EA4" w:rsidRDefault="001A6EA4" w:rsidP="00500697">
      <w:pPr>
        <w:spacing w:after="0"/>
      </w:pPr>
      <w:r>
        <w:continuationSeparator/>
      </w:r>
    </w:p>
  </w:endnote>
  <w:endnote w:type="continuationNotice" w:id="1">
    <w:p w14:paraId="539E50B1" w14:textId="77777777" w:rsidR="001A6EA4" w:rsidRDefault="001A6EA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altName w:val="Calibri"/>
    <w:panose1 w:val="020B0004020202020204"/>
    <w:charset w:val="00"/>
    <w:family w:val="swiss"/>
    <w:pitch w:val="variable"/>
    <w:sig w:usb0="20000287" w:usb1="00000003"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ptos SemiBold">
    <w:panose1 w:val="020B0004020202020204"/>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4C1D9" w14:textId="77777777" w:rsidR="00750DB7" w:rsidRDefault="00750DB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01361744"/>
      <w:docPartObj>
        <w:docPartGallery w:val="Page Numbers (Bottom of Page)"/>
        <w:docPartUnique/>
      </w:docPartObj>
    </w:sdtPr>
    <w:sdtEndPr>
      <w:rPr>
        <w:noProof/>
      </w:rPr>
    </w:sdtEndPr>
    <w:sdtContent>
      <w:p w14:paraId="56AB079D" w14:textId="6AE7F607" w:rsidR="003A50A6" w:rsidRDefault="000672B2" w:rsidP="009B7B60">
        <w:pPr>
          <w:pStyle w:val="Footer"/>
          <w:jc w:val="right"/>
        </w:pPr>
        <w:r>
          <w:fldChar w:fldCharType="begin"/>
        </w:r>
        <w:r>
          <w:instrText xml:space="preserve"> PAGE   \* MERGEFORMAT </w:instrText>
        </w:r>
        <w:r>
          <w:fldChar w:fldCharType="separate"/>
        </w:r>
        <w:r>
          <w:rPr>
            <w:noProof/>
          </w:rPr>
          <w:t>2</w:t>
        </w:r>
        <w:r>
          <w:rPr>
            <w:noProof/>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8B6B9A" w14:textId="77777777" w:rsidR="00750DB7" w:rsidRDefault="00750DB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0965A3" w14:textId="77777777" w:rsidR="001A6EA4" w:rsidRDefault="001A6EA4" w:rsidP="00500697">
      <w:pPr>
        <w:spacing w:after="0"/>
      </w:pPr>
      <w:r>
        <w:separator/>
      </w:r>
    </w:p>
  </w:footnote>
  <w:footnote w:type="continuationSeparator" w:id="0">
    <w:p w14:paraId="25486969" w14:textId="77777777" w:rsidR="001A6EA4" w:rsidRDefault="001A6EA4" w:rsidP="00500697">
      <w:pPr>
        <w:spacing w:after="0"/>
      </w:pPr>
      <w:r>
        <w:continuationSeparator/>
      </w:r>
    </w:p>
  </w:footnote>
  <w:footnote w:type="continuationNotice" w:id="1">
    <w:p w14:paraId="44B06B9E" w14:textId="77777777" w:rsidR="001A6EA4" w:rsidRDefault="001A6EA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9B5CB3" w14:textId="77777777" w:rsidR="00750DB7" w:rsidRDefault="00750DB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1BE0C9" w14:textId="687E13B9" w:rsidR="003A50A6" w:rsidRPr="004B43C8" w:rsidRDefault="003A50A6" w:rsidP="003A50A6">
    <w:pPr>
      <w:pStyle w:val="Header"/>
      <w:jc w:val="center"/>
      <w:rPr>
        <w:b/>
        <w:bCs/>
        <w:color w:val="C00000"/>
        <w:lang w:val="en-AU"/>
      </w:rPr>
    </w:pPr>
    <w:r w:rsidRPr="004B43C8">
      <w:rPr>
        <w:b/>
        <w:bCs/>
        <w:color w:val="C00000"/>
        <w:lang w:val="en-AU"/>
      </w:rPr>
      <w:t>OFFICIAL: SENSITIVE</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D1D951" w14:textId="77777777" w:rsidR="00750DB7" w:rsidRDefault="00750DB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F8644B"/>
    <w:multiLevelType w:val="hybridMultilevel"/>
    <w:tmpl w:val="A5F653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1D27B4D"/>
    <w:multiLevelType w:val="hybridMultilevel"/>
    <w:tmpl w:val="F7CE3D5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 w15:restartNumberingAfterBreak="0">
    <w:nsid w:val="06A22D6D"/>
    <w:multiLevelType w:val="hybridMultilevel"/>
    <w:tmpl w:val="B4B6264E"/>
    <w:lvl w:ilvl="0" w:tplc="0C090001">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3" w15:restartNumberingAfterBreak="0">
    <w:nsid w:val="08030E07"/>
    <w:multiLevelType w:val="hybridMultilevel"/>
    <w:tmpl w:val="B0647ED6"/>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 w15:restartNumberingAfterBreak="0">
    <w:nsid w:val="08CBD666"/>
    <w:multiLevelType w:val="hybridMultilevel"/>
    <w:tmpl w:val="8EEA432C"/>
    <w:lvl w:ilvl="0" w:tplc="7812E7AE">
      <w:start w:val="1"/>
      <w:numFmt w:val="bullet"/>
      <w:lvlText w:val=""/>
      <w:lvlJc w:val="left"/>
      <w:pPr>
        <w:ind w:left="720" w:hanging="360"/>
      </w:pPr>
      <w:rPr>
        <w:rFonts w:ascii="Symbol" w:hAnsi="Symbol" w:hint="default"/>
      </w:rPr>
    </w:lvl>
    <w:lvl w:ilvl="1" w:tplc="9F8897C6">
      <w:start w:val="1"/>
      <w:numFmt w:val="bullet"/>
      <w:lvlText w:val="o"/>
      <w:lvlJc w:val="left"/>
      <w:pPr>
        <w:ind w:left="1440" w:hanging="360"/>
      </w:pPr>
      <w:rPr>
        <w:rFonts w:ascii="Courier New" w:hAnsi="Courier New" w:hint="default"/>
      </w:rPr>
    </w:lvl>
    <w:lvl w:ilvl="2" w:tplc="0D92205E">
      <w:start w:val="1"/>
      <w:numFmt w:val="bullet"/>
      <w:lvlText w:val=""/>
      <w:lvlJc w:val="left"/>
      <w:pPr>
        <w:ind w:left="2160" w:hanging="360"/>
      </w:pPr>
      <w:rPr>
        <w:rFonts w:ascii="Wingdings" w:hAnsi="Wingdings" w:hint="default"/>
      </w:rPr>
    </w:lvl>
    <w:lvl w:ilvl="3" w:tplc="1DEAF670">
      <w:start w:val="1"/>
      <w:numFmt w:val="bullet"/>
      <w:lvlText w:val=""/>
      <w:lvlJc w:val="left"/>
      <w:pPr>
        <w:ind w:left="2880" w:hanging="360"/>
      </w:pPr>
      <w:rPr>
        <w:rFonts w:ascii="Symbol" w:hAnsi="Symbol" w:hint="default"/>
      </w:rPr>
    </w:lvl>
    <w:lvl w:ilvl="4" w:tplc="CDD04140">
      <w:start w:val="1"/>
      <w:numFmt w:val="bullet"/>
      <w:lvlText w:val="o"/>
      <w:lvlJc w:val="left"/>
      <w:pPr>
        <w:ind w:left="3600" w:hanging="360"/>
      </w:pPr>
      <w:rPr>
        <w:rFonts w:ascii="Courier New" w:hAnsi="Courier New" w:hint="default"/>
      </w:rPr>
    </w:lvl>
    <w:lvl w:ilvl="5" w:tplc="B3AC839E">
      <w:start w:val="1"/>
      <w:numFmt w:val="bullet"/>
      <w:lvlText w:val=""/>
      <w:lvlJc w:val="left"/>
      <w:pPr>
        <w:ind w:left="4320" w:hanging="360"/>
      </w:pPr>
      <w:rPr>
        <w:rFonts w:ascii="Wingdings" w:hAnsi="Wingdings" w:hint="default"/>
      </w:rPr>
    </w:lvl>
    <w:lvl w:ilvl="6" w:tplc="ABB852EA">
      <w:start w:val="1"/>
      <w:numFmt w:val="bullet"/>
      <w:lvlText w:val=""/>
      <w:lvlJc w:val="left"/>
      <w:pPr>
        <w:ind w:left="5040" w:hanging="360"/>
      </w:pPr>
      <w:rPr>
        <w:rFonts w:ascii="Symbol" w:hAnsi="Symbol" w:hint="default"/>
      </w:rPr>
    </w:lvl>
    <w:lvl w:ilvl="7" w:tplc="3C26DF62">
      <w:start w:val="1"/>
      <w:numFmt w:val="bullet"/>
      <w:lvlText w:val="o"/>
      <w:lvlJc w:val="left"/>
      <w:pPr>
        <w:ind w:left="5760" w:hanging="360"/>
      </w:pPr>
      <w:rPr>
        <w:rFonts w:ascii="Courier New" w:hAnsi="Courier New" w:hint="default"/>
      </w:rPr>
    </w:lvl>
    <w:lvl w:ilvl="8" w:tplc="358A5C80">
      <w:start w:val="1"/>
      <w:numFmt w:val="bullet"/>
      <w:lvlText w:val=""/>
      <w:lvlJc w:val="left"/>
      <w:pPr>
        <w:ind w:left="6480" w:hanging="360"/>
      </w:pPr>
      <w:rPr>
        <w:rFonts w:ascii="Wingdings" w:hAnsi="Wingdings" w:hint="default"/>
      </w:rPr>
    </w:lvl>
  </w:abstractNum>
  <w:abstractNum w:abstractNumId="5" w15:restartNumberingAfterBreak="0">
    <w:nsid w:val="0BBF45BB"/>
    <w:multiLevelType w:val="hybridMultilevel"/>
    <w:tmpl w:val="995A7DDA"/>
    <w:lvl w:ilvl="0" w:tplc="ADB45286">
      <w:start w:val="1"/>
      <w:numFmt w:val="bullet"/>
      <w:lvlText w:val=""/>
      <w:lvlJc w:val="left"/>
      <w:pPr>
        <w:ind w:left="1440" w:hanging="360"/>
      </w:pPr>
      <w:rPr>
        <w:rFonts w:ascii="Symbol" w:hAnsi="Symbol"/>
      </w:rPr>
    </w:lvl>
    <w:lvl w:ilvl="1" w:tplc="4EEE983A">
      <w:start w:val="1"/>
      <w:numFmt w:val="bullet"/>
      <w:lvlText w:val=""/>
      <w:lvlJc w:val="left"/>
      <w:pPr>
        <w:ind w:left="1440" w:hanging="360"/>
      </w:pPr>
      <w:rPr>
        <w:rFonts w:ascii="Symbol" w:hAnsi="Symbol"/>
      </w:rPr>
    </w:lvl>
    <w:lvl w:ilvl="2" w:tplc="68A4BB4E">
      <w:start w:val="1"/>
      <w:numFmt w:val="bullet"/>
      <w:lvlText w:val=""/>
      <w:lvlJc w:val="left"/>
      <w:pPr>
        <w:ind w:left="1440" w:hanging="360"/>
      </w:pPr>
      <w:rPr>
        <w:rFonts w:ascii="Symbol" w:hAnsi="Symbol"/>
      </w:rPr>
    </w:lvl>
    <w:lvl w:ilvl="3" w:tplc="38846B9C">
      <w:start w:val="1"/>
      <w:numFmt w:val="bullet"/>
      <w:lvlText w:val=""/>
      <w:lvlJc w:val="left"/>
      <w:pPr>
        <w:ind w:left="1440" w:hanging="360"/>
      </w:pPr>
      <w:rPr>
        <w:rFonts w:ascii="Symbol" w:hAnsi="Symbol"/>
      </w:rPr>
    </w:lvl>
    <w:lvl w:ilvl="4" w:tplc="A9F6D20C">
      <w:start w:val="1"/>
      <w:numFmt w:val="bullet"/>
      <w:lvlText w:val=""/>
      <w:lvlJc w:val="left"/>
      <w:pPr>
        <w:ind w:left="1440" w:hanging="360"/>
      </w:pPr>
      <w:rPr>
        <w:rFonts w:ascii="Symbol" w:hAnsi="Symbol"/>
      </w:rPr>
    </w:lvl>
    <w:lvl w:ilvl="5" w:tplc="B2063E66">
      <w:start w:val="1"/>
      <w:numFmt w:val="bullet"/>
      <w:lvlText w:val=""/>
      <w:lvlJc w:val="left"/>
      <w:pPr>
        <w:ind w:left="1440" w:hanging="360"/>
      </w:pPr>
      <w:rPr>
        <w:rFonts w:ascii="Symbol" w:hAnsi="Symbol"/>
      </w:rPr>
    </w:lvl>
    <w:lvl w:ilvl="6" w:tplc="5948920C">
      <w:start w:val="1"/>
      <w:numFmt w:val="bullet"/>
      <w:lvlText w:val=""/>
      <w:lvlJc w:val="left"/>
      <w:pPr>
        <w:ind w:left="1440" w:hanging="360"/>
      </w:pPr>
      <w:rPr>
        <w:rFonts w:ascii="Symbol" w:hAnsi="Symbol"/>
      </w:rPr>
    </w:lvl>
    <w:lvl w:ilvl="7" w:tplc="3AB46FC0">
      <w:start w:val="1"/>
      <w:numFmt w:val="bullet"/>
      <w:lvlText w:val=""/>
      <w:lvlJc w:val="left"/>
      <w:pPr>
        <w:ind w:left="1440" w:hanging="360"/>
      </w:pPr>
      <w:rPr>
        <w:rFonts w:ascii="Symbol" w:hAnsi="Symbol"/>
      </w:rPr>
    </w:lvl>
    <w:lvl w:ilvl="8" w:tplc="9DF0805A">
      <w:start w:val="1"/>
      <w:numFmt w:val="bullet"/>
      <w:lvlText w:val=""/>
      <w:lvlJc w:val="left"/>
      <w:pPr>
        <w:ind w:left="1440" w:hanging="360"/>
      </w:pPr>
      <w:rPr>
        <w:rFonts w:ascii="Symbol" w:hAnsi="Symbol"/>
      </w:rPr>
    </w:lvl>
  </w:abstractNum>
  <w:abstractNum w:abstractNumId="6" w15:restartNumberingAfterBreak="0">
    <w:nsid w:val="0C931163"/>
    <w:multiLevelType w:val="hybridMultilevel"/>
    <w:tmpl w:val="745C92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DD02986"/>
    <w:multiLevelType w:val="hybridMultilevel"/>
    <w:tmpl w:val="DE82A4B0"/>
    <w:lvl w:ilvl="0" w:tplc="883AA126">
      <w:start w:val="15"/>
      <w:numFmt w:val="bullet"/>
      <w:lvlText w:val="-"/>
      <w:lvlJc w:val="left"/>
      <w:pPr>
        <w:ind w:left="720" w:hanging="360"/>
      </w:pPr>
      <w:rPr>
        <w:rFonts w:ascii="Aptos" w:eastAsiaTheme="majorEastAsia" w:hAnsi="Aptos"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F4D2911"/>
    <w:multiLevelType w:val="hybridMultilevel"/>
    <w:tmpl w:val="3C06420A"/>
    <w:lvl w:ilvl="0" w:tplc="06F659AA">
      <w:start w:val="1"/>
      <w:numFmt w:val="bullet"/>
      <w:lvlText w:val=""/>
      <w:lvlJc w:val="left"/>
      <w:pPr>
        <w:ind w:left="1440" w:hanging="360"/>
      </w:pPr>
      <w:rPr>
        <w:rFonts w:ascii="Symbol" w:hAnsi="Symbol"/>
      </w:rPr>
    </w:lvl>
    <w:lvl w:ilvl="1" w:tplc="57C6B3E4">
      <w:start w:val="1"/>
      <w:numFmt w:val="bullet"/>
      <w:lvlText w:val=""/>
      <w:lvlJc w:val="left"/>
      <w:pPr>
        <w:ind w:left="1440" w:hanging="360"/>
      </w:pPr>
      <w:rPr>
        <w:rFonts w:ascii="Symbol" w:hAnsi="Symbol"/>
      </w:rPr>
    </w:lvl>
    <w:lvl w:ilvl="2" w:tplc="AC3C10BA">
      <w:start w:val="1"/>
      <w:numFmt w:val="bullet"/>
      <w:lvlText w:val=""/>
      <w:lvlJc w:val="left"/>
      <w:pPr>
        <w:ind w:left="1440" w:hanging="360"/>
      </w:pPr>
      <w:rPr>
        <w:rFonts w:ascii="Symbol" w:hAnsi="Symbol"/>
      </w:rPr>
    </w:lvl>
    <w:lvl w:ilvl="3" w:tplc="FD429A4C">
      <w:start w:val="1"/>
      <w:numFmt w:val="bullet"/>
      <w:lvlText w:val=""/>
      <w:lvlJc w:val="left"/>
      <w:pPr>
        <w:ind w:left="1440" w:hanging="360"/>
      </w:pPr>
      <w:rPr>
        <w:rFonts w:ascii="Symbol" w:hAnsi="Symbol"/>
      </w:rPr>
    </w:lvl>
    <w:lvl w:ilvl="4" w:tplc="F9804542">
      <w:start w:val="1"/>
      <w:numFmt w:val="bullet"/>
      <w:lvlText w:val=""/>
      <w:lvlJc w:val="left"/>
      <w:pPr>
        <w:ind w:left="1440" w:hanging="360"/>
      </w:pPr>
      <w:rPr>
        <w:rFonts w:ascii="Symbol" w:hAnsi="Symbol"/>
      </w:rPr>
    </w:lvl>
    <w:lvl w:ilvl="5" w:tplc="4078C19C">
      <w:start w:val="1"/>
      <w:numFmt w:val="bullet"/>
      <w:lvlText w:val=""/>
      <w:lvlJc w:val="left"/>
      <w:pPr>
        <w:ind w:left="1440" w:hanging="360"/>
      </w:pPr>
      <w:rPr>
        <w:rFonts w:ascii="Symbol" w:hAnsi="Symbol"/>
      </w:rPr>
    </w:lvl>
    <w:lvl w:ilvl="6" w:tplc="038EA6DE">
      <w:start w:val="1"/>
      <w:numFmt w:val="bullet"/>
      <w:lvlText w:val=""/>
      <w:lvlJc w:val="left"/>
      <w:pPr>
        <w:ind w:left="1440" w:hanging="360"/>
      </w:pPr>
      <w:rPr>
        <w:rFonts w:ascii="Symbol" w:hAnsi="Symbol"/>
      </w:rPr>
    </w:lvl>
    <w:lvl w:ilvl="7" w:tplc="1C58C904">
      <w:start w:val="1"/>
      <w:numFmt w:val="bullet"/>
      <w:lvlText w:val=""/>
      <w:lvlJc w:val="left"/>
      <w:pPr>
        <w:ind w:left="1440" w:hanging="360"/>
      </w:pPr>
      <w:rPr>
        <w:rFonts w:ascii="Symbol" w:hAnsi="Symbol"/>
      </w:rPr>
    </w:lvl>
    <w:lvl w:ilvl="8" w:tplc="1336839A">
      <w:start w:val="1"/>
      <w:numFmt w:val="bullet"/>
      <w:lvlText w:val=""/>
      <w:lvlJc w:val="left"/>
      <w:pPr>
        <w:ind w:left="1440" w:hanging="360"/>
      </w:pPr>
      <w:rPr>
        <w:rFonts w:ascii="Symbol" w:hAnsi="Symbol"/>
      </w:rPr>
    </w:lvl>
  </w:abstractNum>
  <w:abstractNum w:abstractNumId="9" w15:restartNumberingAfterBreak="0">
    <w:nsid w:val="140F8280"/>
    <w:multiLevelType w:val="hybridMultilevel"/>
    <w:tmpl w:val="AD8A3C0E"/>
    <w:lvl w:ilvl="0" w:tplc="2E6ADFBC">
      <w:start w:val="1"/>
      <w:numFmt w:val="bullet"/>
      <w:lvlText w:val="·"/>
      <w:lvlJc w:val="left"/>
      <w:pPr>
        <w:ind w:left="720" w:hanging="360"/>
      </w:pPr>
      <w:rPr>
        <w:rFonts w:ascii="Symbol" w:hAnsi="Symbol" w:hint="default"/>
      </w:rPr>
    </w:lvl>
    <w:lvl w:ilvl="1" w:tplc="EFB8E83C">
      <w:start w:val="1"/>
      <w:numFmt w:val="bullet"/>
      <w:lvlText w:val="o"/>
      <w:lvlJc w:val="left"/>
      <w:pPr>
        <w:ind w:left="1440" w:hanging="360"/>
      </w:pPr>
      <w:rPr>
        <w:rFonts w:ascii="Courier New" w:hAnsi="Courier New" w:hint="default"/>
      </w:rPr>
    </w:lvl>
    <w:lvl w:ilvl="2" w:tplc="D41AA874">
      <w:start w:val="1"/>
      <w:numFmt w:val="bullet"/>
      <w:lvlText w:val=""/>
      <w:lvlJc w:val="left"/>
      <w:pPr>
        <w:ind w:left="2160" w:hanging="360"/>
      </w:pPr>
      <w:rPr>
        <w:rFonts w:ascii="Wingdings" w:hAnsi="Wingdings" w:hint="default"/>
      </w:rPr>
    </w:lvl>
    <w:lvl w:ilvl="3" w:tplc="F080DEAA">
      <w:start w:val="1"/>
      <w:numFmt w:val="bullet"/>
      <w:lvlText w:val=""/>
      <w:lvlJc w:val="left"/>
      <w:pPr>
        <w:ind w:left="2880" w:hanging="360"/>
      </w:pPr>
      <w:rPr>
        <w:rFonts w:ascii="Symbol" w:hAnsi="Symbol" w:hint="default"/>
      </w:rPr>
    </w:lvl>
    <w:lvl w:ilvl="4" w:tplc="9C94500C">
      <w:start w:val="1"/>
      <w:numFmt w:val="bullet"/>
      <w:lvlText w:val="o"/>
      <w:lvlJc w:val="left"/>
      <w:pPr>
        <w:ind w:left="3600" w:hanging="360"/>
      </w:pPr>
      <w:rPr>
        <w:rFonts w:ascii="Courier New" w:hAnsi="Courier New" w:hint="default"/>
      </w:rPr>
    </w:lvl>
    <w:lvl w:ilvl="5" w:tplc="6F44F150">
      <w:start w:val="1"/>
      <w:numFmt w:val="bullet"/>
      <w:lvlText w:val=""/>
      <w:lvlJc w:val="left"/>
      <w:pPr>
        <w:ind w:left="4320" w:hanging="360"/>
      </w:pPr>
      <w:rPr>
        <w:rFonts w:ascii="Wingdings" w:hAnsi="Wingdings" w:hint="default"/>
      </w:rPr>
    </w:lvl>
    <w:lvl w:ilvl="6" w:tplc="17AEC6A2">
      <w:start w:val="1"/>
      <w:numFmt w:val="bullet"/>
      <w:lvlText w:val=""/>
      <w:lvlJc w:val="left"/>
      <w:pPr>
        <w:ind w:left="5040" w:hanging="360"/>
      </w:pPr>
      <w:rPr>
        <w:rFonts w:ascii="Symbol" w:hAnsi="Symbol" w:hint="default"/>
      </w:rPr>
    </w:lvl>
    <w:lvl w:ilvl="7" w:tplc="AD66D0A4">
      <w:start w:val="1"/>
      <w:numFmt w:val="bullet"/>
      <w:lvlText w:val="o"/>
      <w:lvlJc w:val="left"/>
      <w:pPr>
        <w:ind w:left="5760" w:hanging="360"/>
      </w:pPr>
      <w:rPr>
        <w:rFonts w:ascii="Courier New" w:hAnsi="Courier New" w:hint="default"/>
      </w:rPr>
    </w:lvl>
    <w:lvl w:ilvl="8" w:tplc="DB1E8924">
      <w:start w:val="1"/>
      <w:numFmt w:val="bullet"/>
      <w:lvlText w:val=""/>
      <w:lvlJc w:val="left"/>
      <w:pPr>
        <w:ind w:left="6480" w:hanging="360"/>
      </w:pPr>
      <w:rPr>
        <w:rFonts w:ascii="Wingdings" w:hAnsi="Wingdings" w:hint="default"/>
      </w:rPr>
    </w:lvl>
  </w:abstractNum>
  <w:abstractNum w:abstractNumId="10" w15:restartNumberingAfterBreak="0">
    <w:nsid w:val="14B92634"/>
    <w:multiLevelType w:val="hybridMultilevel"/>
    <w:tmpl w:val="95B25C4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 w15:restartNumberingAfterBreak="0">
    <w:nsid w:val="29A96D59"/>
    <w:multiLevelType w:val="hybridMultilevel"/>
    <w:tmpl w:val="D1E85E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C556C96"/>
    <w:multiLevelType w:val="hybridMultilevel"/>
    <w:tmpl w:val="1AA6B3CE"/>
    <w:lvl w:ilvl="0" w:tplc="7C2C3D5A">
      <w:start w:val="1"/>
      <w:numFmt w:val="bullet"/>
      <w:lvlText w:val=""/>
      <w:lvlJc w:val="left"/>
      <w:pPr>
        <w:ind w:left="1440" w:hanging="360"/>
      </w:pPr>
      <w:rPr>
        <w:rFonts w:ascii="Symbol" w:hAnsi="Symbol"/>
      </w:rPr>
    </w:lvl>
    <w:lvl w:ilvl="1" w:tplc="24402D06">
      <w:start w:val="1"/>
      <w:numFmt w:val="bullet"/>
      <w:lvlText w:val=""/>
      <w:lvlJc w:val="left"/>
      <w:pPr>
        <w:ind w:left="1440" w:hanging="360"/>
      </w:pPr>
      <w:rPr>
        <w:rFonts w:ascii="Symbol" w:hAnsi="Symbol"/>
      </w:rPr>
    </w:lvl>
    <w:lvl w:ilvl="2" w:tplc="CDE2D0A2">
      <w:start w:val="1"/>
      <w:numFmt w:val="bullet"/>
      <w:lvlText w:val=""/>
      <w:lvlJc w:val="left"/>
      <w:pPr>
        <w:ind w:left="1440" w:hanging="360"/>
      </w:pPr>
      <w:rPr>
        <w:rFonts w:ascii="Symbol" w:hAnsi="Symbol"/>
      </w:rPr>
    </w:lvl>
    <w:lvl w:ilvl="3" w:tplc="7CCE7008">
      <w:start w:val="1"/>
      <w:numFmt w:val="bullet"/>
      <w:lvlText w:val=""/>
      <w:lvlJc w:val="left"/>
      <w:pPr>
        <w:ind w:left="1440" w:hanging="360"/>
      </w:pPr>
      <w:rPr>
        <w:rFonts w:ascii="Symbol" w:hAnsi="Symbol"/>
      </w:rPr>
    </w:lvl>
    <w:lvl w:ilvl="4" w:tplc="8326CB82">
      <w:start w:val="1"/>
      <w:numFmt w:val="bullet"/>
      <w:lvlText w:val=""/>
      <w:lvlJc w:val="left"/>
      <w:pPr>
        <w:ind w:left="1440" w:hanging="360"/>
      </w:pPr>
      <w:rPr>
        <w:rFonts w:ascii="Symbol" w:hAnsi="Symbol"/>
      </w:rPr>
    </w:lvl>
    <w:lvl w:ilvl="5" w:tplc="B4C6A13E">
      <w:start w:val="1"/>
      <w:numFmt w:val="bullet"/>
      <w:lvlText w:val=""/>
      <w:lvlJc w:val="left"/>
      <w:pPr>
        <w:ind w:left="1440" w:hanging="360"/>
      </w:pPr>
      <w:rPr>
        <w:rFonts w:ascii="Symbol" w:hAnsi="Symbol"/>
      </w:rPr>
    </w:lvl>
    <w:lvl w:ilvl="6" w:tplc="5CD49ECC">
      <w:start w:val="1"/>
      <w:numFmt w:val="bullet"/>
      <w:lvlText w:val=""/>
      <w:lvlJc w:val="left"/>
      <w:pPr>
        <w:ind w:left="1440" w:hanging="360"/>
      </w:pPr>
      <w:rPr>
        <w:rFonts w:ascii="Symbol" w:hAnsi="Symbol"/>
      </w:rPr>
    </w:lvl>
    <w:lvl w:ilvl="7" w:tplc="8E96A87E">
      <w:start w:val="1"/>
      <w:numFmt w:val="bullet"/>
      <w:lvlText w:val=""/>
      <w:lvlJc w:val="left"/>
      <w:pPr>
        <w:ind w:left="1440" w:hanging="360"/>
      </w:pPr>
      <w:rPr>
        <w:rFonts w:ascii="Symbol" w:hAnsi="Symbol"/>
      </w:rPr>
    </w:lvl>
    <w:lvl w:ilvl="8" w:tplc="78A84194">
      <w:start w:val="1"/>
      <w:numFmt w:val="bullet"/>
      <w:lvlText w:val=""/>
      <w:lvlJc w:val="left"/>
      <w:pPr>
        <w:ind w:left="1440" w:hanging="360"/>
      </w:pPr>
      <w:rPr>
        <w:rFonts w:ascii="Symbol" w:hAnsi="Symbol"/>
      </w:rPr>
    </w:lvl>
  </w:abstractNum>
  <w:abstractNum w:abstractNumId="13" w15:restartNumberingAfterBreak="0">
    <w:nsid w:val="2EDF5964"/>
    <w:multiLevelType w:val="multilevel"/>
    <w:tmpl w:val="0EF2D2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41AE81E"/>
    <w:multiLevelType w:val="multilevel"/>
    <w:tmpl w:val="D524414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36B329D9"/>
    <w:multiLevelType w:val="hybridMultilevel"/>
    <w:tmpl w:val="60CA9C4C"/>
    <w:lvl w:ilvl="0" w:tplc="FFFFFFFF">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 w15:restartNumberingAfterBreak="0">
    <w:nsid w:val="36B87C7B"/>
    <w:multiLevelType w:val="hybridMultilevel"/>
    <w:tmpl w:val="BE8E03C0"/>
    <w:lvl w:ilvl="0" w:tplc="2C8EAB1E">
      <w:start w:val="1"/>
      <w:numFmt w:val="bullet"/>
      <w:pStyle w:val="ListParagraph"/>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7" w15:restartNumberingAfterBreak="0">
    <w:nsid w:val="374516D7"/>
    <w:multiLevelType w:val="hybridMultilevel"/>
    <w:tmpl w:val="B7AA7C1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 w15:restartNumberingAfterBreak="0">
    <w:nsid w:val="446F1ED6"/>
    <w:multiLevelType w:val="hybridMultilevel"/>
    <w:tmpl w:val="73A2A1D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 w15:restartNumberingAfterBreak="0">
    <w:nsid w:val="46671DBE"/>
    <w:multiLevelType w:val="hybridMultilevel"/>
    <w:tmpl w:val="50A658FC"/>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20" w15:restartNumberingAfterBreak="0">
    <w:nsid w:val="48385FE6"/>
    <w:multiLevelType w:val="hybridMultilevel"/>
    <w:tmpl w:val="99305BC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1" w15:restartNumberingAfterBreak="0">
    <w:nsid w:val="48790570"/>
    <w:multiLevelType w:val="hybridMultilevel"/>
    <w:tmpl w:val="927C467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15:restartNumberingAfterBreak="0">
    <w:nsid w:val="4B2763B1"/>
    <w:multiLevelType w:val="hybridMultilevel"/>
    <w:tmpl w:val="B61E29C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3" w15:restartNumberingAfterBreak="0">
    <w:nsid w:val="4B327B90"/>
    <w:multiLevelType w:val="hybridMultilevel"/>
    <w:tmpl w:val="19A6776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4" w15:restartNumberingAfterBreak="0">
    <w:nsid w:val="4DC95A1F"/>
    <w:multiLevelType w:val="hybridMultilevel"/>
    <w:tmpl w:val="61C89C86"/>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53466595"/>
    <w:multiLevelType w:val="hybridMultilevel"/>
    <w:tmpl w:val="B336D4E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6" w15:restartNumberingAfterBreak="0">
    <w:nsid w:val="6148506E"/>
    <w:multiLevelType w:val="hybridMultilevel"/>
    <w:tmpl w:val="CA3275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617D3C44"/>
    <w:multiLevelType w:val="hybridMultilevel"/>
    <w:tmpl w:val="8C6A434C"/>
    <w:lvl w:ilvl="0" w:tplc="FFFFFFFF">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 w15:restartNumberingAfterBreak="0">
    <w:nsid w:val="62DE317B"/>
    <w:multiLevelType w:val="hybridMultilevel"/>
    <w:tmpl w:val="10F632F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9" w15:restartNumberingAfterBreak="0">
    <w:nsid w:val="65566821"/>
    <w:multiLevelType w:val="hybridMultilevel"/>
    <w:tmpl w:val="261EB04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 w15:restartNumberingAfterBreak="0">
    <w:nsid w:val="6773643C"/>
    <w:multiLevelType w:val="hybridMultilevel"/>
    <w:tmpl w:val="564C23E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 w15:restartNumberingAfterBreak="0">
    <w:nsid w:val="72EB6C20"/>
    <w:multiLevelType w:val="hybridMultilevel"/>
    <w:tmpl w:val="FBC07E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3A30B73"/>
    <w:multiLevelType w:val="hybridMultilevel"/>
    <w:tmpl w:val="DDBE466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3" w15:restartNumberingAfterBreak="0">
    <w:nsid w:val="79DA6444"/>
    <w:multiLevelType w:val="hybridMultilevel"/>
    <w:tmpl w:val="823A85AC"/>
    <w:lvl w:ilvl="0" w:tplc="FFFFFFFF">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 w15:restartNumberingAfterBreak="0">
    <w:nsid w:val="7B914CAC"/>
    <w:multiLevelType w:val="hybridMultilevel"/>
    <w:tmpl w:val="35A45A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288855704">
    <w:abstractNumId w:val="4"/>
  </w:num>
  <w:num w:numId="2" w16cid:durableId="697318259">
    <w:abstractNumId w:val="9"/>
  </w:num>
  <w:num w:numId="3" w16cid:durableId="1055397662">
    <w:abstractNumId w:val="14"/>
  </w:num>
  <w:num w:numId="4" w16cid:durableId="1533034624">
    <w:abstractNumId w:val="13"/>
  </w:num>
  <w:num w:numId="5" w16cid:durableId="171191296">
    <w:abstractNumId w:val="15"/>
  </w:num>
  <w:num w:numId="6" w16cid:durableId="357850057">
    <w:abstractNumId w:val="30"/>
  </w:num>
  <w:num w:numId="7" w16cid:durableId="1087774181">
    <w:abstractNumId w:val="1"/>
  </w:num>
  <w:num w:numId="8" w16cid:durableId="1649476544">
    <w:abstractNumId w:val="33"/>
  </w:num>
  <w:num w:numId="9" w16cid:durableId="1414427220">
    <w:abstractNumId w:val="27"/>
  </w:num>
  <w:num w:numId="10" w16cid:durableId="281614963">
    <w:abstractNumId w:val="29"/>
  </w:num>
  <w:num w:numId="11" w16cid:durableId="1125005185">
    <w:abstractNumId w:val="6"/>
  </w:num>
  <w:num w:numId="12" w16cid:durableId="1204753078">
    <w:abstractNumId w:val="10"/>
  </w:num>
  <w:num w:numId="13" w16cid:durableId="979262515">
    <w:abstractNumId w:val="19"/>
  </w:num>
  <w:num w:numId="14" w16cid:durableId="1918781149">
    <w:abstractNumId w:val="26"/>
  </w:num>
  <w:num w:numId="15" w16cid:durableId="1407999587">
    <w:abstractNumId w:val="20"/>
  </w:num>
  <w:num w:numId="16" w16cid:durableId="1300763434">
    <w:abstractNumId w:val="32"/>
  </w:num>
  <w:num w:numId="17" w16cid:durableId="1440758367">
    <w:abstractNumId w:val="34"/>
  </w:num>
  <w:num w:numId="18" w16cid:durableId="1653438815">
    <w:abstractNumId w:val="0"/>
  </w:num>
  <w:num w:numId="19" w16cid:durableId="192620647">
    <w:abstractNumId w:val="11"/>
  </w:num>
  <w:num w:numId="20" w16cid:durableId="1788155240">
    <w:abstractNumId w:val="31"/>
  </w:num>
  <w:num w:numId="21" w16cid:durableId="423113789">
    <w:abstractNumId w:val="7"/>
  </w:num>
  <w:num w:numId="22" w16cid:durableId="616528952">
    <w:abstractNumId w:val="24"/>
  </w:num>
  <w:num w:numId="23" w16cid:durableId="374545547">
    <w:abstractNumId w:val="17"/>
  </w:num>
  <w:num w:numId="24" w16cid:durableId="1580015757">
    <w:abstractNumId w:val="3"/>
  </w:num>
  <w:num w:numId="25" w16cid:durableId="210728777">
    <w:abstractNumId w:val="8"/>
  </w:num>
  <w:num w:numId="26" w16cid:durableId="1115441634">
    <w:abstractNumId w:val="5"/>
  </w:num>
  <w:num w:numId="27" w16cid:durableId="64500567">
    <w:abstractNumId w:val="23"/>
  </w:num>
  <w:num w:numId="28" w16cid:durableId="857621153">
    <w:abstractNumId w:val="25"/>
  </w:num>
  <w:num w:numId="29" w16cid:durableId="1052074735">
    <w:abstractNumId w:val="21"/>
  </w:num>
  <w:num w:numId="30" w16cid:durableId="534083329">
    <w:abstractNumId w:val="18"/>
  </w:num>
  <w:num w:numId="31" w16cid:durableId="326400506">
    <w:abstractNumId w:val="22"/>
  </w:num>
  <w:num w:numId="32" w16cid:durableId="683282665">
    <w:abstractNumId w:val="28"/>
  </w:num>
  <w:num w:numId="33" w16cid:durableId="1973630041">
    <w:abstractNumId w:val="2"/>
  </w:num>
  <w:num w:numId="34" w16cid:durableId="774594469">
    <w:abstractNumId w:val="12"/>
  </w:num>
  <w:num w:numId="35" w16cid:durableId="1195574770">
    <w:abstractNumId w:val="16"/>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oofState w:spelling="clean" w:grammar="clean"/>
  <w:defaultTabStop w:val="720"/>
  <w:characterSpacingControl w:val="doNotCompres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36B0653D"/>
    <w:rsid w:val="00003FD5"/>
    <w:rsid w:val="00004211"/>
    <w:rsid w:val="000062C8"/>
    <w:rsid w:val="0000769B"/>
    <w:rsid w:val="000078E0"/>
    <w:rsid w:val="00007C4E"/>
    <w:rsid w:val="0001024B"/>
    <w:rsid w:val="00010DC9"/>
    <w:rsid w:val="00011CB8"/>
    <w:rsid w:val="00011EF4"/>
    <w:rsid w:val="00012918"/>
    <w:rsid w:val="00013112"/>
    <w:rsid w:val="00013837"/>
    <w:rsid w:val="000140A9"/>
    <w:rsid w:val="00021528"/>
    <w:rsid w:val="000223A4"/>
    <w:rsid w:val="000231C2"/>
    <w:rsid w:val="00023F6C"/>
    <w:rsid w:val="00030963"/>
    <w:rsid w:val="00033C3A"/>
    <w:rsid w:val="00033D4F"/>
    <w:rsid w:val="00034B96"/>
    <w:rsid w:val="0003599B"/>
    <w:rsid w:val="000368F9"/>
    <w:rsid w:val="00037118"/>
    <w:rsid w:val="00037626"/>
    <w:rsid w:val="00040536"/>
    <w:rsid w:val="0004072F"/>
    <w:rsid w:val="00041F32"/>
    <w:rsid w:val="000422B6"/>
    <w:rsid w:val="00042338"/>
    <w:rsid w:val="00043EDA"/>
    <w:rsid w:val="000468F1"/>
    <w:rsid w:val="000552B9"/>
    <w:rsid w:val="00056AF9"/>
    <w:rsid w:val="00056CA2"/>
    <w:rsid w:val="00060DD1"/>
    <w:rsid w:val="000623D0"/>
    <w:rsid w:val="00062A8E"/>
    <w:rsid w:val="00062AAA"/>
    <w:rsid w:val="0006392F"/>
    <w:rsid w:val="00064313"/>
    <w:rsid w:val="000664E3"/>
    <w:rsid w:val="000672B2"/>
    <w:rsid w:val="00070980"/>
    <w:rsid w:val="000712E7"/>
    <w:rsid w:val="00072309"/>
    <w:rsid w:val="000726A9"/>
    <w:rsid w:val="000728B3"/>
    <w:rsid w:val="0007552E"/>
    <w:rsid w:val="000755E2"/>
    <w:rsid w:val="00076975"/>
    <w:rsid w:val="000813BE"/>
    <w:rsid w:val="0008215C"/>
    <w:rsid w:val="00083A71"/>
    <w:rsid w:val="000866B9"/>
    <w:rsid w:val="00090CC6"/>
    <w:rsid w:val="00097956"/>
    <w:rsid w:val="000A159D"/>
    <w:rsid w:val="000A3293"/>
    <w:rsid w:val="000A3319"/>
    <w:rsid w:val="000A345E"/>
    <w:rsid w:val="000A3CA1"/>
    <w:rsid w:val="000A45A9"/>
    <w:rsid w:val="000A4FC2"/>
    <w:rsid w:val="000A6DD3"/>
    <w:rsid w:val="000A6E3F"/>
    <w:rsid w:val="000A7E30"/>
    <w:rsid w:val="000B0841"/>
    <w:rsid w:val="000B29B2"/>
    <w:rsid w:val="000B2A57"/>
    <w:rsid w:val="000B3B93"/>
    <w:rsid w:val="000B4307"/>
    <w:rsid w:val="000B65D5"/>
    <w:rsid w:val="000B6CB8"/>
    <w:rsid w:val="000C0F60"/>
    <w:rsid w:val="000C159F"/>
    <w:rsid w:val="000C3391"/>
    <w:rsid w:val="000C33BA"/>
    <w:rsid w:val="000C3E48"/>
    <w:rsid w:val="000C51E5"/>
    <w:rsid w:val="000C5824"/>
    <w:rsid w:val="000C66EB"/>
    <w:rsid w:val="000C744C"/>
    <w:rsid w:val="000D13FF"/>
    <w:rsid w:val="000D4E4C"/>
    <w:rsid w:val="000D70AC"/>
    <w:rsid w:val="000D743B"/>
    <w:rsid w:val="000D7F1B"/>
    <w:rsid w:val="000E0473"/>
    <w:rsid w:val="000E0611"/>
    <w:rsid w:val="000E38FD"/>
    <w:rsid w:val="000E3EE4"/>
    <w:rsid w:val="000E5BF4"/>
    <w:rsid w:val="000E7575"/>
    <w:rsid w:val="000E7B1B"/>
    <w:rsid w:val="000E7B30"/>
    <w:rsid w:val="000E7C6E"/>
    <w:rsid w:val="000E7F7D"/>
    <w:rsid w:val="000F044E"/>
    <w:rsid w:val="000F244B"/>
    <w:rsid w:val="000F42BA"/>
    <w:rsid w:val="000F5211"/>
    <w:rsid w:val="000F53B5"/>
    <w:rsid w:val="000F55E0"/>
    <w:rsid w:val="000F5C48"/>
    <w:rsid w:val="000F6650"/>
    <w:rsid w:val="000F7907"/>
    <w:rsid w:val="001018AE"/>
    <w:rsid w:val="00101A3A"/>
    <w:rsid w:val="00101D4F"/>
    <w:rsid w:val="00103BD4"/>
    <w:rsid w:val="00105C9E"/>
    <w:rsid w:val="0010752A"/>
    <w:rsid w:val="00107F9B"/>
    <w:rsid w:val="001106C6"/>
    <w:rsid w:val="00111F19"/>
    <w:rsid w:val="00111FF0"/>
    <w:rsid w:val="001129D3"/>
    <w:rsid w:val="00112CBD"/>
    <w:rsid w:val="00113527"/>
    <w:rsid w:val="00115B9E"/>
    <w:rsid w:val="0011686C"/>
    <w:rsid w:val="0011759D"/>
    <w:rsid w:val="00124B39"/>
    <w:rsid w:val="00127E67"/>
    <w:rsid w:val="00130FFA"/>
    <w:rsid w:val="00135E9E"/>
    <w:rsid w:val="00135F9B"/>
    <w:rsid w:val="0013602C"/>
    <w:rsid w:val="00137497"/>
    <w:rsid w:val="00140263"/>
    <w:rsid w:val="00140D6F"/>
    <w:rsid w:val="00140E1E"/>
    <w:rsid w:val="0014164A"/>
    <w:rsid w:val="00143DA3"/>
    <w:rsid w:val="00145EAF"/>
    <w:rsid w:val="00146134"/>
    <w:rsid w:val="00146910"/>
    <w:rsid w:val="001477C6"/>
    <w:rsid w:val="00150908"/>
    <w:rsid w:val="00156028"/>
    <w:rsid w:val="001564B8"/>
    <w:rsid w:val="00160076"/>
    <w:rsid w:val="00161B51"/>
    <w:rsid w:val="00163D98"/>
    <w:rsid w:val="00165076"/>
    <w:rsid w:val="001652E4"/>
    <w:rsid w:val="001662A6"/>
    <w:rsid w:val="001702F3"/>
    <w:rsid w:val="00171446"/>
    <w:rsid w:val="00171D4D"/>
    <w:rsid w:val="001738F4"/>
    <w:rsid w:val="00174E9D"/>
    <w:rsid w:val="00180BE6"/>
    <w:rsid w:val="00181C4D"/>
    <w:rsid w:val="00181CBC"/>
    <w:rsid w:val="00181F5B"/>
    <w:rsid w:val="0018243B"/>
    <w:rsid w:val="00185907"/>
    <w:rsid w:val="00187819"/>
    <w:rsid w:val="00187E30"/>
    <w:rsid w:val="001905A5"/>
    <w:rsid w:val="0019419B"/>
    <w:rsid w:val="001949C9"/>
    <w:rsid w:val="00195B13"/>
    <w:rsid w:val="001A09C6"/>
    <w:rsid w:val="001A6588"/>
    <w:rsid w:val="001A692B"/>
    <w:rsid w:val="001A6EA4"/>
    <w:rsid w:val="001A7AD3"/>
    <w:rsid w:val="001A7BFB"/>
    <w:rsid w:val="001B2334"/>
    <w:rsid w:val="001B4CEE"/>
    <w:rsid w:val="001B533C"/>
    <w:rsid w:val="001B5965"/>
    <w:rsid w:val="001B5C4B"/>
    <w:rsid w:val="001B96EA"/>
    <w:rsid w:val="001C1541"/>
    <w:rsid w:val="001C62AB"/>
    <w:rsid w:val="001C708C"/>
    <w:rsid w:val="001C798C"/>
    <w:rsid w:val="001D0090"/>
    <w:rsid w:val="001D3A74"/>
    <w:rsid w:val="001D4278"/>
    <w:rsid w:val="001D72E0"/>
    <w:rsid w:val="001E140C"/>
    <w:rsid w:val="001E4622"/>
    <w:rsid w:val="001E5263"/>
    <w:rsid w:val="001F0569"/>
    <w:rsid w:val="001F0CE8"/>
    <w:rsid w:val="001F1CAD"/>
    <w:rsid w:val="001F253E"/>
    <w:rsid w:val="001F36E8"/>
    <w:rsid w:val="001F38B0"/>
    <w:rsid w:val="001F6DAE"/>
    <w:rsid w:val="001F74D2"/>
    <w:rsid w:val="001F7763"/>
    <w:rsid w:val="001F798C"/>
    <w:rsid w:val="00210F2B"/>
    <w:rsid w:val="00211919"/>
    <w:rsid w:val="00213171"/>
    <w:rsid w:val="00215879"/>
    <w:rsid w:val="002207EA"/>
    <w:rsid w:val="00222057"/>
    <w:rsid w:val="00222958"/>
    <w:rsid w:val="00225000"/>
    <w:rsid w:val="002270B3"/>
    <w:rsid w:val="00227845"/>
    <w:rsid w:val="0023078A"/>
    <w:rsid w:val="00230CD3"/>
    <w:rsid w:val="0023175A"/>
    <w:rsid w:val="00232C41"/>
    <w:rsid w:val="00237B63"/>
    <w:rsid w:val="00237EE5"/>
    <w:rsid w:val="0024071C"/>
    <w:rsid w:val="002441E6"/>
    <w:rsid w:val="002504A8"/>
    <w:rsid w:val="0025059A"/>
    <w:rsid w:val="002507EB"/>
    <w:rsid w:val="00263A0D"/>
    <w:rsid w:val="00263E3D"/>
    <w:rsid w:val="00267963"/>
    <w:rsid w:val="0027093E"/>
    <w:rsid w:val="00270F9B"/>
    <w:rsid w:val="00271F78"/>
    <w:rsid w:val="00272423"/>
    <w:rsid w:val="0027319A"/>
    <w:rsid w:val="00274578"/>
    <w:rsid w:val="00275131"/>
    <w:rsid w:val="00277DBD"/>
    <w:rsid w:val="0028151F"/>
    <w:rsid w:val="00281EA1"/>
    <w:rsid w:val="0028245C"/>
    <w:rsid w:val="00282D13"/>
    <w:rsid w:val="00284E95"/>
    <w:rsid w:val="0028637A"/>
    <w:rsid w:val="00291188"/>
    <w:rsid w:val="0029525B"/>
    <w:rsid w:val="00296EDD"/>
    <w:rsid w:val="002A2701"/>
    <w:rsid w:val="002A28A9"/>
    <w:rsid w:val="002A3713"/>
    <w:rsid w:val="002A4178"/>
    <w:rsid w:val="002A4D6D"/>
    <w:rsid w:val="002A5B34"/>
    <w:rsid w:val="002A5CDE"/>
    <w:rsid w:val="002A6A63"/>
    <w:rsid w:val="002A7909"/>
    <w:rsid w:val="002A7B8D"/>
    <w:rsid w:val="002A7B9C"/>
    <w:rsid w:val="002B080E"/>
    <w:rsid w:val="002B0C2A"/>
    <w:rsid w:val="002B222B"/>
    <w:rsid w:val="002B4280"/>
    <w:rsid w:val="002C02D1"/>
    <w:rsid w:val="002C0765"/>
    <w:rsid w:val="002C0994"/>
    <w:rsid w:val="002C2A56"/>
    <w:rsid w:val="002C4880"/>
    <w:rsid w:val="002C7491"/>
    <w:rsid w:val="002C7CC1"/>
    <w:rsid w:val="002D0D02"/>
    <w:rsid w:val="002D31EC"/>
    <w:rsid w:val="002D3877"/>
    <w:rsid w:val="002D64A5"/>
    <w:rsid w:val="002E22A5"/>
    <w:rsid w:val="002E4BCC"/>
    <w:rsid w:val="002E7281"/>
    <w:rsid w:val="002F0C98"/>
    <w:rsid w:val="002F0E65"/>
    <w:rsid w:val="002F21EA"/>
    <w:rsid w:val="002F26FE"/>
    <w:rsid w:val="002F34FD"/>
    <w:rsid w:val="002F4133"/>
    <w:rsid w:val="0030110C"/>
    <w:rsid w:val="00303529"/>
    <w:rsid w:val="00305D92"/>
    <w:rsid w:val="00306386"/>
    <w:rsid w:val="003075C5"/>
    <w:rsid w:val="00310954"/>
    <w:rsid w:val="0031150A"/>
    <w:rsid w:val="00311C2C"/>
    <w:rsid w:val="0031535E"/>
    <w:rsid w:val="003158FF"/>
    <w:rsid w:val="00315AF5"/>
    <w:rsid w:val="00315BE6"/>
    <w:rsid w:val="00315E89"/>
    <w:rsid w:val="0031A00E"/>
    <w:rsid w:val="00320263"/>
    <w:rsid w:val="00321BD2"/>
    <w:rsid w:val="00321F85"/>
    <w:rsid w:val="0032333C"/>
    <w:rsid w:val="003250DA"/>
    <w:rsid w:val="003261B0"/>
    <w:rsid w:val="00327090"/>
    <w:rsid w:val="003277C2"/>
    <w:rsid w:val="0032789A"/>
    <w:rsid w:val="003309A0"/>
    <w:rsid w:val="00331F35"/>
    <w:rsid w:val="0033215A"/>
    <w:rsid w:val="00332744"/>
    <w:rsid w:val="00333190"/>
    <w:rsid w:val="00335526"/>
    <w:rsid w:val="00340105"/>
    <w:rsid w:val="003426D7"/>
    <w:rsid w:val="003436E3"/>
    <w:rsid w:val="003438A7"/>
    <w:rsid w:val="00344452"/>
    <w:rsid w:val="00344BED"/>
    <w:rsid w:val="003459DB"/>
    <w:rsid w:val="00346096"/>
    <w:rsid w:val="00346782"/>
    <w:rsid w:val="003513FB"/>
    <w:rsid w:val="0035392E"/>
    <w:rsid w:val="00354372"/>
    <w:rsid w:val="00355010"/>
    <w:rsid w:val="003556B2"/>
    <w:rsid w:val="00355B48"/>
    <w:rsid w:val="00355EF4"/>
    <w:rsid w:val="0035672D"/>
    <w:rsid w:val="0035703D"/>
    <w:rsid w:val="003618FA"/>
    <w:rsid w:val="00361CFF"/>
    <w:rsid w:val="003655F3"/>
    <w:rsid w:val="0036694B"/>
    <w:rsid w:val="00366E96"/>
    <w:rsid w:val="003675F1"/>
    <w:rsid w:val="003715E4"/>
    <w:rsid w:val="0037206B"/>
    <w:rsid w:val="00373414"/>
    <w:rsid w:val="00380C6A"/>
    <w:rsid w:val="0038240E"/>
    <w:rsid w:val="00383345"/>
    <w:rsid w:val="003839FB"/>
    <w:rsid w:val="0038441C"/>
    <w:rsid w:val="00385027"/>
    <w:rsid w:val="00386062"/>
    <w:rsid w:val="00386B07"/>
    <w:rsid w:val="00386F43"/>
    <w:rsid w:val="00387B44"/>
    <w:rsid w:val="0039194B"/>
    <w:rsid w:val="0039460E"/>
    <w:rsid w:val="0039481A"/>
    <w:rsid w:val="00396F13"/>
    <w:rsid w:val="00397080"/>
    <w:rsid w:val="003977B8"/>
    <w:rsid w:val="00397AAF"/>
    <w:rsid w:val="003A50A6"/>
    <w:rsid w:val="003A55BA"/>
    <w:rsid w:val="003A5F94"/>
    <w:rsid w:val="003B3C2B"/>
    <w:rsid w:val="003B43A3"/>
    <w:rsid w:val="003B4A26"/>
    <w:rsid w:val="003B4C67"/>
    <w:rsid w:val="003B6CAE"/>
    <w:rsid w:val="003C0279"/>
    <w:rsid w:val="003C0A85"/>
    <w:rsid w:val="003C0F63"/>
    <w:rsid w:val="003C1C01"/>
    <w:rsid w:val="003C3A21"/>
    <w:rsid w:val="003C53FE"/>
    <w:rsid w:val="003C688A"/>
    <w:rsid w:val="003C6B22"/>
    <w:rsid w:val="003D063F"/>
    <w:rsid w:val="003D0924"/>
    <w:rsid w:val="003D31AE"/>
    <w:rsid w:val="003D40B8"/>
    <w:rsid w:val="003D48DF"/>
    <w:rsid w:val="003D5287"/>
    <w:rsid w:val="003D5DCC"/>
    <w:rsid w:val="003D650B"/>
    <w:rsid w:val="003E2115"/>
    <w:rsid w:val="003E280D"/>
    <w:rsid w:val="003E28F3"/>
    <w:rsid w:val="003E3026"/>
    <w:rsid w:val="003E3DC3"/>
    <w:rsid w:val="003E4BCE"/>
    <w:rsid w:val="003E5782"/>
    <w:rsid w:val="003E5B09"/>
    <w:rsid w:val="003E6535"/>
    <w:rsid w:val="003F00AC"/>
    <w:rsid w:val="003F0231"/>
    <w:rsid w:val="003F2831"/>
    <w:rsid w:val="003F2E96"/>
    <w:rsid w:val="003F555D"/>
    <w:rsid w:val="003F7B7B"/>
    <w:rsid w:val="00402329"/>
    <w:rsid w:val="00402799"/>
    <w:rsid w:val="004043B1"/>
    <w:rsid w:val="00405C17"/>
    <w:rsid w:val="00405D77"/>
    <w:rsid w:val="0041246D"/>
    <w:rsid w:val="00412B3B"/>
    <w:rsid w:val="004132DC"/>
    <w:rsid w:val="00413368"/>
    <w:rsid w:val="00413A2B"/>
    <w:rsid w:val="00415178"/>
    <w:rsid w:val="004157B4"/>
    <w:rsid w:val="0041669D"/>
    <w:rsid w:val="00417F13"/>
    <w:rsid w:val="0042080A"/>
    <w:rsid w:val="00422D7B"/>
    <w:rsid w:val="004230B3"/>
    <w:rsid w:val="00423F5F"/>
    <w:rsid w:val="00424C96"/>
    <w:rsid w:val="00424FE8"/>
    <w:rsid w:val="004253B5"/>
    <w:rsid w:val="00426986"/>
    <w:rsid w:val="00437208"/>
    <w:rsid w:val="00440194"/>
    <w:rsid w:val="00440BE2"/>
    <w:rsid w:val="0044151C"/>
    <w:rsid w:val="00441B35"/>
    <w:rsid w:val="00441C7C"/>
    <w:rsid w:val="00441F4A"/>
    <w:rsid w:val="00442789"/>
    <w:rsid w:val="00442C7F"/>
    <w:rsid w:val="00444327"/>
    <w:rsid w:val="00444F5C"/>
    <w:rsid w:val="004460AF"/>
    <w:rsid w:val="0044637D"/>
    <w:rsid w:val="00451434"/>
    <w:rsid w:val="0045173B"/>
    <w:rsid w:val="00451F8A"/>
    <w:rsid w:val="00452022"/>
    <w:rsid w:val="00452569"/>
    <w:rsid w:val="0045269D"/>
    <w:rsid w:val="004561D4"/>
    <w:rsid w:val="00460969"/>
    <w:rsid w:val="0046129C"/>
    <w:rsid w:val="004621FC"/>
    <w:rsid w:val="0046375E"/>
    <w:rsid w:val="004669DA"/>
    <w:rsid w:val="00476140"/>
    <w:rsid w:val="00476397"/>
    <w:rsid w:val="004765C5"/>
    <w:rsid w:val="004769E6"/>
    <w:rsid w:val="004769E9"/>
    <w:rsid w:val="00477A72"/>
    <w:rsid w:val="0048034D"/>
    <w:rsid w:val="00480D8A"/>
    <w:rsid w:val="00481ADF"/>
    <w:rsid w:val="00481B77"/>
    <w:rsid w:val="004862D9"/>
    <w:rsid w:val="00491BA4"/>
    <w:rsid w:val="00492360"/>
    <w:rsid w:val="004A0151"/>
    <w:rsid w:val="004A126E"/>
    <w:rsid w:val="004A33BB"/>
    <w:rsid w:val="004A3CEC"/>
    <w:rsid w:val="004A3D92"/>
    <w:rsid w:val="004A3E8A"/>
    <w:rsid w:val="004B0176"/>
    <w:rsid w:val="004B022F"/>
    <w:rsid w:val="004B03A0"/>
    <w:rsid w:val="004B0D16"/>
    <w:rsid w:val="004B14CC"/>
    <w:rsid w:val="004B25CE"/>
    <w:rsid w:val="004B2EA0"/>
    <w:rsid w:val="004B2EBD"/>
    <w:rsid w:val="004B3426"/>
    <w:rsid w:val="004B4241"/>
    <w:rsid w:val="004B43C8"/>
    <w:rsid w:val="004B74AA"/>
    <w:rsid w:val="004C0256"/>
    <w:rsid w:val="004C4622"/>
    <w:rsid w:val="004C5CFA"/>
    <w:rsid w:val="004C5F91"/>
    <w:rsid w:val="004D003A"/>
    <w:rsid w:val="004D09C1"/>
    <w:rsid w:val="004D1B90"/>
    <w:rsid w:val="004D1C19"/>
    <w:rsid w:val="004D78C0"/>
    <w:rsid w:val="004E0366"/>
    <w:rsid w:val="004E04DC"/>
    <w:rsid w:val="004F0268"/>
    <w:rsid w:val="004F0CF7"/>
    <w:rsid w:val="004F0EF0"/>
    <w:rsid w:val="004F139C"/>
    <w:rsid w:val="004F44E3"/>
    <w:rsid w:val="004F6B34"/>
    <w:rsid w:val="004F7831"/>
    <w:rsid w:val="00500697"/>
    <w:rsid w:val="00501564"/>
    <w:rsid w:val="00505027"/>
    <w:rsid w:val="00505C06"/>
    <w:rsid w:val="00505CE4"/>
    <w:rsid w:val="00511DBF"/>
    <w:rsid w:val="00512580"/>
    <w:rsid w:val="00515772"/>
    <w:rsid w:val="00517177"/>
    <w:rsid w:val="0051763D"/>
    <w:rsid w:val="00517BD7"/>
    <w:rsid w:val="00521C84"/>
    <w:rsid w:val="0052333B"/>
    <w:rsid w:val="00525316"/>
    <w:rsid w:val="00525895"/>
    <w:rsid w:val="00527E88"/>
    <w:rsid w:val="005306B2"/>
    <w:rsid w:val="005309A9"/>
    <w:rsid w:val="00530FF5"/>
    <w:rsid w:val="0053275B"/>
    <w:rsid w:val="00533317"/>
    <w:rsid w:val="0053345A"/>
    <w:rsid w:val="00536E7C"/>
    <w:rsid w:val="00537BD0"/>
    <w:rsid w:val="0054100F"/>
    <w:rsid w:val="00542B2F"/>
    <w:rsid w:val="0054350B"/>
    <w:rsid w:val="00544C52"/>
    <w:rsid w:val="00545484"/>
    <w:rsid w:val="00545E01"/>
    <w:rsid w:val="00546803"/>
    <w:rsid w:val="00551287"/>
    <w:rsid w:val="0055298E"/>
    <w:rsid w:val="00555AB7"/>
    <w:rsid w:val="00555F18"/>
    <w:rsid w:val="005564BD"/>
    <w:rsid w:val="00556D21"/>
    <w:rsid w:val="0056617E"/>
    <w:rsid w:val="00567431"/>
    <w:rsid w:val="00570F68"/>
    <w:rsid w:val="0057200C"/>
    <w:rsid w:val="00573250"/>
    <w:rsid w:val="00574FD9"/>
    <w:rsid w:val="00575852"/>
    <w:rsid w:val="00576EF5"/>
    <w:rsid w:val="00577A94"/>
    <w:rsid w:val="00580591"/>
    <w:rsid w:val="005831BB"/>
    <w:rsid w:val="005856AE"/>
    <w:rsid w:val="0058673B"/>
    <w:rsid w:val="0058690C"/>
    <w:rsid w:val="0058745F"/>
    <w:rsid w:val="005900DE"/>
    <w:rsid w:val="0059305C"/>
    <w:rsid w:val="005945D7"/>
    <w:rsid w:val="00594E80"/>
    <w:rsid w:val="00595ABE"/>
    <w:rsid w:val="00596D86"/>
    <w:rsid w:val="005A11B7"/>
    <w:rsid w:val="005A1BED"/>
    <w:rsid w:val="005A22D5"/>
    <w:rsid w:val="005A3DC6"/>
    <w:rsid w:val="005A4939"/>
    <w:rsid w:val="005A5BAF"/>
    <w:rsid w:val="005B0DA7"/>
    <w:rsid w:val="005B11E3"/>
    <w:rsid w:val="005B161C"/>
    <w:rsid w:val="005B1CE1"/>
    <w:rsid w:val="005B361D"/>
    <w:rsid w:val="005B42AB"/>
    <w:rsid w:val="005B4504"/>
    <w:rsid w:val="005B5301"/>
    <w:rsid w:val="005B59CF"/>
    <w:rsid w:val="005B66AB"/>
    <w:rsid w:val="005B70DA"/>
    <w:rsid w:val="005B7F9E"/>
    <w:rsid w:val="005C1FEF"/>
    <w:rsid w:val="005C467D"/>
    <w:rsid w:val="005C5075"/>
    <w:rsid w:val="005C54BC"/>
    <w:rsid w:val="005C5E38"/>
    <w:rsid w:val="005C612C"/>
    <w:rsid w:val="005C6A25"/>
    <w:rsid w:val="005D0786"/>
    <w:rsid w:val="005D388F"/>
    <w:rsid w:val="005D3D12"/>
    <w:rsid w:val="005D50E4"/>
    <w:rsid w:val="005D888C"/>
    <w:rsid w:val="005E09FA"/>
    <w:rsid w:val="005E1B00"/>
    <w:rsid w:val="005E2471"/>
    <w:rsid w:val="005E263B"/>
    <w:rsid w:val="005E28D4"/>
    <w:rsid w:val="005E2ECF"/>
    <w:rsid w:val="005E31B7"/>
    <w:rsid w:val="005E3C65"/>
    <w:rsid w:val="005E404F"/>
    <w:rsid w:val="005E4242"/>
    <w:rsid w:val="005E5851"/>
    <w:rsid w:val="005E6D0A"/>
    <w:rsid w:val="005E75BF"/>
    <w:rsid w:val="005E7C74"/>
    <w:rsid w:val="005F013B"/>
    <w:rsid w:val="005F01E2"/>
    <w:rsid w:val="005F01FD"/>
    <w:rsid w:val="005F0549"/>
    <w:rsid w:val="005F0FB1"/>
    <w:rsid w:val="005F1015"/>
    <w:rsid w:val="005F2C64"/>
    <w:rsid w:val="005F5A2D"/>
    <w:rsid w:val="005F5FD7"/>
    <w:rsid w:val="005F7169"/>
    <w:rsid w:val="00600168"/>
    <w:rsid w:val="00600E6E"/>
    <w:rsid w:val="00603E64"/>
    <w:rsid w:val="006048A2"/>
    <w:rsid w:val="00604C02"/>
    <w:rsid w:val="006059D8"/>
    <w:rsid w:val="006076B8"/>
    <w:rsid w:val="006104C8"/>
    <w:rsid w:val="00610977"/>
    <w:rsid w:val="00610978"/>
    <w:rsid w:val="00610ACF"/>
    <w:rsid w:val="00610BD0"/>
    <w:rsid w:val="006127BC"/>
    <w:rsid w:val="00612E5F"/>
    <w:rsid w:val="0061445B"/>
    <w:rsid w:val="00614E9C"/>
    <w:rsid w:val="00615BC4"/>
    <w:rsid w:val="00616045"/>
    <w:rsid w:val="00617B77"/>
    <w:rsid w:val="00623D94"/>
    <w:rsid w:val="00624187"/>
    <w:rsid w:val="006270B2"/>
    <w:rsid w:val="00627766"/>
    <w:rsid w:val="00630642"/>
    <w:rsid w:val="00631148"/>
    <w:rsid w:val="00632DE7"/>
    <w:rsid w:val="006338CF"/>
    <w:rsid w:val="0063498B"/>
    <w:rsid w:val="00634AF4"/>
    <w:rsid w:val="006354FD"/>
    <w:rsid w:val="006369AC"/>
    <w:rsid w:val="006404A4"/>
    <w:rsid w:val="00641E44"/>
    <w:rsid w:val="006437BA"/>
    <w:rsid w:val="00644B4D"/>
    <w:rsid w:val="0064611A"/>
    <w:rsid w:val="006465E2"/>
    <w:rsid w:val="0064673B"/>
    <w:rsid w:val="00651371"/>
    <w:rsid w:val="00652380"/>
    <w:rsid w:val="00653765"/>
    <w:rsid w:val="0065398B"/>
    <w:rsid w:val="00655EAC"/>
    <w:rsid w:val="006614E7"/>
    <w:rsid w:val="00661535"/>
    <w:rsid w:val="00663501"/>
    <w:rsid w:val="00664A37"/>
    <w:rsid w:val="0066683D"/>
    <w:rsid w:val="00667D34"/>
    <w:rsid w:val="0066C724"/>
    <w:rsid w:val="00672AC3"/>
    <w:rsid w:val="0067405C"/>
    <w:rsid w:val="0067408B"/>
    <w:rsid w:val="00674824"/>
    <w:rsid w:val="00675698"/>
    <w:rsid w:val="00675AD7"/>
    <w:rsid w:val="0067682F"/>
    <w:rsid w:val="006769BA"/>
    <w:rsid w:val="006773A2"/>
    <w:rsid w:val="006805E0"/>
    <w:rsid w:val="00681CE1"/>
    <w:rsid w:val="00686870"/>
    <w:rsid w:val="006874BE"/>
    <w:rsid w:val="006903E0"/>
    <w:rsid w:val="00690CF3"/>
    <w:rsid w:val="00691B14"/>
    <w:rsid w:val="00694EEE"/>
    <w:rsid w:val="00696B32"/>
    <w:rsid w:val="00697DBF"/>
    <w:rsid w:val="00697DFF"/>
    <w:rsid w:val="006A1A2B"/>
    <w:rsid w:val="006A53DC"/>
    <w:rsid w:val="006A74F7"/>
    <w:rsid w:val="006B0E5A"/>
    <w:rsid w:val="006B1A94"/>
    <w:rsid w:val="006B2F42"/>
    <w:rsid w:val="006B542B"/>
    <w:rsid w:val="006B5A59"/>
    <w:rsid w:val="006B780F"/>
    <w:rsid w:val="006C08FE"/>
    <w:rsid w:val="006C0925"/>
    <w:rsid w:val="006C0EAA"/>
    <w:rsid w:val="006C177A"/>
    <w:rsid w:val="006C31F6"/>
    <w:rsid w:val="006C4BA5"/>
    <w:rsid w:val="006C56F4"/>
    <w:rsid w:val="006C701A"/>
    <w:rsid w:val="006D1375"/>
    <w:rsid w:val="006D1665"/>
    <w:rsid w:val="006D1C8C"/>
    <w:rsid w:val="006D2012"/>
    <w:rsid w:val="006D277F"/>
    <w:rsid w:val="006D3E87"/>
    <w:rsid w:val="006D3FC7"/>
    <w:rsid w:val="006E0674"/>
    <w:rsid w:val="006E3A6A"/>
    <w:rsid w:val="006E5754"/>
    <w:rsid w:val="006E75EE"/>
    <w:rsid w:val="006F1304"/>
    <w:rsid w:val="006F1D62"/>
    <w:rsid w:val="006F405B"/>
    <w:rsid w:val="006F5AE6"/>
    <w:rsid w:val="006F610A"/>
    <w:rsid w:val="007001CE"/>
    <w:rsid w:val="00700785"/>
    <w:rsid w:val="00702D2C"/>
    <w:rsid w:val="007032A2"/>
    <w:rsid w:val="007038B1"/>
    <w:rsid w:val="0070436C"/>
    <w:rsid w:val="007078F5"/>
    <w:rsid w:val="0071273D"/>
    <w:rsid w:val="007128C9"/>
    <w:rsid w:val="00712D28"/>
    <w:rsid w:val="007168C3"/>
    <w:rsid w:val="00717B0B"/>
    <w:rsid w:val="00721733"/>
    <w:rsid w:val="00722EC0"/>
    <w:rsid w:val="00723D22"/>
    <w:rsid w:val="00724F99"/>
    <w:rsid w:val="00725623"/>
    <w:rsid w:val="0072682F"/>
    <w:rsid w:val="00726F3C"/>
    <w:rsid w:val="007270B8"/>
    <w:rsid w:val="0072712C"/>
    <w:rsid w:val="00731283"/>
    <w:rsid w:val="00731EC5"/>
    <w:rsid w:val="007323F6"/>
    <w:rsid w:val="007344C1"/>
    <w:rsid w:val="00736264"/>
    <w:rsid w:val="00736A2E"/>
    <w:rsid w:val="007403A7"/>
    <w:rsid w:val="00741677"/>
    <w:rsid w:val="00742E8B"/>
    <w:rsid w:val="00743079"/>
    <w:rsid w:val="00743A8C"/>
    <w:rsid w:val="00744B38"/>
    <w:rsid w:val="00745327"/>
    <w:rsid w:val="0074769A"/>
    <w:rsid w:val="00750BEB"/>
    <w:rsid w:val="00750DB7"/>
    <w:rsid w:val="0075211D"/>
    <w:rsid w:val="00753267"/>
    <w:rsid w:val="00753CAB"/>
    <w:rsid w:val="00754BF7"/>
    <w:rsid w:val="00755C48"/>
    <w:rsid w:val="00755EE6"/>
    <w:rsid w:val="00757452"/>
    <w:rsid w:val="00760BED"/>
    <w:rsid w:val="00764084"/>
    <w:rsid w:val="00764A49"/>
    <w:rsid w:val="00767F7E"/>
    <w:rsid w:val="00771B1E"/>
    <w:rsid w:val="0078178C"/>
    <w:rsid w:val="007823D8"/>
    <w:rsid w:val="0078306B"/>
    <w:rsid w:val="007830D7"/>
    <w:rsid w:val="00783323"/>
    <w:rsid w:val="007835ED"/>
    <w:rsid w:val="00783B41"/>
    <w:rsid w:val="00783DFF"/>
    <w:rsid w:val="007848BA"/>
    <w:rsid w:val="007856A4"/>
    <w:rsid w:val="00785A2B"/>
    <w:rsid w:val="00786B96"/>
    <w:rsid w:val="0079027C"/>
    <w:rsid w:val="0079476E"/>
    <w:rsid w:val="007947CF"/>
    <w:rsid w:val="00794A1D"/>
    <w:rsid w:val="0079567D"/>
    <w:rsid w:val="00795A28"/>
    <w:rsid w:val="007968F0"/>
    <w:rsid w:val="00796956"/>
    <w:rsid w:val="007A07DE"/>
    <w:rsid w:val="007A0AA3"/>
    <w:rsid w:val="007A0C58"/>
    <w:rsid w:val="007A0C8C"/>
    <w:rsid w:val="007A0D84"/>
    <w:rsid w:val="007A273C"/>
    <w:rsid w:val="007A4D94"/>
    <w:rsid w:val="007B045F"/>
    <w:rsid w:val="007B0B65"/>
    <w:rsid w:val="007B0C97"/>
    <w:rsid w:val="007B2384"/>
    <w:rsid w:val="007B2402"/>
    <w:rsid w:val="007B2745"/>
    <w:rsid w:val="007B4EC6"/>
    <w:rsid w:val="007B520D"/>
    <w:rsid w:val="007B558B"/>
    <w:rsid w:val="007B5B31"/>
    <w:rsid w:val="007B623E"/>
    <w:rsid w:val="007C16DC"/>
    <w:rsid w:val="007C2F7E"/>
    <w:rsid w:val="007C4714"/>
    <w:rsid w:val="007C6665"/>
    <w:rsid w:val="007C6F9F"/>
    <w:rsid w:val="007D3B84"/>
    <w:rsid w:val="007D4589"/>
    <w:rsid w:val="007D7740"/>
    <w:rsid w:val="007D7C4B"/>
    <w:rsid w:val="007D7D97"/>
    <w:rsid w:val="007E008D"/>
    <w:rsid w:val="007E5B3C"/>
    <w:rsid w:val="007E66D3"/>
    <w:rsid w:val="007E6E5D"/>
    <w:rsid w:val="007E7C61"/>
    <w:rsid w:val="007F019E"/>
    <w:rsid w:val="007F3376"/>
    <w:rsid w:val="007F387F"/>
    <w:rsid w:val="007F3D37"/>
    <w:rsid w:val="007F404C"/>
    <w:rsid w:val="007F63B7"/>
    <w:rsid w:val="007F739C"/>
    <w:rsid w:val="0080070D"/>
    <w:rsid w:val="008008EE"/>
    <w:rsid w:val="00802EB0"/>
    <w:rsid w:val="00803CB6"/>
    <w:rsid w:val="0080436D"/>
    <w:rsid w:val="0080462C"/>
    <w:rsid w:val="008059C5"/>
    <w:rsid w:val="00806E03"/>
    <w:rsid w:val="00807507"/>
    <w:rsid w:val="00811C4C"/>
    <w:rsid w:val="0081215F"/>
    <w:rsid w:val="00812614"/>
    <w:rsid w:val="008140FA"/>
    <w:rsid w:val="008148D4"/>
    <w:rsid w:val="008172ED"/>
    <w:rsid w:val="00817705"/>
    <w:rsid w:val="00821768"/>
    <w:rsid w:val="0082247A"/>
    <w:rsid w:val="0082417D"/>
    <w:rsid w:val="00825D46"/>
    <w:rsid w:val="008263EB"/>
    <w:rsid w:val="00826607"/>
    <w:rsid w:val="008266E3"/>
    <w:rsid w:val="00826CA3"/>
    <w:rsid w:val="008272F7"/>
    <w:rsid w:val="00831217"/>
    <w:rsid w:val="00831507"/>
    <w:rsid w:val="008339AA"/>
    <w:rsid w:val="00833D01"/>
    <w:rsid w:val="00834D8B"/>
    <w:rsid w:val="00835E7D"/>
    <w:rsid w:val="0084104A"/>
    <w:rsid w:val="008446F3"/>
    <w:rsid w:val="00844893"/>
    <w:rsid w:val="008451BD"/>
    <w:rsid w:val="008472CD"/>
    <w:rsid w:val="00850CFE"/>
    <w:rsid w:val="00851F79"/>
    <w:rsid w:val="00852046"/>
    <w:rsid w:val="00852FB2"/>
    <w:rsid w:val="00853EA0"/>
    <w:rsid w:val="008545B1"/>
    <w:rsid w:val="00854775"/>
    <w:rsid w:val="00854AC9"/>
    <w:rsid w:val="008563A1"/>
    <w:rsid w:val="00860174"/>
    <w:rsid w:val="00860B34"/>
    <w:rsid w:val="00861AF5"/>
    <w:rsid w:val="00865559"/>
    <w:rsid w:val="00865D0D"/>
    <w:rsid w:val="00866606"/>
    <w:rsid w:val="0087004A"/>
    <w:rsid w:val="008747C5"/>
    <w:rsid w:val="00875C68"/>
    <w:rsid w:val="0088063D"/>
    <w:rsid w:val="0088194E"/>
    <w:rsid w:val="00881DC8"/>
    <w:rsid w:val="00882AE7"/>
    <w:rsid w:val="00884D08"/>
    <w:rsid w:val="008854A6"/>
    <w:rsid w:val="0088594E"/>
    <w:rsid w:val="008863A0"/>
    <w:rsid w:val="008872F0"/>
    <w:rsid w:val="008906EE"/>
    <w:rsid w:val="00891585"/>
    <w:rsid w:val="00896EDA"/>
    <w:rsid w:val="008A4828"/>
    <w:rsid w:val="008A57F1"/>
    <w:rsid w:val="008A6E50"/>
    <w:rsid w:val="008B103E"/>
    <w:rsid w:val="008B14D6"/>
    <w:rsid w:val="008B29E1"/>
    <w:rsid w:val="008B3147"/>
    <w:rsid w:val="008B434F"/>
    <w:rsid w:val="008B476A"/>
    <w:rsid w:val="008B6A50"/>
    <w:rsid w:val="008C0EDD"/>
    <w:rsid w:val="008C2615"/>
    <w:rsid w:val="008C2CF5"/>
    <w:rsid w:val="008C354A"/>
    <w:rsid w:val="008C4207"/>
    <w:rsid w:val="008C5973"/>
    <w:rsid w:val="008C6001"/>
    <w:rsid w:val="008C72E4"/>
    <w:rsid w:val="008D04D2"/>
    <w:rsid w:val="008D2026"/>
    <w:rsid w:val="008D2A67"/>
    <w:rsid w:val="008D2E77"/>
    <w:rsid w:val="008D2FB8"/>
    <w:rsid w:val="008D6119"/>
    <w:rsid w:val="008E0ABB"/>
    <w:rsid w:val="008E0ED1"/>
    <w:rsid w:val="008E441B"/>
    <w:rsid w:val="008E46E2"/>
    <w:rsid w:val="008E71DE"/>
    <w:rsid w:val="008E73F5"/>
    <w:rsid w:val="008E7E28"/>
    <w:rsid w:val="008F1FF7"/>
    <w:rsid w:val="008F3C3A"/>
    <w:rsid w:val="008F459D"/>
    <w:rsid w:val="008F608F"/>
    <w:rsid w:val="008F7FF0"/>
    <w:rsid w:val="009006DA"/>
    <w:rsid w:val="00902135"/>
    <w:rsid w:val="00902A86"/>
    <w:rsid w:val="00903347"/>
    <w:rsid w:val="00903E6A"/>
    <w:rsid w:val="00904C78"/>
    <w:rsid w:val="00905D79"/>
    <w:rsid w:val="00906CDD"/>
    <w:rsid w:val="00907131"/>
    <w:rsid w:val="00915CAC"/>
    <w:rsid w:val="009167C3"/>
    <w:rsid w:val="00916FDD"/>
    <w:rsid w:val="00917168"/>
    <w:rsid w:val="0091736E"/>
    <w:rsid w:val="00921C34"/>
    <w:rsid w:val="009252AF"/>
    <w:rsid w:val="0092545E"/>
    <w:rsid w:val="00927AFC"/>
    <w:rsid w:val="00934D33"/>
    <w:rsid w:val="00940ADF"/>
    <w:rsid w:val="00940E73"/>
    <w:rsid w:val="0094466D"/>
    <w:rsid w:val="00946F60"/>
    <w:rsid w:val="00946F81"/>
    <w:rsid w:val="00947A49"/>
    <w:rsid w:val="00950989"/>
    <w:rsid w:val="00950F5D"/>
    <w:rsid w:val="009511D1"/>
    <w:rsid w:val="009527CE"/>
    <w:rsid w:val="00952E5F"/>
    <w:rsid w:val="009533AB"/>
    <w:rsid w:val="00953578"/>
    <w:rsid w:val="0095427A"/>
    <w:rsid w:val="009554B8"/>
    <w:rsid w:val="0095575B"/>
    <w:rsid w:val="00956B70"/>
    <w:rsid w:val="00960C9B"/>
    <w:rsid w:val="009614B0"/>
    <w:rsid w:val="00962076"/>
    <w:rsid w:val="00962E30"/>
    <w:rsid w:val="00962FE6"/>
    <w:rsid w:val="00967FD0"/>
    <w:rsid w:val="009702D2"/>
    <w:rsid w:val="00971266"/>
    <w:rsid w:val="00974A0D"/>
    <w:rsid w:val="00974FE1"/>
    <w:rsid w:val="00975958"/>
    <w:rsid w:val="009771F0"/>
    <w:rsid w:val="00977FE8"/>
    <w:rsid w:val="00982081"/>
    <w:rsid w:val="00982E4A"/>
    <w:rsid w:val="00984D25"/>
    <w:rsid w:val="009852B1"/>
    <w:rsid w:val="009879E7"/>
    <w:rsid w:val="009903F5"/>
    <w:rsid w:val="00991AE0"/>
    <w:rsid w:val="00991F12"/>
    <w:rsid w:val="009947F9"/>
    <w:rsid w:val="00995442"/>
    <w:rsid w:val="009A065D"/>
    <w:rsid w:val="009A093E"/>
    <w:rsid w:val="009A2C87"/>
    <w:rsid w:val="009A4500"/>
    <w:rsid w:val="009A495F"/>
    <w:rsid w:val="009A6BB6"/>
    <w:rsid w:val="009A7320"/>
    <w:rsid w:val="009B0A93"/>
    <w:rsid w:val="009B2DED"/>
    <w:rsid w:val="009B4B89"/>
    <w:rsid w:val="009B6B1D"/>
    <w:rsid w:val="009B717A"/>
    <w:rsid w:val="009B749E"/>
    <w:rsid w:val="009B7B60"/>
    <w:rsid w:val="009B7ED6"/>
    <w:rsid w:val="009C0F0E"/>
    <w:rsid w:val="009C52BC"/>
    <w:rsid w:val="009C536E"/>
    <w:rsid w:val="009C6D28"/>
    <w:rsid w:val="009C77CC"/>
    <w:rsid w:val="009C90BA"/>
    <w:rsid w:val="009D0388"/>
    <w:rsid w:val="009D1BE3"/>
    <w:rsid w:val="009D3BEB"/>
    <w:rsid w:val="009D70CE"/>
    <w:rsid w:val="009E4863"/>
    <w:rsid w:val="009E572E"/>
    <w:rsid w:val="009E5C74"/>
    <w:rsid w:val="009F130B"/>
    <w:rsid w:val="009F3B42"/>
    <w:rsid w:val="009F6BC0"/>
    <w:rsid w:val="00A00C83"/>
    <w:rsid w:val="00A022A4"/>
    <w:rsid w:val="00A0311F"/>
    <w:rsid w:val="00A03AE4"/>
    <w:rsid w:val="00A0402F"/>
    <w:rsid w:val="00A05585"/>
    <w:rsid w:val="00A059F1"/>
    <w:rsid w:val="00A161A1"/>
    <w:rsid w:val="00A22FA1"/>
    <w:rsid w:val="00A233FD"/>
    <w:rsid w:val="00A24FB9"/>
    <w:rsid w:val="00A30FC6"/>
    <w:rsid w:val="00A32333"/>
    <w:rsid w:val="00A35051"/>
    <w:rsid w:val="00A4034B"/>
    <w:rsid w:val="00A406EF"/>
    <w:rsid w:val="00A414B4"/>
    <w:rsid w:val="00A41641"/>
    <w:rsid w:val="00A43C5A"/>
    <w:rsid w:val="00A50514"/>
    <w:rsid w:val="00A50590"/>
    <w:rsid w:val="00A51F4F"/>
    <w:rsid w:val="00A5359B"/>
    <w:rsid w:val="00A54412"/>
    <w:rsid w:val="00A556EC"/>
    <w:rsid w:val="00A61B30"/>
    <w:rsid w:val="00A64900"/>
    <w:rsid w:val="00A64B36"/>
    <w:rsid w:val="00A66735"/>
    <w:rsid w:val="00A672F1"/>
    <w:rsid w:val="00A70DAB"/>
    <w:rsid w:val="00A70F15"/>
    <w:rsid w:val="00A73F22"/>
    <w:rsid w:val="00A73FC5"/>
    <w:rsid w:val="00A750C1"/>
    <w:rsid w:val="00A81EC1"/>
    <w:rsid w:val="00A87616"/>
    <w:rsid w:val="00A90231"/>
    <w:rsid w:val="00A906C0"/>
    <w:rsid w:val="00A908D7"/>
    <w:rsid w:val="00A90AA6"/>
    <w:rsid w:val="00A90C70"/>
    <w:rsid w:val="00A91157"/>
    <w:rsid w:val="00A92B2C"/>
    <w:rsid w:val="00A92E0E"/>
    <w:rsid w:val="00A93CD0"/>
    <w:rsid w:val="00A94A94"/>
    <w:rsid w:val="00A9546A"/>
    <w:rsid w:val="00AA0721"/>
    <w:rsid w:val="00AA0975"/>
    <w:rsid w:val="00AA0DD5"/>
    <w:rsid w:val="00AA1ACC"/>
    <w:rsid w:val="00AA20CD"/>
    <w:rsid w:val="00AA2C1C"/>
    <w:rsid w:val="00AA6610"/>
    <w:rsid w:val="00AB21D0"/>
    <w:rsid w:val="00AB2396"/>
    <w:rsid w:val="00AB2BB2"/>
    <w:rsid w:val="00AB3FD8"/>
    <w:rsid w:val="00AB649C"/>
    <w:rsid w:val="00AC1956"/>
    <w:rsid w:val="00AC215E"/>
    <w:rsid w:val="00AC3B29"/>
    <w:rsid w:val="00AC459B"/>
    <w:rsid w:val="00AC4BD6"/>
    <w:rsid w:val="00AC6403"/>
    <w:rsid w:val="00AC6B80"/>
    <w:rsid w:val="00AC7133"/>
    <w:rsid w:val="00AD2674"/>
    <w:rsid w:val="00AD33BA"/>
    <w:rsid w:val="00AD5C6E"/>
    <w:rsid w:val="00AD62A4"/>
    <w:rsid w:val="00AD62AD"/>
    <w:rsid w:val="00AE0C86"/>
    <w:rsid w:val="00AE3997"/>
    <w:rsid w:val="00AE40DF"/>
    <w:rsid w:val="00AE6335"/>
    <w:rsid w:val="00AE6B8A"/>
    <w:rsid w:val="00AE7937"/>
    <w:rsid w:val="00AF1FC6"/>
    <w:rsid w:val="00AF64B9"/>
    <w:rsid w:val="00B00070"/>
    <w:rsid w:val="00B03B1E"/>
    <w:rsid w:val="00B12144"/>
    <w:rsid w:val="00B14C51"/>
    <w:rsid w:val="00B14C8E"/>
    <w:rsid w:val="00B154E1"/>
    <w:rsid w:val="00B15F1B"/>
    <w:rsid w:val="00B1628A"/>
    <w:rsid w:val="00B1C086"/>
    <w:rsid w:val="00B21F0B"/>
    <w:rsid w:val="00B22F92"/>
    <w:rsid w:val="00B2335B"/>
    <w:rsid w:val="00B23CFE"/>
    <w:rsid w:val="00B24FD1"/>
    <w:rsid w:val="00B251EA"/>
    <w:rsid w:val="00B25730"/>
    <w:rsid w:val="00B26481"/>
    <w:rsid w:val="00B33048"/>
    <w:rsid w:val="00B34B8B"/>
    <w:rsid w:val="00B36B88"/>
    <w:rsid w:val="00B37C3A"/>
    <w:rsid w:val="00B37F50"/>
    <w:rsid w:val="00B524AF"/>
    <w:rsid w:val="00B537DB"/>
    <w:rsid w:val="00B5523F"/>
    <w:rsid w:val="00B570D6"/>
    <w:rsid w:val="00B60072"/>
    <w:rsid w:val="00B60091"/>
    <w:rsid w:val="00B61931"/>
    <w:rsid w:val="00B61EEE"/>
    <w:rsid w:val="00B63074"/>
    <w:rsid w:val="00B63345"/>
    <w:rsid w:val="00B66B43"/>
    <w:rsid w:val="00B67587"/>
    <w:rsid w:val="00B70B7B"/>
    <w:rsid w:val="00B7178B"/>
    <w:rsid w:val="00B71AEA"/>
    <w:rsid w:val="00B75F9F"/>
    <w:rsid w:val="00B76176"/>
    <w:rsid w:val="00B764AF"/>
    <w:rsid w:val="00B80347"/>
    <w:rsid w:val="00B822BC"/>
    <w:rsid w:val="00B83250"/>
    <w:rsid w:val="00B86505"/>
    <w:rsid w:val="00B86F3B"/>
    <w:rsid w:val="00B87503"/>
    <w:rsid w:val="00B87563"/>
    <w:rsid w:val="00B902A3"/>
    <w:rsid w:val="00B9073E"/>
    <w:rsid w:val="00B923E1"/>
    <w:rsid w:val="00B93C5D"/>
    <w:rsid w:val="00B94E85"/>
    <w:rsid w:val="00B956C8"/>
    <w:rsid w:val="00B96560"/>
    <w:rsid w:val="00B96792"/>
    <w:rsid w:val="00BA0685"/>
    <w:rsid w:val="00BA0F3E"/>
    <w:rsid w:val="00BA0F47"/>
    <w:rsid w:val="00BA2F4A"/>
    <w:rsid w:val="00BB0922"/>
    <w:rsid w:val="00BB13C9"/>
    <w:rsid w:val="00BB1509"/>
    <w:rsid w:val="00BB31E6"/>
    <w:rsid w:val="00BB3E24"/>
    <w:rsid w:val="00BB51C7"/>
    <w:rsid w:val="00BB54B6"/>
    <w:rsid w:val="00BB5FDD"/>
    <w:rsid w:val="00BB7481"/>
    <w:rsid w:val="00BB7B8C"/>
    <w:rsid w:val="00BC20E3"/>
    <w:rsid w:val="00BC7A4E"/>
    <w:rsid w:val="00BC8DE0"/>
    <w:rsid w:val="00BD0A7A"/>
    <w:rsid w:val="00BD265F"/>
    <w:rsid w:val="00BD41BF"/>
    <w:rsid w:val="00BD56E9"/>
    <w:rsid w:val="00BD7B84"/>
    <w:rsid w:val="00BE05E0"/>
    <w:rsid w:val="00BE1398"/>
    <w:rsid w:val="00BE1650"/>
    <w:rsid w:val="00BE3E14"/>
    <w:rsid w:val="00BE4071"/>
    <w:rsid w:val="00BE64F7"/>
    <w:rsid w:val="00BE6646"/>
    <w:rsid w:val="00BE6A41"/>
    <w:rsid w:val="00BF069E"/>
    <w:rsid w:val="00BF0A39"/>
    <w:rsid w:val="00BF0BCF"/>
    <w:rsid w:val="00BF19B1"/>
    <w:rsid w:val="00BF1E18"/>
    <w:rsid w:val="00BF4B51"/>
    <w:rsid w:val="00BF5E9A"/>
    <w:rsid w:val="00C01001"/>
    <w:rsid w:val="00C040FD"/>
    <w:rsid w:val="00C053FD"/>
    <w:rsid w:val="00C068D2"/>
    <w:rsid w:val="00C10D0B"/>
    <w:rsid w:val="00C11D22"/>
    <w:rsid w:val="00C12314"/>
    <w:rsid w:val="00C12492"/>
    <w:rsid w:val="00C13F25"/>
    <w:rsid w:val="00C15E5B"/>
    <w:rsid w:val="00C17450"/>
    <w:rsid w:val="00C17C79"/>
    <w:rsid w:val="00C2042E"/>
    <w:rsid w:val="00C204EF"/>
    <w:rsid w:val="00C20623"/>
    <w:rsid w:val="00C2107E"/>
    <w:rsid w:val="00C210BA"/>
    <w:rsid w:val="00C252BF"/>
    <w:rsid w:val="00C257FD"/>
    <w:rsid w:val="00C315F5"/>
    <w:rsid w:val="00C326CC"/>
    <w:rsid w:val="00C348A4"/>
    <w:rsid w:val="00C36520"/>
    <w:rsid w:val="00C37775"/>
    <w:rsid w:val="00C385F8"/>
    <w:rsid w:val="00C42E9B"/>
    <w:rsid w:val="00C445DA"/>
    <w:rsid w:val="00C4490E"/>
    <w:rsid w:val="00C469E1"/>
    <w:rsid w:val="00C4725A"/>
    <w:rsid w:val="00C47905"/>
    <w:rsid w:val="00C50927"/>
    <w:rsid w:val="00C50D37"/>
    <w:rsid w:val="00C51A36"/>
    <w:rsid w:val="00C5253B"/>
    <w:rsid w:val="00C52656"/>
    <w:rsid w:val="00C5383C"/>
    <w:rsid w:val="00C54C5A"/>
    <w:rsid w:val="00C578EF"/>
    <w:rsid w:val="00C606A3"/>
    <w:rsid w:val="00C629C5"/>
    <w:rsid w:val="00C62DA8"/>
    <w:rsid w:val="00C62F26"/>
    <w:rsid w:val="00C64F5B"/>
    <w:rsid w:val="00C6528C"/>
    <w:rsid w:val="00C65311"/>
    <w:rsid w:val="00C65A3B"/>
    <w:rsid w:val="00C71B2D"/>
    <w:rsid w:val="00C7232A"/>
    <w:rsid w:val="00C74521"/>
    <w:rsid w:val="00C80AE0"/>
    <w:rsid w:val="00C81F62"/>
    <w:rsid w:val="00C82B63"/>
    <w:rsid w:val="00C83956"/>
    <w:rsid w:val="00C83E7A"/>
    <w:rsid w:val="00C8557D"/>
    <w:rsid w:val="00C879BF"/>
    <w:rsid w:val="00C90971"/>
    <w:rsid w:val="00C91D5F"/>
    <w:rsid w:val="00C92FD5"/>
    <w:rsid w:val="00C94BE5"/>
    <w:rsid w:val="00C9779E"/>
    <w:rsid w:val="00CA0D14"/>
    <w:rsid w:val="00CA31EF"/>
    <w:rsid w:val="00CA4F2B"/>
    <w:rsid w:val="00CA5893"/>
    <w:rsid w:val="00CA696A"/>
    <w:rsid w:val="00CA6DBA"/>
    <w:rsid w:val="00CB0C18"/>
    <w:rsid w:val="00CB1690"/>
    <w:rsid w:val="00CB4E23"/>
    <w:rsid w:val="00CB6025"/>
    <w:rsid w:val="00CB610F"/>
    <w:rsid w:val="00CB6763"/>
    <w:rsid w:val="00CB7303"/>
    <w:rsid w:val="00CC4F63"/>
    <w:rsid w:val="00CC6604"/>
    <w:rsid w:val="00CC67B0"/>
    <w:rsid w:val="00CD08B8"/>
    <w:rsid w:val="00CD22A3"/>
    <w:rsid w:val="00CD3F53"/>
    <w:rsid w:val="00CD480F"/>
    <w:rsid w:val="00CD67BA"/>
    <w:rsid w:val="00CE27C7"/>
    <w:rsid w:val="00CE3742"/>
    <w:rsid w:val="00CE3C7C"/>
    <w:rsid w:val="00CE7FFC"/>
    <w:rsid w:val="00CF03BF"/>
    <w:rsid w:val="00CF3BA7"/>
    <w:rsid w:val="00CF4FE3"/>
    <w:rsid w:val="00CF56FA"/>
    <w:rsid w:val="00CF6FFC"/>
    <w:rsid w:val="00D0482B"/>
    <w:rsid w:val="00D06C54"/>
    <w:rsid w:val="00D07603"/>
    <w:rsid w:val="00D07854"/>
    <w:rsid w:val="00D121DF"/>
    <w:rsid w:val="00D12A9D"/>
    <w:rsid w:val="00D1333D"/>
    <w:rsid w:val="00D1502F"/>
    <w:rsid w:val="00D168B9"/>
    <w:rsid w:val="00D17B83"/>
    <w:rsid w:val="00D210E7"/>
    <w:rsid w:val="00D225FF"/>
    <w:rsid w:val="00D231C7"/>
    <w:rsid w:val="00D25E4E"/>
    <w:rsid w:val="00D25F2F"/>
    <w:rsid w:val="00D26888"/>
    <w:rsid w:val="00D2715E"/>
    <w:rsid w:val="00D302B3"/>
    <w:rsid w:val="00D3200E"/>
    <w:rsid w:val="00D325C0"/>
    <w:rsid w:val="00D353BE"/>
    <w:rsid w:val="00D37391"/>
    <w:rsid w:val="00D40950"/>
    <w:rsid w:val="00D425FD"/>
    <w:rsid w:val="00D440D8"/>
    <w:rsid w:val="00D502ED"/>
    <w:rsid w:val="00D505CF"/>
    <w:rsid w:val="00D52B74"/>
    <w:rsid w:val="00D5599A"/>
    <w:rsid w:val="00D565CE"/>
    <w:rsid w:val="00D572D7"/>
    <w:rsid w:val="00D60906"/>
    <w:rsid w:val="00D61355"/>
    <w:rsid w:val="00D61E0B"/>
    <w:rsid w:val="00D62DA0"/>
    <w:rsid w:val="00D63FA7"/>
    <w:rsid w:val="00D64D7A"/>
    <w:rsid w:val="00D65937"/>
    <w:rsid w:val="00D66D1D"/>
    <w:rsid w:val="00D70327"/>
    <w:rsid w:val="00D7060A"/>
    <w:rsid w:val="00D72EA6"/>
    <w:rsid w:val="00D7424B"/>
    <w:rsid w:val="00D76E24"/>
    <w:rsid w:val="00D80809"/>
    <w:rsid w:val="00D81723"/>
    <w:rsid w:val="00D8383A"/>
    <w:rsid w:val="00D843D3"/>
    <w:rsid w:val="00D84C54"/>
    <w:rsid w:val="00D87065"/>
    <w:rsid w:val="00D9131A"/>
    <w:rsid w:val="00D9376B"/>
    <w:rsid w:val="00D93C60"/>
    <w:rsid w:val="00D968A6"/>
    <w:rsid w:val="00D97F40"/>
    <w:rsid w:val="00DA1C0B"/>
    <w:rsid w:val="00DA1F61"/>
    <w:rsid w:val="00DA3A53"/>
    <w:rsid w:val="00DA6FC8"/>
    <w:rsid w:val="00DA7F77"/>
    <w:rsid w:val="00DB11A5"/>
    <w:rsid w:val="00DB1678"/>
    <w:rsid w:val="00DB2916"/>
    <w:rsid w:val="00DB2D70"/>
    <w:rsid w:val="00DB4CC1"/>
    <w:rsid w:val="00DB4E98"/>
    <w:rsid w:val="00DB5200"/>
    <w:rsid w:val="00DB5284"/>
    <w:rsid w:val="00DB5571"/>
    <w:rsid w:val="00DB7965"/>
    <w:rsid w:val="00DC1F0B"/>
    <w:rsid w:val="00DC2481"/>
    <w:rsid w:val="00DC35E3"/>
    <w:rsid w:val="00DC44F8"/>
    <w:rsid w:val="00DC5854"/>
    <w:rsid w:val="00DC5EA9"/>
    <w:rsid w:val="00DC7849"/>
    <w:rsid w:val="00DC794A"/>
    <w:rsid w:val="00DC7D8D"/>
    <w:rsid w:val="00DD0B7F"/>
    <w:rsid w:val="00DD0C32"/>
    <w:rsid w:val="00DD0C74"/>
    <w:rsid w:val="00DD16FC"/>
    <w:rsid w:val="00DD1B02"/>
    <w:rsid w:val="00DD3F2D"/>
    <w:rsid w:val="00DE0A39"/>
    <w:rsid w:val="00DE0F13"/>
    <w:rsid w:val="00DE215B"/>
    <w:rsid w:val="00DE5969"/>
    <w:rsid w:val="00DE6D93"/>
    <w:rsid w:val="00DE6F76"/>
    <w:rsid w:val="00DE781A"/>
    <w:rsid w:val="00DF0BEE"/>
    <w:rsid w:val="00DF11F8"/>
    <w:rsid w:val="00DF291D"/>
    <w:rsid w:val="00DF376F"/>
    <w:rsid w:val="00E013DE"/>
    <w:rsid w:val="00E01750"/>
    <w:rsid w:val="00E017FD"/>
    <w:rsid w:val="00E025C0"/>
    <w:rsid w:val="00E031B2"/>
    <w:rsid w:val="00E0468B"/>
    <w:rsid w:val="00E04AA4"/>
    <w:rsid w:val="00E051B5"/>
    <w:rsid w:val="00E0523C"/>
    <w:rsid w:val="00E05563"/>
    <w:rsid w:val="00E06258"/>
    <w:rsid w:val="00E069A0"/>
    <w:rsid w:val="00E07E6F"/>
    <w:rsid w:val="00E10560"/>
    <w:rsid w:val="00E1061F"/>
    <w:rsid w:val="00E11B7F"/>
    <w:rsid w:val="00E20B47"/>
    <w:rsid w:val="00E21AD2"/>
    <w:rsid w:val="00E22471"/>
    <w:rsid w:val="00E22D52"/>
    <w:rsid w:val="00E23738"/>
    <w:rsid w:val="00E2472D"/>
    <w:rsid w:val="00E261FB"/>
    <w:rsid w:val="00E2647D"/>
    <w:rsid w:val="00E26807"/>
    <w:rsid w:val="00E2707E"/>
    <w:rsid w:val="00E27133"/>
    <w:rsid w:val="00E27C86"/>
    <w:rsid w:val="00E3065F"/>
    <w:rsid w:val="00E31859"/>
    <w:rsid w:val="00E32C06"/>
    <w:rsid w:val="00E32D46"/>
    <w:rsid w:val="00E34324"/>
    <w:rsid w:val="00E3461B"/>
    <w:rsid w:val="00E34E15"/>
    <w:rsid w:val="00E36768"/>
    <w:rsid w:val="00E37347"/>
    <w:rsid w:val="00E40175"/>
    <w:rsid w:val="00E401AB"/>
    <w:rsid w:val="00E415CC"/>
    <w:rsid w:val="00E434FA"/>
    <w:rsid w:val="00E45B8B"/>
    <w:rsid w:val="00E45D76"/>
    <w:rsid w:val="00E527F0"/>
    <w:rsid w:val="00E5287E"/>
    <w:rsid w:val="00E52B88"/>
    <w:rsid w:val="00E55460"/>
    <w:rsid w:val="00E559C4"/>
    <w:rsid w:val="00E56283"/>
    <w:rsid w:val="00E629F7"/>
    <w:rsid w:val="00E6533B"/>
    <w:rsid w:val="00E75057"/>
    <w:rsid w:val="00E759B7"/>
    <w:rsid w:val="00E7741C"/>
    <w:rsid w:val="00E8153C"/>
    <w:rsid w:val="00E824A4"/>
    <w:rsid w:val="00E82997"/>
    <w:rsid w:val="00E83AF6"/>
    <w:rsid w:val="00E8631D"/>
    <w:rsid w:val="00E86A1E"/>
    <w:rsid w:val="00E921F9"/>
    <w:rsid w:val="00E93232"/>
    <w:rsid w:val="00E93559"/>
    <w:rsid w:val="00E9402F"/>
    <w:rsid w:val="00E943CB"/>
    <w:rsid w:val="00E9584E"/>
    <w:rsid w:val="00E95982"/>
    <w:rsid w:val="00E97BBB"/>
    <w:rsid w:val="00E97DA0"/>
    <w:rsid w:val="00E97E2A"/>
    <w:rsid w:val="00EA215E"/>
    <w:rsid w:val="00EA64C6"/>
    <w:rsid w:val="00EA65FD"/>
    <w:rsid w:val="00EA70F8"/>
    <w:rsid w:val="00EA7712"/>
    <w:rsid w:val="00EB0A1C"/>
    <w:rsid w:val="00EB0BC0"/>
    <w:rsid w:val="00EB3AA4"/>
    <w:rsid w:val="00EB478A"/>
    <w:rsid w:val="00EB60BC"/>
    <w:rsid w:val="00EC1B8F"/>
    <w:rsid w:val="00EC372A"/>
    <w:rsid w:val="00EC47A6"/>
    <w:rsid w:val="00EC4E1C"/>
    <w:rsid w:val="00EC522C"/>
    <w:rsid w:val="00EC5DB0"/>
    <w:rsid w:val="00EC5FE9"/>
    <w:rsid w:val="00EC6E6A"/>
    <w:rsid w:val="00ED0672"/>
    <w:rsid w:val="00ED1314"/>
    <w:rsid w:val="00ED15BF"/>
    <w:rsid w:val="00ED22B1"/>
    <w:rsid w:val="00EE0A8D"/>
    <w:rsid w:val="00EE0E3A"/>
    <w:rsid w:val="00EE1834"/>
    <w:rsid w:val="00EE1C59"/>
    <w:rsid w:val="00EE25B9"/>
    <w:rsid w:val="00EE2604"/>
    <w:rsid w:val="00EE295D"/>
    <w:rsid w:val="00EE57CC"/>
    <w:rsid w:val="00EE7B7F"/>
    <w:rsid w:val="00EF06E7"/>
    <w:rsid w:val="00EF2575"/>
    <w:rsid w:val="00EF2730"/>
    <w:rsid w:val="00EF4F19"/>
    <w:rsid w:val="00EF6106"/>
    <w:rsid w:val="00EF70E2"/>
    <w:rsid w:val="00EF72BF"/>
    <w:rsid w:val="00EF7A32"/>
    <w:rsid w:val="00F00073"/>
    <w:rsid w:val="00F02E26"/>
    <w:rsid w:val="00F0329E"/>
    <w:rsid w:val="00F043E2"/>
    <w:rsid w:val="00F04CB3"/>
    <w:rsid w:val="00F0518D"/>
    <w:rsid w:val="00F05C31"/>
    <w:rsid w:val="00F05EE3"/>
    <w:rsid w:val="00F063FB"/>
    <w:rsid w:val="00F0655D"/>
    <w:rsid w:val="00F06767"/>
    <w:rsid w:val="00F0738F"/>
    <w:rsid w:val="00F07775"/>
    <w:rsid w:val="00F07B88"/>
    <w:rsid w:val="00F12094"/>
    <w:rsid w:val="00F12765"/>
    <w:rsid w:val="00F12B66"/>
    <w:rsid w:val="00F12FA2"/>
    <w:rsid w:val="00F13424"/>
    <w:rsid w:val="00F14D76"/>
    <w:rsid w:val="00F153F9"/>
    <w:rsid w:val="00F20173"/>
    <w:rsid w:val="00F2134A"/>
    <w:rsid w:val="00F22E57"/>
    <w:rsid w:val="00F262F5"/>
    <w:rsid w:val="00F275E1"/>
    <w:rsid w:val="00F300CE"/>
    <w:rsid w:val="00F310B8"/>
    <w:rsid w:val="00F316C2"/>
    <w:rsid w:val="00F342F7"/>
    <w:rsid w:val="00F35578"/>
    <w:rsid w:val="00F370F3"/>
    <w:rsid w:val="00F37B0A"/>
    <w:rsid w:val="00F40DE9"/>
    <w:rsid w:val="00F41479"/>
    <w:rsid w:val="00F42938"/>
    <w:rsid w:val="00F43303"/>
    <w:rsid w:val="00F437CD"/>
    <w:rsid w:val="00F4462A"/>
    <w:rsid w:val="00F45A42"/>
    <w:rsid w:val="00F45C91"/>
    <w:rsid w:val="00F4696D"/>
    <w:rsid w:val="00F50764"/>
    <w:rsid w:val="00F508A9"/>
    <w:rsid w:val="00F51A9D"/>
    <w:rsid w:val="00F531AA"/>
    <w:rsid w:val="00F53DC9"/>
    <w:rsid w:val="00F566D9"/>
    <w:rsid w:val="00F62DC2"/>
    <w:rsid w:val="00F63277"/>
    <w:rsid w:val="00F65565"/>
    <w:rsid w:val="00F66277"/>
    <w:rsid w:val="00F67816"/>
    <w:rsid w:val="00F70E45"/>
    <w:rsid w:val="00F753A3"/>
    <w:rsid w:val="00F756DC"/>
    <w:rsid w:val="00F81146"/>
    <w:rsid w:val="00F8236D"/>
    <w:rsid w:val="00F8246A"/>
    <w:rsid w:val="00F838D3"/>
    <w:rsid w:val="00F8394C"/>
    <w:rsid w:val="00F83CFA"/>
    <w:rsid w:val="00F901D4"/>
    <w:rsid w:val="00F90254"/>
    <w:rsid w:val="00F90BAB"/>
    <w:rsid w:val="00F913DC"/>
    <w:rsid w:val="00F91A84"/>
    <w:rsid w:val="00F952DF"/>
    <w:rsid w:val="00F9540E"/>
    <w:rsid w:val="00F97696"/>
    <w:rsid w:val="00F97AE5"/>
    <w:rsid w:val="00FA3919"/>
    <w:rsid w:val="00FA4F77"/>
    <w:rsid w:val="00FA5142"/>
    <w:rsid w:val="00FA5F19"/>
    <w:rsid w:val="00FA6A67"/>
    <w:rsid w:val="00FB003F"/>
    <w:rsid w:val="00FB0919"/>
    <w:rsid w:val="00FB1616"/>
    <w:rsid w:val="00FB1945"/>
    <w:rsid w:val="00FB2641"/>
    <w:rsid w:val="00FB3E27"/>
    <w:rsid w:val="00FB5BE9"/>
    <w:rsid w:val="00FB7281"/>
    <w:rsid w:val="00FC1738"/>
    <w:rsid w:val="00FC2291"/>
    <w:rsid w:val="00FC3C17"/>
    <w:rsid w:val="00FC7531"/>
    <w:rsid w:val="00FC7579"/>
    <w:rsid w:val="00FD09E5"/>
    <w:rsid w:val="00FD15F4"/>
    <w:rsid w:val="00FD22A3"/>
    <w:rsid w:val="00FD2490"/>
    <w:rsid w:val="00FD59E3"/>
    <w:rsid w:val="00FD6532"/>
    <w:rsid w:val="00FD67F7"/>
    <w:rsid w:val="00FE24D3"/>
    <w:rsid w:val="00FE31E8"/>
    <w:rsid w:val="00FE3335"/>
    <w:rsid w:val="00FE3E50"/>
    <w:rsid w:val="00FE6224"/>
    <w:rsid w:val="00FE7CEF"/>
    <w:rsid w:val="00FF0420"/>
    <w:rsid w:val="00FF54B5"/>
    <w:rsid w:val="00FF64BE"/>
    <w:rsid w:val="00FF6C9E"/>
    <w:rsid w:val="00FF7E61"/>
    <w:rsid w:val="014036BE"/>
    <w:rsid w:val="0161693D"/>
    <w:rsid w:val="01806A26"/>
    <w:rsid w:val="01A40BA3"/>
    <w:rsid w:val="01A565B0"/>
    <w:rsid w:val="01BE1CBC"/>
    <w:rsid w:val="01C5DF28"/>
    <w:rsid w:val="02442507"/>
    <w:rsid w:val="0284592B"/>
    <w:rsid w:val="0284A43F"/>
    <w:rsid w:val="02B26BE1"/>
    <w:rsid w:val="02B3CBC4"/>
    <w:rsid w:val="02CA5AFA"/>
    <w:rsid w:val="02EB276C"/>
    <w:rsid w:val="031410BF"/>
    <w:rsid w:val="0368111B"/>
    <w:rsid w:val="036F8374"/>
    <w:rsid w:val="038BE95E"/>
    <w:rsid w:val="03A48337"/>
    <w:rsid w:val="040300D5"/>
    <w:rsid w:val="04181568"/>
    <w:rsid w:val="042784B8"/>
    <w:rsid w:val="04472E66"/>
    <w:rsid w:val="04ACA9CA"/>
    <w:rsid w:val="04E48728"/>
    <w:rsid w:val="050B1646"/>
    <w:rsid w:val="05317D35"/>
    <w:rsid w:val="0562542E"/>
    <w:rsid w:val="05F35CF6"/>
    <w:rsid w:val="0614C7F0"/>
    <w:rsid w:val="064C606D"/>
    <w:rsid w:val="064D8C4C"/>
    <w:rsid w:val="06667F23"/>
    <w:rsid w:val="066BB7A8"/>
    <w:rsid w:val="06E8BB82"/>
    <w:rsid w:val="07184BC5"/>
    <w:rsid w:val="0783C141"/>
    <w:rsid w:val="0798FB7A"/>
    <w:rsid w:val="07A2B05F"/>
    <w:rsid w:val="07A731FD"/>
    <w:rsid w:val="07B4A4CF"/>
    <w:rsid w:val="07CECDE8"/>
    <w:rsid w:val="07E8CDA0"/>
    <w:rsid w:val="07F00241"/>
    <w:rsid w:val="081CC566"/>
    <w:rsid w:val="083DB287"/>
    <w:rsid w:val="085339A6"/>
    <w:rsid w:val="086693CA"/>
    <w:rsid w:val="08679C73"/>
    <w:rsid w:val="088EF228"/>
    <w:rsid w:val="089ED179"/>
    <w:rsid w:val="08A90989"/>
    <w:rsid w:val="08E9A20D"/>
    <w:rsid w:val="08F45893"/>
    <w:rsid w:val="091D1EF6"/>
    <w:rsid w:val="095BEDCE"/>
    <w:rsid w:val="099B61C3"/>
    <w:rsid w:val="09EB3EF9"/>
    <w:rsid w:val="0A115A07"/>
    <w:rsid w:val="0A1F52E7"/>
    <w:rsid w:val="0A23E932"/>
    <w:rsid w:val="0A33595C"/>
    <w:rsid w:val="0A685A6A"/>
    <w:rsid w:val="0A8D9CD0"/>
    <w:rsid w:val="0AA51707"/>
    <w:rsid w:val="0AC377E8"/>
    <w:rsid w:val="0AF2D6F5"/>
    <w:rsid w:val="0B0662EF"/>
    <w:rsid w:val="0B0B1743"/>
    <w:rsid w:val="0B522465"/>
    <w:rsid w:val="0B8DF540"/>
    <w:rsid w:val="0B9AB794"/>
    <w:rsid w:val="0BBAA032"/>
    <w:rsid w:val="0BE9134B"/>
    <w:rsid w:val="0C36B544"/>
    <w:rsid w:val="0C3B2101"/>
    <w:rsid w:val="0C795A39"/>
    <w:rsid w:val="0CB28B68"/>
    <w:rsid w:val="0CF6E6BA"/>
    <w:rsid w:val="0D0CC7DA"/>
    <w:rsid w:val="0D2C6560"/>
    <w:rsid w:val="0D4693A6"/>
    <w:rsid w:val="0D71989A"/>
    <w:rsid w:val="0D73BEEF"/>
    <w:rsid w:val="0D984084"/>
    <w:rsid w:val="0D99C7E4"/>
    <w:rsid w:val="0DB2E51E"/>
    <w:rsid w:val="0E0E2586"/>
    <w:rsid w:val="0E5B269A"/>
    <w:rsid w:val="0E9AB31D"/>
    <w:rsid w:val="0EA75818"/>
    <w:rsid w:val="0EF77C6D"/>
    <w:rsid w:val="0F077F71"/>
    <w:rsid w:val="0F19FA97"/>
    <w:rsid w:val="0F1E3A98"/>
    <w:rsid w:val="0F2EA630"/>
    <w:rsid w:val="0F38BFA5"/>
    <w:rsid w:val="0F6216B5"/>
    <w:rsid w:val="0FA2FA3C"/>
    <w:rsid w:val="10299D96"/>
    <w:rsid w:val="107BD8EE"/>
    <w:rsid w:val="10ADA59D"/>
    <w:rsid w:val="10DF238A"/>
    <w:rsid w:val="11076F15"/>
    <w:rsid w:val="110F7CE7"/>
    <w:rsid w:val="1120E9BB"/>
    <w:rsid w:val="114DD91F"/>
    <w:rsid w:val="116021D9"/>
    <w:rsid w:val="11977C9D"/>
    <w:rsid w:val="119787E1"/>
    <w:rsid w:val="11A48573"/>
    <w:rsid w:val="12152CD2"/>
    <w:rsid w:val="1216CD8F"/>
    <w:rsid w:val="1216DA02"/>
    <w:rsid w:val="1243ED61"/>
    <w:rsid w:val="1256BF38"/>
    <w:rsid w:val="125DCC03"/>
    <w:rsid w:val="12AC8C0A"/>
    <w:rsid w:val="12AD0FAC"/>
    <w:rsid w:val="12EF6EB3"/>
    <w:rsid w:val="13040323"/>
    <w:rsid w:val="1313D7DB"/>
    <w:rsid w:val="1333FE8C"/>
    <w:rsid w:val="13412CE6"/>
    <w:rsid w:val="137E8317"/>
    <w:rsid w:val="139250DA"/>
    <w:rsid w:val="13A5BCD1"/>
    <w:rsid w:val="13B51544"/>
    <w:rsid w:val="13B778B4"/>
    <w:rsid w:val="13CF9569"/>
    <w:rsid w:val="13DD659E"/>
    <w:rsid w:val="13E41D2A"/>
    <w:rsid w:val="13FDE13F"/>
    <w:rsid w:val="1401EEB0"/>
    <w:rsid w:val="140C5592"/>
    <w:rsid w:val="1415449B"/>
    <w:rsid w:val="143404EF"/>
    <w:rsid w:val="147AD887"/>
    <w:rsid w:val="14843BC5"/>
    <w:rsid w:val="14B66AEE"/>
    <w:rsid w:val="14C7A0BB"/>
    <w:rsid w:val="15009929"/>
    <w:rsid w:val="1510065F"/>
    <w:rsid w:val="152EA9A9"/>
    <w:rsid w:val="15302DBA"/>
    <w:rsid w:val="153885DA"/>
    <w:rsid w:val="153A8A44"/>
    <w:rsid w:val="157B946F"/>
    <w:rsid w:val="1582ECEB"/>
    <w:rsid w:val="158BBE32"/>
    <w:rsid w:val="15DD64A0"/>
    <w:rsid w:val="15EE865F"/>
    <w:rsid w:val="1604B9A7"/>
    <w:rsid w:val="1604E719"/>
    <w:rsid w:val="16069533"/>
    <w:rsid w:val="16192CBC"/>
    <w:rsid w:val="163C8422"/>
    <w:rsid w:val="167B5415"/>
    <w:rsid w:val="16EA3AD2"/>
    <w:rsid w:val="16FE122B"/>
    <w:rsid w:val="1710CC17"/>
    <w:rsid w:val="1715637E"/>
    <w:rsid w:val="17298D44"/>
    <w:rsid w:val="1729EEA9"/>
    <w:rsid w:val="1752DB48"/>
    <w:rsid w:val="177F33CB"/>
    <w:rsid w:val="1788C47B"/>
    <w:rsid w:val="17AF2D30"/>
    <w:rsid w:val="17E43866"/>
    <w:rsid w:val="17FAA9C5"/>
    <w:rsid w:val="182A6283"/>
    <w:rsid w:val="183F68F4"/>
    <w:rsid w:val="186C3F7D"/>
    <w:rsid w:val="187A7EAA"/>
    <w:rsid w:val="18E4A5BF"/>
    <w:rsid w:val="18F34BAB"/>
    <w:rsid w:val="1902D2E8"/>
    <w:rsid w:val="19198AAD"/>
    <w:rsid w:val="19613C57"/>
    <w:rsid w:val="1984B95E"/>
    <w:rsid w:val="19955497"/>
    <w:rsid w:val="19C532DF"/>
    <w:rsid w:val="19E0D06C"/>
    <w:rsid w:val="19FB6663"/>
    <w:rsid w:val="1A0F5978"/>
    <w:rsid w:val="1A1EE41F"/>
    <w:rsid w:val="1A218C23"/>
    <w:rsid w:val="1A26011F"/>
    <w:rsid w:val="1A73688C"/>
    <w:rsid w:val="1AB13FE6"/>
    <w:rsid w:val="1ABDF6B4"/>
    <w:rsid w:val="1AC9C1CC"/>
    <w:rsid w:val="1B08BA34"/>
    <w:rsid w:val="1B224A3B"/>
    <w:rsid w:val="1B453027"/>
    <w:rsid w:val="1B4D08C3"/>
    <w:rsid w:val="1B5C16BE"/>
    <w:rsid w:val="1B7C0C6B"/>
    <w:rsid w:val="1BD9D7DC"/>
    <w:rsid w:val="1BE90130"/>
    <w:rsid w:val="1BFEFA02"/>
    <w:rsid w:val="1C07D73E"/>
    <w:rsid w:val="1C1C8F48"/>
    <w:rsid w:val="1C3563FB"/>
    <w:rsid w:val="1C442F00"/>
    <w:rsid w:val="1C58D546"/>
    <w:rsid w:val="1C6E1A45"/>
    <w:rsid w:val="1CD7CBF3"/>
    <w:rsid w:val="1CDF8B7A"/>
    <w:rsid w:val="1D27491F"/>
    <w:rsid w:val="1D575CB1"/>
    <w:rsid w:val="1D7942A2"/>
    <w:rsid w:val="1D9A7F04"/>
    <w:rsid w:val="1DA4DA2C"/>
    <w:rsid w:val="1DBA7339"/>
    <w:rsid w:val="1DBB9344"/>
    <w:rsid w:val="1DDFAACE"/>
    <w:rsid w:val="1DE6227A"/>
    <w:rsid w:val="1E0170A0"/>
    <w:rsid w:val="1E04D070"/>
    <w:rsid w:val="1E1825E1"/>
    <w:rsid w:val="1E23A9E8"/>
    <w:rsid w:val="1E30D9EF"/>
    <w:rsid w:val="1E3E062E"/>
    <w:rsid w:val="1E50C7CA"/>
    <w:rsid w:val="1E52ABCD"/>
    <w:rsid w:val="1EDB64A5"/>
    <w:rsid w:val="1EE1376B"/>
    <w:rsid w:val="1EE15B84"/>
    <w:rsid w:val="1F1860C3"/>
    <w:rsid w:val="1F21B5B0"/>
    <w:rsid w:val="1F4D56D3"/>
    <w:rsid w:val="1F6EADD2"/>
    <w:rsid w:val="1F964EA9"/>
    <w:rsid w:val="1FFF0284"/>
    <w:rsid w:val="201A2150"/>
    <w:rsid w:val="2034D56A"/>
    <w:rsid w:val="2037E18C"/>
    <w:rsid w:val="207762A0"/>
    <w:rsid w:val="209D8598"/>
    <w:rsid w:val="20A107D3"/>
    <w:rsid w:val="20B55072"/>
    <w:rsid w:val="20B5F505"/>
    <w:rsid w:val="20ED666A"/>
    <w:rsid w:val="20EFEF41"/>
    <w:rsid w:val="21044F7E"/>
    <w:rsid w:val="21179731"/>
    <w:rsid w:val="219CD6EF"/>
    <w:rsid w:val="21FDAC1B"/>
    <w:rsid w:val="22064091"/>
    <w:rsid w:val="22064B05"/>
    <w:rsid w:val="22262133"/>
    <w:rsid w:val="2235591C"/>
    <w:rsid w:val="223581AA"/>
    <w:rsid w:val="224DCDA5"/>
    <w:rsid w:val="2255F5CD"/>
    <w:rsid w:val="225A1A71"/>
    <w:rsid w:val="2265B93C"/>
    <w:rsid w:val="2272CDB0"/>
    <w:rsid w:val="2295B412"/>
    <w:rsid w:val="22970567"/>
    <w:rsid w:val="2299D000"/>
    <w:rsid w:val="229C0801"/>
    <w:rsid w:val="22AE7E90"/>
    <w:rsid w:val="22F2ABE8"/>
    <w:rsid w:val="22FAAA43"/>
    <w:rsid w:val="23AA7F12"/>
    <w:rsid w:val="23C893F9"/>
    <w:rsid w:val="23CF4A27"/>
    <w:rsid w:val="23DD127F"/>
    <w:rsid w:val="23F514FE"/>
    <w:rsid w:val="240E0D60"/>
    <w:rsid w:val="24453114"/>
    <w:rsid w:val="245388ED"/>
    <w:rsid w:val="24800AC6"/>
    <w:rsid w:val="249AD170"/>
    <w:rsid w:val="24BB9229"/>
    <w:rsid w:val="24C2E4FB"/>
    <w:rsid w:val="24CA6B6F"/>
    <w:rsid w:val="24DD7780"/>
    <w:rsid w:val="250B23CD"/>
    <w:rsid w:val="25189466"/>
    <w:rsid w:val="254BE212"/>
    <w:rsid w:val="2556A54D"/>
    <w:rsid w:val="25A9417D"/>
    <w:rsid w:val="25A9DA0E"/>
    <w:rsid w:val="25C7DE45"/>
    <w:rsid w:val="25D25A03"/>
    <w:rsid w:val="25DB9FEB"/>
    <w:rsid w:val="25FBBA53"/>
    <w:rsid w:val="25FE1EF3"/>
    <w:rsid w:val="261EE532"/>
    <w:rsid w:val="2666A906"/>
    <w:rsid w:val="26736AD4"/>
    <w:rsid w:val="26D6E1A5"/>
    <w:rsid w:val="26D8E383"/>
    <w:rsid w:val="26E407AC"/>
    <w:rsid w:val="27006EFC"/>
    <w:rsid w:val="2713028D"/>
    <w:rsid w:val="272163B2"/>
    <w:rsid w:val="272BAC5E"/>
    <w:rsid w:val="27335D45"/>
    <w:rsid w:val="27D4FEFB"/>
    <w:rsid w:val="28012574"/>
    <w:rsid w:val="280C4A0A"/>
    <w:rsid w:val="284563A6"/>
    <w:rsid w:val="28661AA6"/>
    <w:rsid w:val="28A116F5"/>
    <w:rsid w:val="28ADC431"/>
    <w:rsid w:val="28CBAF11"/>
    <w:rsid w:val="28F06325"/>
    <w:rsid w:val="291425A2"/>
    <w:rsid w:val="29511A39"/>
    <w:rsid w:val="2955458E"/>
    <w:rsid w:val="296C6B4F"/>
    <w:rsid w:val="2985933E"/>
    <w:rsid w:val="299AF019"/>
    <w:rsid w:val="299EAE80"/>
    <w:rsid w:val="29A6CCB4"/>
    <w:rsid w:val="29D3FA1D"/>
    <w:rsid w:val="29DBA98D"/>
    <w:rsid w:val="29FEBF87"/>
    <w:rsid w:val="2A153FB5"/>
    <w:rsid w:val="2A20B1AD"/>
    <w:rsid w:val="2A2465CD"/>
    <w:rsid w:val="2A7B1848"/>
    <w:rsid w:val="2A889CBE"/>
    <w:rsid w:val="2A9B91A9"/>
    <w:rsid w:val="2AE5397E"/>
    <w:rsid w:val="2AF46B45"/>
    <w:rsid w:val="2B0196A5"/>
    <w:rsid w:val="2B0F8A62"/>
    <w:rsid w:val="2B1FE67E"/>
    <w:rsid w:val="2B4486BA"/>
    <w:rsid w:val="2B87F92F"/>
    <w:rsid w:val="2B88FE06"/>
    <w:rsid w:val="2BAD7023"/>
    <w:rsid w:val="2BCB7172"/>
    <w:rsid w:val="2BCE70E6"/>
    <w:rsid w:val="2BCF37EF"/>
    <w:rsid w:val="2C43F714"/>
    <w:rsid w:val="2C692769"/>
    <w:rsid w:val="2CA7CB78"/>
    <w:rsid w:val="2CD1C58B"/>
    <w:rsid w:val="2CD83F1B"/>
    <w:rsid w:val="2D11F527"/>
    <w:rsid w:val="2D17F3DA"/>
    <w:rsid w:val="2D292FDA"/>
    <w:rsid w:val="2D2F08D0"/>
    <w:rsid w:val="2D6106EA"/>
    <w:rsid w:val="2D68BB63"/>
    <w:rsid w:val="2DB30CDD"/>
    <w:rsid w:val="2DDBF30E"/>
    <w:rsid w:val="2E1BC1DD"/>
    <w:rsid w:val="2E2A584F"/>
    <w:rsid w:val="2E63935C"/>
    <w:rsid w:val="2E75A05B"/>
    <w:rsid w:val="2E8DB697"/>
    <w:rsid w:val="2E910424"/>
    <w:rsid w:val="2EDF23D8"/>
    <w:rsid w:val="2EF640B9"/>
    <w:rsid w:val="2F1678B9"/>
    <w:rsid w:val="2F2FEF14"/>
    <w:rsid w:val="2F6758E6"/>
    <w:rsid w:val="2F73EF49"/>
    <w:rsid w:val="2FB85673"/>
    <w:rsid w:val="2FCFECE0"/>
    <w:rsid w:val="2FF7140D"/>
    <w:rsid w:val="300E6824"/>
    <w:rsid w:val="3033A0C7"/>
    <w:rsid w:val="30891DCB"/>
    <w:rsid w:val="308ACA07"/>
    <w:rsid w:val="30CEA853"/>
    <w:rsid w:val="30D8D76D"/>
    <w:rsid w:val="30D93763"/>
    <w:rsid w:val="30DD75AB"/>
    <w:rsid w:val="30F1E68B"/>
    <w:rsid w:val="31008A99"/>
    <w:rsid w:val="314E432F"/>
    <w:rsid w:val="3154E019"/>
    <w:rsid w:val="31DBFCC1"/>
    <w:rsid w:val="31E2B897"/>
    <w:rsid w:val="31FFE35B"/>
    <w:rsid w:val="321E1CE3"/>
    <w:rsid w:val="32286913"/>
    <w:rsid w:val="322A5C68"/>
    <w:rsid w:val="322DAF2D"/>
    <w:rsid w:val="326055BB"/>
    <w:rsid w:val="32B68F41"/>
    <w:rsid w:val="32F29560"/>
    <w:rsid w:val="32F62CB4"/>
    <w:rsid w:val="33256AC3"/>
    <w:rsid w:val="3329E5C4"/>
    <w:rsid w:val="333EFB85"/>
    <w:rsid w:val="3340EA5F"/>
    <w:rsid w:val="33937203"/>
    <w:rsid w:val="33C680B8"/>
    <w:rsid w:val="33D8ADC3"/>
    <w:rsid w:val="33DEF078"/>
    <w:rsid w:val="33EC2B6C"/>
    <w:rsid w:val="34175653"/>
    <w:rsid w:val="341C6367"/>
    <w:rsid w:val="3423E84B"/>
    <w:rsid w:val="343B2478"/>
    <w:rsid w:val="343E8EFE"/>
    <w:rsid w:val="344B3412"/>
    <w:rsid w:val="344EB4E9"/>
    <w:rsid w:val="349278BD"/>
    <w:rsid w:val="34C545A3"/>
    <w:rsid w:val="34E4BA36"/>
    <w:rsid w:val="34E8FECF"/>
    <w:rsid w:val="34F49AA0"/>
    <w:rsid w:val="34F6E0E0"/>
    <w:rsid w:val="34FEBDF7"/>
    <w:rsid w:val="35082DF9"/>
    <w:rsid w:val="351A8E80"/>
    <w:rsid w:val="35308D4F"/>
    <w:rsid w:val="354981F7"/>
    <w:rsid w:val="3567CA1B"/>
    <w:rsid w:val="35917A06"/>
    <w:rsid w:val="35C0D481"/>
    <w:rsid w:val="35DB0EDB"/>
    <w:rsid w:val="35DB2CE7"/>
    <w:rsid w:val="35EB2FC7"/>
    <w:rsid w:val="35EEA04B"/>
    <w:rsid w:val="36143CE4"/>
    <w:rsid w:val="365B5ED9"/>
    <w:rsid w:val="36B0653D"/>
    <w:rsid w:val="36BE1E5C"/>
    <w:rsid w:val="36D957CC"/>
    <w:rsid w:val="371951A3"/>
    <w:rsid w:val="37A615D7"/>
    <w:rsid w:val="37E30A8A"/>
    <w:rsid w:val="381501D1"/>
    <w:rsid w:val="383B8AF8"/>
    <w:rsid w:val="383E074D"/>
    <w:rsid w:val="38403D2F"/>
    <w:rsid w:val="38B6716E"/>
    <w:rsid w:val="390D4472"/>
    <w:rsid w:val="39113FCA"/>
    <w:rsid w:val="3914CC66"/>
    <w:rsid w:val="39446C23"/>
    <w:rsid w:val="39972AEC"/>
    <w:rsid w:val="39FE2D99"/>
    <w:rsid w:val="39FF60C3"/>
    <w:rsid w:val="3A0EAB88"/>
    <w:rsid w:val="3A23A663"/>
    <w:rsid w:val="3A47FBDF"/>
    <w:rsid w:val="3A4E5E3E"/>
    <w:rsid w:val="3A5405E0"/>
    <w:rsid w:val="3A777199"/>
    <w:rsid w:val="3A7A1DFB"/>
    <w:rsid w:val="3A8559D9"/>
    <w:rsid w:val="3A928F51"/>
    <w:rsid w:val="3A953E6F"/>
    <w:rsid w:val="3AAEAF2F"/>
    <w:rsid w:val="3AD77085"/>
    <w:rsid w:val="3B16343D"/>
    <w:rsid w:val="3B428DB9"/>
    <w:rsid w:val="3B57F8B9"/>
    <w:rsid w:val="3B5AB1F1"/>
    <w:rsid w:val="3B9FFEE6"/>
    <w:rsid w:val="3BA7070E"/>
    <w:rsid w:val="3BC0858E"/>
    <w:rsid w:val="3BDFA0C1"/>
    <w:rsid w:val="3BE15A4C"/>
    <w:rsid w:val="3BF6EDD1"/>
    <w:rsid w:val="3BFBBC8B"/>
    <w:rsid w:val="3C03F1F1"/>
    <w:rsid w:val="3C1C570E"/>
    <w:rsid w:val="3C5B258F"/>
    <w:rsid w:val="3C5C0511"/>
    <w:rsid w:val="3C73106F"/>
    <w:rsid w:val="3C8CFCC6"/>
    <w:rsid w:val="3C8DE8AA"/>
    <w:rsid w:val="3CAADDD9"/>
    <w:rsid w:val="3CD176F1"/>
    <w:rsid w:val="3CDF150C"/>
    <w:rsid w:val="3CF5519B"/>
    <w:rsid w:val="3D2E7C2B"/>
    <w:rsid w:val="3D392420"/>
    <w:rsid w:val="3D4F4E27"/>
    <w:rsid w:val="3D5292E0"/>
    <w:rsid w:val="3D75241D"/>
    <w:rsid w:val="3D7E54C8"/>
    <w:rsid w:val="3DAA58C9"/>
    <w:rsid w:val="3DB5E133"/>
    <w:rsid w:val="3E00C58D"/>
    <w:rsid w:val="3E12810A"/>
    <w:rsid w:val="3E4D3942"/>
    <w:rsid w:val="3E5A69FE"/>
    <w:rsid w:val="3E872B1E"/>
    <w:rsid w:val="3E9F60FA"/>
    <w:rsid w:val="3ECA8C25"/>
    <w:rsid w:val="3EF8F1F1"/>
    <w:rsid w:val="3F07174B"/>
    <w:rsid w:val="3F1766C2"/>
    <w:rsid w:val="3F215D29"/>
    <w:rsid w:val="3F5E8A01"/>
    <w:rsid w:val="3FDE0577"/>
    <w:rsid w:val="3FE663AC"/>
    <w:rsid w:val="3FEE0A19"/>
    <w:rsid w:val="3FF719F1"/>
    <w:rsid w:val="40046A9B"/>
    <w:rsid w:val="4021DDC2"/>
    <w:rsid w:val="4027286A"/>
    <w:rsid w:val="4051FC6A"/>
    <w:rsid w:val="4053D42D"/>
    <w:rsid w:val="40659427"/>
    <w:rsid w:val="4073FB95"/>
    <w:rsid w:val="407F39D7"/>
    <w:rsid w:val="4095E82D"/>
    <w:rsid w:val="40B3342E"/>
    <w:rsid w:val="40E6A5C2"/>
    <w:rsid w:val="413A59CB"/>
    <w:rsid w:val="41414A08"/>
    <w:rsid w:val="417F6F16"/>
    <w:rsid w:val="418FDF6C"/>
    <w:rsid w:val="41B7CED9"/>
    <w:rsid w:val="41C6F290"/>
    <w:rsid w:val="41FA8017"/>
    <w:rsid w:val="421CCE21"/>
    <w:rsid w:val="422D2A50"/>
    <w:rsid w:val="423D85EF"/>
    <w:rsid w:val="42676762"/>
    <w:rsid w:val="426AF2A3"/>
    <w:rsid w:val="42B7F62C"/>
    <w:rsid w:val="42C72A2B"/>
    <w:rsid w:val="43186B95"/>
    <w:rsid w:val="4319CDA6"/>
    <w:rsid w:val="432C1424"/>
    <w:rsid w:val="4339C5C8"/>
    <w:rsid w:val="433AD242"/>
    <w:rsid w:val="433CAF89"/>
    <w:rsid w:val="435352C8"/>
    <w:rsid w:val="43B053B6"/>
    <w:rsid w:val="43C0644B"/>
    <w:rsid w:val="43C26EB5"/>
    <w:rsid w:val="43C4A269"/>
    <w:rsid w:val="43D0F09D"/>
    <w:rsid w:val="43E5C0F5"/>
    <w:rsid w:val="43E6BFA0"/>
    <w:rsid w:val="44005252"/>
    <w:rsid w:val="440437E3"/>
    <w:rsid w:val="44350966"/>
    <w:rsid w:val="447C3385"/>
    <w:rsid w:val="44802C6D"/>
    <w:rsid w:val="44885CD2"/>
    <w:rsid w:val="44979B56"/>
    <w:rsid w:val="450F9C8F"/>
    <w:rsid w:val="451536FD"/>
    <w:rsid w:val="45465417"/>
    <w:rsid w:val="4591F0F4"/>
    <w:rsid w:val="45B29749"/>
    <w:rsid w:val="45D77B2D"/>
    <w:rsid w:val="45F594EA"/>
    <w:rsid w:val="46267A9E"/>
    <w:rsid w:val="46488E09"/>
    <w:rsid w:val="464FFDDC"/>
    <w:rsid w:val="465A020F"/>
    <w:rsid w:val="4663558D"/>
    <w:rsid w:val="4682A7CF"/>
    <w:rsid w:val="46B6BCCE"/>
    <w:rsid w:val="46B884B4"/>
    <w:rsid w:val="46BBA4E2"/>
    <w:rsid w:val="46C70C92"/>
    <w:rsid w:val="46C8FD22"/>
    <w:rsid w:val="46D449BD"/>
    <w:rsid w:val="46DFB8D7"/>
    <w:rsid w:val="46F9FE3B"/>
    <w:rsid w:val="4716E7C8"/>
    <w:rsid w:val="4750B0A3"/>
    <w:rsid w:val="4755EE7B"/>
    <w:rsid w:val="47812003"/>
    <w:rsid w:val="47A30241"/>
    <w:rsid w:val="47A63D30"/>
    <w:rsid w:val="47B2B2F9"/>
    <w:rsid w:val="47EE3CF3"/>
    <w:rsid w:val="47F5FA30"/>
    <w:rsid w:val="47FE09D3"/>
    <w:rsid w:val="48311D14"/>
    <w:rsid w:val="485E4A28"/>
    <w:rsid w:val="486BB9B3"/>
    <w:rsid w:val="4874B45D"/>
    <w:rsid w:val="48866DE7"/>
    <w:rsid w:val="48C2E21D"/>
    <w:rsid w:val="48D878DE"/>
    <w:rsid w:val="48E4C4F4"/>
    <w:rsid w:val="48EE769C"/>
    <w:rsid w:val="492FEA50"/>
    <w:rsid w:val="49589C8F"/>
    <w:rsid w:val="496BFFF7"/>
    <w:rsid w:val="4987FEAD"/>
    <w:rsid w:val="49A6C92D"/>
    <w:rsid w:val="49ACA0D9"/>
    <w:rsid w:val="49DB0B7F"/>
    <w:rsid w:val="4A1B2DC2"/>
    <w:rsid w:val="4A770031"/>
    <w:rsid w:val="4AE85073"/>
    <w:rsid w:val="4AE86169"/>
    <w:rsid w:val="4AF933E2"/>
    <w:rsid w:val="4B6E9658"/>
    <w:rsid w:val="4B768E4C"/>
    <w:rsid w:val="4B795D60"/>
    <w:rsid w:val="4B85BBC8"/>
    <w:rsid w:val="4B8EB198"/>
    <w:rsid w:val="4BB27812"/>
    <w:rsid w:val="4BEAD203"/>
    <w:rsid w:val="4BF78C87"/>
    <w:rsid w:val="4C2BAB1C"/>
    <w:rsid w:val="4C422E87"/>
    <w:rsid w:val="4C7B46BD"/>
    <w:rsid w:val="4CA3DB20"/>
    <w:rsid w:val="4CC29474"/>
    <w:rsid w:val="4CDB0421"/>
    <w:rsid w:val="4CDD663F"/>
    <w:rsid w:val="4CF7B555"/>
    <w:rsid w:val="4D14DAD8"/>
    <w:rsid w:val="4D1B42A3"/>
    <w:rsid w:val="4D2F0CFB"/>
    <w:rsid w:val="4D343BF3"/>
    <w:rsid w:val="4D65527E"/>
    <w:rsid w:val="4D8DA0DB"/>
    <w:rsid w:val="4D8FD854"/>
    <w:rsid w:val="4DAB88D8"/>
    <w:rsid w:val="4DBCFAB4"/>
    <w:rsid w:val="4DDC61D4"/>
    <w:rsid w:val="4DE67C91"/>
    <w:rsid w:val="4DF1FE66"/>
    <w:rsid w:val="4E76B180"/>
    <w:rsid w:val="4E978E9E"/>
    <w:rsid w:val="4E9C0000"/>
    <w:rsid w:val="4E9FC500"/>
    <w:rsid w:val="4EC47EA6"/>
    <w:rsid w:val="4F0518E5"/>
    <w:rsid w:val="4F20355C"/>
    <w:rsid w:val="4F35174B"/>
    <w:rsid w:val="4F3B1910"/>
    <w:rsid w:val="4F49DFA8"/>
    <w:rsid w:val="4F74F7B2"/>
    <w:rsid w:val="4F77E021"/>
    <w:rsid w:val="4F8AEFA8"/>
    <w:rsid w:val="4F97321D"/>
    <w:rsid w:val="4F9C16B9"/>
    <w:rsid w:val="4FA67A9C"/>
    <w:rsid w:val="4FB12549"/>
    <w:rsid w:val="4FD6A447"/>
    <w:rsid w:val="500DBA72"/>
    <w:rsid w:val="501CB8E8"/>
    <w:rsid w:val="503A5CE6"/>
    <w:rsid w:val="503B6AC6"/>
    <w:rsid w:val="50516E2C"/>
    <w:rsid w:val="5053CD6D"/>
    <w:rsid w:val="505AA54B"/>
    <w:rsid w:val="505EFB69"/>
    <w:rsid w:val="5068A254"/>
    <w:rsid w:val="5092A17A"/>
    <w:rsid w:val="50C8FC8E"/>
    <w:rsid w:val="50D7091D"/>
    <w:rsid w:val="50E6A797"/>
    <w:rsid w:val="50F6D4B6"/>
    <w:rsid w:val="50FE3493"/>
    <w:rsid w:val="513F85D4"/>
    <w:rsid w:val="5161B1B2"/>
    <w:rsid w:val="51832F40"/>
    <w:rsid w:val="51985858"/>
    <w:rsid w:val="51986CEE"/>
    <w:rsid w:val="51AECA9E"/>
    <w:rsid w:val="51B7264D"/>
    <w:rsid w:val="51E2E881"/>
    <w:rsid w:val="51FC42DB"/>
    <w:rsid w:val="525E0DB1"/>
    <w:rsid w:val="526938B5"/>
    <w:rsid w:val="527DA889"/>
    <w:rsid w:val="52AB19C7"/>
    <w:rsid w:val="52B0B806"/>
    <w:rsid w:val="52B53218"/>
    <w:rsid w:val="52F594EB"/>
    <w:rsid w:val="53257F51"/>
    <w:rsid w:val="5363FDEF"/>
    <w:rsid w:val="53E5A316"/>
    <w:rsid w:val="53FD5AA7"/>
    <w:rsid w:val="54A589A9"/>
    <w:rsid w:val="54E6FAB3"/>
    <w:rsid w:val="5508BF6A"/>
    <w:rsid w:val="552A0226"/>
    <w:rsid w:val="5561F62F"/>
    <w:rsid w:val="556BF670"/>
    <w:rsid w:val="558FD213"/>
    <w:rsid w:val="55AFEF42"/>
    <w:rsid w:val="55B33C13"/>
    <w:rsid w:val="55C4550A"/>
    <w:rsid w:val="55F3FB04"/>
    <w:rsid w:val="56147A08"/>
    <w:rsid w:val="56375DCB"/>
    <w:rsid w:val="56493A3C"/>
    <w:rsid w:val="564BEF63"/>
    <w:rsid w:val="564D9534"/>
    <w:rsid w:val="5662EAF5"/>
    <w:rsid w:val="5663F799"/>
    <w:rsid w:val="5679E6DD"/>
    <w:rsid w:val="5696A641"/>
    <w:rsid w:val="56A1E729"/>
    <w:rsid w:val="56A4D0AC"/>
    <w:rsid w:val="56A953BC"/>
    <w:rsid w:val="56C67F1B"/>
    <w:rsid w:val="56C9E04F"/>
    <w:rsid w:val="56D0BAD0"/>
    <w:rsid w:val="56E2D14C"/>
    <w:rsid w:val="56F1A55C"/>
    <w:rsid w:val="57103ED2"/>
    <w:rsid w:val="576455DF"/>
    <w:rsid w:val="57EE4DDD"/>
    <w:rsid w:val="57F2FEF3"/>
    <w:rsid w:val="58400226"/>
    <w:rsid w:val="5887FD57"/>
    <w:rsid w:val="58F6FDFD"/>
    <w:rsid w:val="592CCF05"/>
    <w:rsid w:val="595F9013"/>
    <w:rsid w:val="596CF82A"/>
    <w:rsid w:val="59843D7A"/>
    <w:rsid w:val="59D80636"/>
    <w:rsid w:val="59EB0BE0"/>
    <w:rsid w:val="5A0829B4"/>
    <w:rsid w:val="5A53FC5C"/>
    <w:rsid w:val="5AAC270E"/>
    <w:rsid w:val="5AC5DBAB"/>
    <w:rsid w:val="5ACAFF44"/>
    <w:rsid w:val="5AEA701F"/>
    <w:rsid w:val="5AF185EF"/>
    <w:rsid w:val="5B00E48F"/>
    <w:rsid w:val="5B0B1BE5"/>
    <w:rsid w:val="5B9109D6"/>
    <w:rsid w:val="5B92CA92"/>
    <w:rsid w:val="5B988FDC"/>
    <w:rsid w:val="5B9C9463"/>
    <w:rsid w:val="5B9E17AB"/>
    <w:rsid w:val="5BE1A510"/>
    <w:rsid w:val="5C2A5D71"/>
    <w:rsid w:val="5C390F7E"/>
    <w:rsid w:val="5C53946B"/>
    <w:rsid w:val="5C7071A7"/>
    <w:rsid w:val="5C85D019"/>
    <w:rsid w:val="5C8E6493"/>
    <w:rsid w:val="5C90DBCE"/>
    <w:rsid w:val="5CA629F7"/>
    <w:rsid w:val="5CCEBA28"/>
    <w:rsid w:val="5D086582"/>
    <w:rsid w:val="5D0EDF0D"/>
    <w:rsid w:val="5D12361C"/>
    <w:rsid w:val="5D40BE93"/>
    <w:rsid w:val="5D4764A9"/>
    <w:rsid w:val="5D52AEF2"/>
    <w:rsid w:val="5D5C3B09"/>
    <w:rsid w:val="5D5EFAA6"/>
    <w:rsid w:val="5D6468A5"/>
    <w:rsid w:val="5D68C02F"/>
    <w:rsid w:val="5D817120"/>
    <w:rsid w:val="5DAA9C8C"/>
    <w:rsid w:val="5DB8348E"/>
    <w:rsid w:val="5DC69087"/>
    <w:rsid w:val="5DCB965A"/>
    <w:rsid w:val="5DD383CC"/>
    <w:rsid w:val="5E38528D"/>
    <w:rsid w:val="5E7F34FF"/>
    <w:rsid w:val="5EA2C823"/>
    <w:rsid w:val="5ECF2F69"/>
    <w:rsid w:val="5F006A42"/>
    <w:rsid w:val="5F345088"/>
    <w:rsid w:val="5F45C7F0"/>
    <w:rsid w:val="5F4C1123"/>
    <w:rsid w:val="5F528A49"/>
    <w:rsid w:val="5F6F4CCA"/>
    <w:rsid w:val="602DD83B"/>
    <w:rsid w:val="6072169E"/>
    <w:rsid w:val="6076F399"/>
    <w:rsid w:val="60CC91A0"/>
    <w:rsid w:val="60D0A2ED"/>
    <w:rsid w:val="60F59E91"/>
    <w:rsid w:val="60F66759"/>
    <w:rsid w:val="61068D22"/>
    <w:rsid w:val="614F99D0"/>
    <w:rsid w:val="61745025"/>
    <w:rsid w:val="6175FC6D"/>
    <w:rsid w:val="619FC9D7"/>
    <w:rsid w:val="61A78DCC"/>
    <w:rsid w:val="62037C1F"/>
    <w:rsid w:val="6204171E"/>
    <w:rsid w:val="62083E4B"/>
    <w:rsid w:val="627B20BC"/>
    <w:rsid w:val="6281B68F"/>
    <w:rsid w:val="62827879"/>
    <w:rsid w:val="628A3A75"/>
    <w:rsid w:val="628A4086"/>
    <w:rsid w:val="62A7153C"/>
    <w:rsid w:val="62ACEE62"/>
    <w:rsid w:val="62EFBA3E"/>
    <w:rsid w:val="62FCC002"/>
    <w:rsid w:val="63537C84"/>
    <w:rsid w:val="6376F3FE"/>
    <w:rsid w:val="6384A6D2"/>
    <w:rsid w:val="6386D1B0"/>
    <w:rsid w:val="639A679B"/>
    <w:rsid w:val="63E33239"/>
    <w:rsid w:val="63E35F0A"/>
    <w:rsid w:val="63EE0352"/>
    <w:rsid w:val="64077705"/>
    <w:rsid w:val="645E0C8C"/>
    <w:rsid w:val="64669389"/>
    <w:rsid w:val="647D7F59"/>
    <w:rsid w:val="64983471"/>
    <w:rsid w:val="64A78CAC"/>
    <w:rsid w:val="64E93638"/>
    <w:rsid w:val="64F39CF6"/>
    <w:rsid w:val="6511ABE7"/>
    <w:rsid w:val="651DCEC3"/>
    <w:rsid w:val="6520947D"/>
    <w:rsid w:val="65269AA9"/>
    <w:rsid w:val="6548EA4D"/>
    <w:rsid w:val="655E843D"/>
    <w:rsid w:val="6569767E"/>
    <w:rsid w:val="656A59A1"/>
    <w:rsid w:val="656F81F7"/>
    <w:rsid w:val="657B52F7"/>
    <w:rsid w:val="658B560A"/>
    <w:rsid w:val="65920C86"/>
    <w:rsid w:val="659F0EC9"/>
    <w:rsid w:val="65A33BEB"/>
    <w:rsid w:val="65AFE875"/>
    <w:rsid w:val="65BB9D20"/>
    <w:rsid w:val="65C181C3"/>
    <w:rsid w:val="6610179A"/>
    <w:rsid w:val="66369C06"/>
    <w:rsid w:val="663EE88B"/>
    <w:rsid w:val="66462277"/>
    <w:rsid w:val="664AF78E"/>
    <w:rsid w:val="666F96C7"/>
    <w:rsid w:val="667338D3"/>
    <w:rsid w:val="66AB68F7"/>
    <w:rsid w:val="66C4E13D"/>
    <w:rsid w:val="66D2BA4C"/>
    <w:rsid w:val="674AF3CF"/>
    <w:rsid w:val="6789BF32"/>
    <w:rsid w:val="67B2EA2A"/>
    <w:rsid w:val="67F4BB97"/>
    <w:rsid w:val="680538D5"/>
    <w:rsid w:val="6806689E"/>
    <w:rsid w:val="6812B456"/>
    <w:rsid w:val="68559600"/>
    <w:rsid w:val="6860D5F1"/>
    <w:rsid w:val="68A05F2C"/>
    <w:rsid w:val="68B95E91"/>
    <w:rsid w:val="68DBABF2"/>
    <w:rsid w:val="68EBC022"/>
    <w:rsid w:val="691BBC91"/>
    <w:rsid w:val="691F39A4"/>
    <w:rsid w:val="6936B65B"/>
    <w:rsid w:val="6939BBAF"/>
    <w:rsid w:val="694479CC"/>
    <w:rsid w:val="695EB3CD"/>
    <w:rsid w:val="699EA5BD"/>
    <w:rsid w:val="69ABE560"/>
    <w:rsid w:val="69B9021A"/>
    <w:rsid w:val="69D1DEC8"/>
    <w:rsid w:val="69D55DD1"/>
    <w:rsid w:val="69DEDD81"/>
    <w:rsid w:val="6A11AFEF"/>
    <w:rsid w:val="6A4DB36C"/>
    <w:rsid w:val="6A728B4B"/>
    <w:rsid w:val="6B2EE91E"/>
    <w:rsid w:val="6B534BD3"/>
    <w:rsid w:val="6B9615A1"/>
    <w:rsid w:val="6B980474"/>
    <w:rsid w:val="6BC041DE"/>
    <w:rsid w:val="6BE81A90"/>
    <w:rsid w:val="6BF175B5"/>
    <w:rsid w:val="6C0EDDA7"/>
    <w:rsid w:val="6C269CB0"/>
    <w:rsid w:val="6C3B45E1"/>
    <w:rsid w:val="6C4C3616"/>
    <w:rsid w:val="6CA288BC"/>
    <w:rsid w:val="6CF5A1F1"/>
    <w:rsid w:val="6D1113C0"/>
    <w:rsid w:val="6D223810"/>
    <w:rsid w:val="6D4D6053"/>
    <w:rsid w:val="6D512366"/>
    <w:rsid w:val="6D5AEA49"/>
    <w:rsid w:val="6D9924E1"/>
    <w:rsid w:val="6DC4E024"/>
    <w:rsid w:val="6DD7EE40"/>
    <w:rsid w:val="6DDCC96B"/>
    <w:rsid w:val="6DE65F54"/>
    <w:rsid w:val="6DE7D0A8"/>
    <w:rsid w:val="6E17385A"/>
    <w:rsid w:val="6E1DB066"/>
    <w:rsid w:val="6EB381C8"/>
    <w:rsid w:val="6F06CBF5"/>
    <w:rsid w:val="6F291C5A"/>
    <w:rsid w:val="6F3F4287"/>
    <w:rsid w:val="6F81BD54"/>
    <w:rsid w:val="6FA1AAB0"/>
    <w:rsid w:val="6FB3EE5F"/>
    <w:rsid w:val="6FD6A5B3"/>
    <w:rsid w:val="702069F7"/>
    <w:rsid w:val="705DA863"/>
    <w:rsid w:val="707CD9DC"/>
    <w:rsid w:val="709DBBA8"/>
    <w:rsid w:val="70AA5BEA"/>
    <w:rsid w:val="70F9D00C"/>
    <w:rsid w:val="71185A6E"/>
    <w:rsid w:val="71282081"/>
    <w:rsid w:val="712B4447"/>
    <w:rsid w:val="71368DAE"/>
    <w:rsid w:val="716CE787"/>
    <w:rsid w:val="71AD5FB6"/>
    <w:rsid w:val="71F1A3A8"/>
    <w:rsid w:val="724C7345"/>
    <w:rsid w:val="725F6E2A"/>
    <w:rsid w:val="726456A5"/>
    <w:rsid w:val="72651862"/>
    <w:rsid w:val="7279DD63"/>
    <w:rsid w:val="72A04CA4"/>
    <w:rsid w:val="72A4ECCE"/>
    <w:rsid w:val="72C84B37"/>
    <w:rsid w:val="72C8CCFE"/>
    <w:rsid w:val="72F3A79B"/>
    <w:rsid w:val="732B00B3"/>
    <w:rsid w:val="73789C6D"/>
    <w:rsid w:val="73BD7DEA"/>
    <w:rsid w:val="73BF8000"/>
    <w:rsid w:val="73C35D6B"/>
    <w:rsid w:val="73D0531C"/>
    <w:rsid w:val="7403E371"/>
    <w:rsid w:val="740B6DAF"/>
    <w:rsid w:val="74319A8A"/>
    <w:rsid w:val="745C8F71"/>
    <w:rsid w:val="7478132C"/>
    <w:rsid w:val="74CD0935"/>
    <w:rsid w:val="751B75CF"/>
    <w:rsid w:val="75362A10"/>
    <w:rsid w:val="75481162"/>
    <w:rsid w:val="756181CD"/>
    <w:rsid w:val="75766062"/>
    <w:rsid w:val="758F7328"/>
    <w:rsid w:val="759D52B4"/>
    <w:rsid w:val="75BB8E70"/>
    <w:rsid w:val="75C55FAA"/>
    <w:rsid w:val="75F80B38"/>
    <w:rsid w:val="75FB1A3C"/>
    <w:rsid w:val="762737B9"/>
    <w:rsid w:val="76347E68"/>
    <w:rsid w:val="7673CB46"/>
    <w:rsid w:val="7690E09A"/>
    <w:rsid w:val="76E280BB"/>
    <w:rsid w:val="772FC97B"/>
    <w:rsid w:val="7733F8B2"/>
    <w:rsid w:val="774940C0"/>
    <w:rsid w:val="776C3D31"/>
    <w:rsid w:val="77765B90"/>
    <w:rsid w:val="778429E5"/>
    <w:rsid w:val="7789E275"/>
    <w:rsid w:val="77C318E8"/>
    <w:rsid w:val="77CF6DE5"/>
    <w:rsid w:val="77E55718"/>
    <w:rsid w:val="77EED0C0"/>
    <w:rsid w:val="780AFC3A"/>
    <w:rsid w:val="78361176"/>
    <w:rsid w:val="7847790F"/>
    <w:rsid w:val="78852024"/>
    <w:rsid w:val="788C4135"/>
    <w:rsid w:val="789C0F6E"/>
    <w:rsid w:val="78D5E84C"/>
    <w:rsid w:val="78DA8EA3"/>
    <w:rsid w:val="78E574A3"/>
    <w:rsid w:val="78F3C165"/>
    <w:rsid w:val="7953781D"/>
    <w:rsid w:val="79F765A7"/>
    <w:rsid w:val="7A0263D0"/>
    <w:rsid w:val="7A053560"/>
    <w:rsid w:val="7A06C023"/>
    <w:rsid w:val="7A1F783F"/>
    <w:rsid w:val="7A368633"/>
    <w:rsid w:val="7A59DF6A"/>
    <w:rsid w:val="7A90E1C9"/>
    <w:rsid w:val="7A947761"/>
    <w:rsid w:val="7A964204"/>
    <w:rsid w:val="7AA4E6F2"/>
    <w:rsid w:val="7AB9BA20"/>
    <w:rsid w:val="7ACDA945"/>
    <w:rsid w:val="7ADC33E5"/>
    <w:rsid w:val="7ADFE76D"/>
    <w:rsid w:val="7AF10062"/>
    <w:rsid w:val="7B0AA816"/>
    <w:rsid w:val="7B2E3106"/>
    <w:rsid w:val="7B7482DF"/>
    <w:rsid w:val="7B880BA8"/>
    <w:rsid w:val="7B930E98"/>
    <w:rsid w:val="7BAD8B44"/>
    <w:rsid w:val="7BD0FB01"/>
    <w:rsid w:val="7BE06271"/>
    <w:rsid w:val="7C010B82"/>
    <w:rsid w:val="7C42913E"/>
    <w:rsid w:val="7C8B0561"/>
    <w:rsid w:val="7C96ABD9"/>
    <w:rsid w:val="7C991330"/>
    <w:rsid w:val="7D804A6B"/>
    <w:rsid w:val="7D9EBBEE"/>
    <w:rsid w:val="7DAC81DD"/>
    <w:rsid w:val="7DAFCBC9"/>
    <w:rsid w:val="7DE85697"/>
    <w:rsid w:val="7DED09CA"/>
    <w:rsid w:val="7DED99E6"/>
    <w:rsid w:val="7E0AF22F"/>
    <w:rsid w:val="7E2CB4DD"/>
    <w:rsid w:val="7E33F22E"/>
    <w:rsid w:val="7E4240FD"/>
    <w:rsid w:val="7E552ABE"/>
    <w:rsid w:val="7E7000E6"/>
    <w:rsid w:val="7EACCA58"/>
    <w:rsid w:val="7EC1CF8D"/>
    <w:rsid w:val="7ED0372F"/>
    <w:rsid w:val="7EF5F5E4"/>
    <w:rsid w:val="7EFF83E9"/>
    <w:rsid w:val="7F20840E"/>
    <w:rsid w:val="7F79532C"/>
    <w:rsid w:val="7FC00F72"/>
    <w:rsid w:val="7FC9213E"/>
    <w:rsid w:val="7FCA3ABA"/>
    <w:rsid w:val="7FE03486"/>
    <w:rsid w:val="7FE4FBFF"/>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36B0653D"/>
  <w15:chartTrackingRefBased/>
  <w15:docId w15:val="{90CDCBB5-7521-4E0A-ACC4-A4707CBF63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n-GB" w:eastAsia="ja-JP" w:bidi="ar-SA"/>
      </w:rPr>
    </w:rPrDefault>
    <w:pPrDefault>
      <w:pPr>
        <w:spacing w:after="160" w:line="27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00C83"/>
    <w:pPr>
      <w:spacing w:before="120" w:after="120" w:line="240" w:lineRule="auto"/>
    </w:pPr>
    <w:rPr>
      <w:sz w:val="22"/>
    </w:rPr>
  </w:style>
  <w:style w:type="paragraph" w:styleId="Heading1">
    <w:name w:val="heading 1"/>
    <w:basedOn w:val="Normal"/>
    <w:next w:val="Normal"/>
    <w:link w:val="Heading1Char"/>
    <w:uiPriority w:val="9"/>
    <w:qFormat/>
    <w:rsid w:val="00905D79"/>
    <w:pPr>
      <w:keepNext/>
      <w:keepLines/>
      <w:spacing w:before="360" w:after="240"/>
      <w:outlineLvl w:val="0"/>
    </w:pPr>
    <w:rPr>
      <w:rFonts w:asciiTheme="majorHAnsi" w:eastAsiaTheme="majorEastAsia" w:hAnsiTheme="majorHAnsi" w:cstheme="majorBidi"/>
      <w:color w:val="0F4761" w:themeColor="accent1" w:themeShade="BF"/>
      <w:sz w:val="48"/>
      <w:szCs w:val="48"/>
    </w:rPr>
  </w:style>
  <w:style w:type="paragraph" w:styleId="Heading2">
    <w:name w:val="heading 2"/>
    <w:basedOn w:val="Normal"/>
    <w:next w:val="Normal"/>
    <w:link w:val="Heading2Char"/>
    <w:uiPriority w:val="9"/>
    <w:unhideWhenUsed/>
    <w:qFormat/>
    <w:rsid w:val="00905D79"/>
    <w:pPr>
      <w:keepNext/>
      <w:keepLines/>
      <w:spacing w:before="240" w:after="0"/>
      <w:outlineLvl w:val="1"/>
    </w:pPr>
    <w:rPr>
      <w:rFonts w:asciiTheme="majorHAnsi" w:eastAsiaTheme="majorEastAsia" w:hAnsiTheme="majorHAnsi" w:cstheme="majorBidi"/>
      <w:b/>
      <w:bCs/>
      <w:color w:val="0F4761" w:themeColor="accent1" w:themeShade="BF"/>
      <w:sz w:val="32"/>
      <w:szCs w:val="32"/>
    </w:rPr>
  </w:style>
  <w:style w:type="paragraph" w:styleId="Heading3">
    <w:name w:val="heading 3"/>
    <w:basedOn w:val="Normal"/>
    <w:next w:val="Normal"/>
    <w:link w:val="Heading3Char"/>
    <w:uiPriority w:val="9"/>
    <w:unhideWhenUsed/>
    <w:qFormat/>
    <w:rsid w:val="007B520D"/>
    <w:pPr>
      <w:keepNext/>
      <w:keepLines/>
      <w:spacing w:before="80" w:after="40"/>
      <w:outlineLvl w:val="2"/>
    </w:pPr>
    <w:rPr>
      <w:rFonts w:asciiTheme="majorHAnsi" w:eastAsiaTheme="majorEastAsia" w:hAnsiTheme="majorHAnsi" w:cstheme="majorBidi"/>
      <w:color w:val="0F4761" w:themeColor="accent1" w:themeShade="BF"/>
      <w:sz w:val="24"/>
    </w:rPr>
  </w:style>
  <w:style w:type="paragraph" w:styleId="Heading4">
    <w:name w:val="heading 4"/>
    <w:basedOn w:val="Normal"/>
    <w:next w:val="Normal"/>
    <w:link w:val="Heading4Char"/>
    <w:uiPriority w:val="9"/>
    <w:unhideWhenUsed/>
    <w:qFormat/>
    <w:rsid w:val="00C204EF"/>
    <w:pPr>
      <w:keepNext/>
      <w:keepLines/>
      <w:spacing w:before="240" w:after="40"/>
      <w:outlineLvl w:val="3"/>
    </w:pPr>
    <w:rPr>
      <w:rFonts w:asciiTheme="majorHAnsi" w:eastAsiaTheme="majorEastAsia" w:hAnsiTheme="majorHAnsi" w:cstheme="majorBidi"/>
      <w:iCs/>
      <w:color w:val="0F4761" w:themeColor="accent1" w:themeShade="BF"/>
    </w:rPr>
  </w:style>
  <w:style w:type="paragraph" w:styleId="Heading5">
    <w:name w:val="heading 5"/>
    <w:basedOn w:val="Normal"/>
    <w:next w:val="Normal"/>
    <w:link w:val="Heading5Char"/>
    <w:uiPriority w:val="9"/>
    <w:unhideWhenUsed/>
    <w:qFormat/>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unhideWhenUsed/>
    <w:qFormat/>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unhideWhenUsed/>
    <w:qFormat/>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unhideWhenUsed/>
    <w:qFormat/>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unhideWhenUsed/>
    <w:qFormat/>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05D79"/>
    <w:rPr>
      <w:rFonts w:asciiTheme="majorHAnsi" w:eastAsiaTheme="majorEastAsia" w:hAnsiTheme="majorHAnsi" w:cstheme="majorBidi"/>
      <w:color w:val="0F4761" w:themeColor="accent1" w:themeShade="BF"/>
      <w:sz w:val="48"/>
      <w:szCs w:val="48"/>
    </w:rPr>
  </w:style>
  <w:style w:type="character" w:customStyle="1" w:styleId="Heading2Char">
    <w:name w:val="Heading 2 Char"/>
    <w:basedOn w:val="DefaultParagraphFont"/>
    <w:link w:val="Heading2"/>
    <w:uiPriority w:val="9"/>
    <w:rsid w:val="00905D79"/>
    <w:rPr>
      <w:rFonts w:asciiTheme="majorHAnsi" w:eastAsiaTheme="majorEastAsia" w:hAnsiTheme="majorHAnsi" w:cstheme="majorBidi"/>
      <w:b/>
      <w:bCs/>
      <w:color w:val="0F4761" w:themeColor="accent1" w:themeShade="BF"/>
      <w:sz w:val="32"/>
      <w:szCs w:val="32"/>
    </w:rPr>
  </w:style>
  <w:style w:type="character" w:customStyle="1" w:styleId="Heading3Char">
    <w:name w:val="Heading 3 Char"/>
    <w:basedOn w:val="DefaultParagraphFont"/>
    <w:link w:val="Heading3"/>
    <w:uiPriority w:val="9"/>
    <w:rsid w:val="007B520D"/>
    <w:rPr>
      <w:rFonts w:asciiTheme="majorHAnsi" w:eastAsiaTheme="majorEastAsia" w:hAnsiTheme="majorHAnsi" w:cstheme="majorBidi"/>
      <w:color w:val="0F4761" w:themeColor="accent1" w:themeShade="BF"/>
    </w:rPr>
  </w:style>
  <w:style w:type="character" w:customStyle="1" w:styleId="Heading4Char">
    <w:name w:val="Heading 4 Char"/>
    <w:basedOn w:val="DefaultParagraphFont"/>
    <w:link w:val="Heading4"/>
    <w:uiPriority w:val="9"/>
    <w:rsid w:val="00C204EF"/>
    <w:rPr>
      <w:rFonts w:asciiTheme="majorHAnsi" w:eastAsiaTheme="majorEastAsia" w:hAnsiTheme="majorHAnsi" w:cstheme="majorBidi"/>
      <w:iCs/>
      <w:color w:val="0F4761" w:themeColor="accent1" w:themeShade="BF"/>
      <w:sz w:val="22"/>
    </w:rPr>
  </w:style>
  <w:style w:type="character" w:customStyle="1" w:styleId="Heading5Char">
    <w:name w:val="Heading 5 Char"/>
    <w:basedOn w:val="DefaultParagraphFont"/>
    <w:link w:val="Heading5"/>
    <w:uiPriority w:val="9"/>
    <w:rPr>
      <w:rFonts w:eastAsiaTheme="majorEastAsia" w:cstheme="majorBidi"/>
      <w:color w:val="0F4761" w:themeColor="accent1" w:themeShade="BF"/>
    </w:rPr>
  </w:style>
  <w:style w:type="character" w:customStyle="1" w:styleId="Heading6Char">
    <w:name w:val="Heading 6 Char"/>
    <w:basedOn w:val="DefaultParagraphFont"/>
    <w:link w:val="Heading6"/>
    <w:uiPriority w:val="9"/>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rPr>
      <w:rFonts w:eastAsiaTheme="majorEastAsia" w:cstheme="majorBidi"/>
      <w:color w:val="595959" w:themeColor="text1" w:themeTint="A6"/>
    </w:rPr>
  </w:style>
  <w:style w:type="character" w:customStyle="1" w:styleId="Heading8Char">
    <w:name w:val="Heading 8 Char"/>
    <w:basedOn w:val="DefaultParagraphFont"/>
    <w:link w:val="Heading8"/>
    <w:uiPriority w:val="9"/>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rPr>
      <w:rFonts w:eastAsiaTheme="majorEastAsia" w:cstheme="majorBidi"/>
      <w:color w:val="272727" w:themeColor="text1" w:themeTint="D8"/>
    </w:rPr>
  </w:style>
  <w:style w:type="character" w:customStyle="1" w:styleId="TitleChar">
    <w:name w:val="Title Char"/>
    <w:basedOn w:val="DefaultParagraphFont"/>
    <w:link w:val="Title"/>
    <w:uiPriority w:val="10"/>
    <w:rPr>
      <w:rFonts w:asciiTheme="majorHAnsi" w:eastAsiaTheme="majorEastAsia" w:hAnsiTheme="majorHAnsi" w:cstheme="majorBidi"/>
      <w:spacing w:val="-10"/>
      <w:kern w:val="28"/>
      <w:sz w:val="56"/>
      <w:szCs w:val="56"/>
    </w:rPr>
  </w:style>
  <w:style w:type="paragraph" w:styleId="Title">
    <w:name w:val="Title"/>
    <w:basedOn w:val="Normal"/>
    <w:next w:val="Normal"/>
    <w:link w:val="TitleChar"/>
    <w:uiPriority w:val="10"/>
    <w:qFormat/>
    <w:pPr>
      <w:spacing w:after="80"/>
      <w:contextualSpacing/>
    </w:pPr>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rPr>
      <w:rFonts w:eastAsiaTheme="majorEastAsia" w:cstheme="majorBidi"/>
      <w:color w:val="595959" w:themeColor="text1" w:themeTint="A6"/>
      <w:spacing w:val="15"/>
      <w:sz w:val="28"/>
      <w:szCs w:val="28"/>
    </w:rPr>
  </w:style>
  <w:style w:type="paragraph" w:styleId="Subtitle">
    <w:name w:val="Subtitle"/>
    <w:basedOn w:val="Normal"/>
    <w:next w:val="Normal"/>
    <w:link w:val="SubtitleChar"/>
    <w:uiPriority w:val="11"/>
    <w:qFormat/>
    <w:pPr>
      <w:numPr>
        <w:ilvl w:val="1"/>
      </w:numPr>
    </w:pPr>
    <w:rPr>
      <w:rFonts w:eastAsiaTheme="majorEastAsia" w:cstheme="majorBidi"/>
      <w:color w:val="595959" w:themeColor="text1" w:themeTint="A6"/>
      <w:spacing w:val="15"/>
      <w:sz w:val="28"/>
      <w:szCs w:val="28"/>
    </w:rPr>
  </w:style>
  <w:style w:type="character" w:styleId="IntenseEmphasis">
    <w:name w:val="Intense Emphasis"/>
    <w:basedOn w:val="DefaultParagraphFont"/>
    <w:uiPriority w:val="21"/>
    <w:qFormat/>
    <w:rPr>
      <w:i/>
      <w:iCs/>
      <w:color w:val="0F4761" w:themeColor="accent1" w:themeShade="BF"/>
    </w:rPr>
  </w:style>
  <w:style w:type="character" w:customStyle="1" w:styleId="QuoteChar">
    <w:name w:val="Quote Char"/>
    <w:basedOn w:val="DefaultParagraphFont"/>
    <w:link w:val="Quote"/>
    <w:uiPriority w:val="29"/>
    <w:rPr>
      <w:i/>
      <w:iCs/>
      <w:color w:val="404040" w:themeColor="text1" w:themeTint="BF"/>
    </w:rPr>
  </w:style>
  <w:style w:type="paragraph" w:styleId="Quote">
    <w:name w:val="Quote"/>
    <w:basedOn w:val="Normal"/>
    <w:next w:val="Normal"/>
    <w:link w:val="QuoteChar"/>
    <w:uiPriority w:val="29"/>
    <w:qFormat/>
    <w:pPr>
      <w:spacing w:before="160"/>
      <w:jc w:val="center"/>
    </w:pPr>
    <w:rPr>
      <w:i/>
      <w:iCs/>
      <w:color w:val="404040" w:themeColor="text1" w:themeTint="BF"/>
    </w:rPr>
  </w:style>
  <w:style w:type="character" w:customStyle="1" w:styleId="IntenseQuoteChar">
    <w:name w:val="Intense Quote Char"/>
    <w:basedOn w:val="DefaultParagraphFont"/>
    <w:link w:val="IntenseQuote"/>
    <w:uiPriority w:val="30"/>
    <w:rPr>
      <w:i/>
      <w:iCs/>
      <w:color w:val="0F4761" w:themeColor="accent1" w:themeShade="BF"/>
    </w:rPr>
  </w:style>
  <w:style w:type="paragraph" w:styleId="IntenseQuote">
    <w:name w:val="Intense Quote"/>
    <w:basedOn w:val="Normal"/>
    <w:next w:val="Normal"/>
    <w:link w:val="IntenseQuoteChar"/>
    <w:uiPriority w:val="30"/>
    <w:qFormat/>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styleId="IntenseReference">
    <w:name w:val="Intense Reference"/>
    <w:basedOn w:val="DefaultParagraphFont"/>
    <w:uiPriority w:val="32"/>
    <w:qFormat/>
    <w:rPr>
      <w:b/>
      <w:bCs/>
      <w:smallCaps/>
      <w:color w:val="0F4761" w:themeColor="accent1" w:themeShade="BF"/>
      <w:spacing w:val="5"/>
    </w:rPr>
  </w:style>
  <w:style w:type="table" w:styleId="TableGrid">
    <w:name w:val="Table Grid"/>
    <w:basedOn w:val="TableNormal"/>
    <w:uiPriority w:val="5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eop">
    <w:name w:val="eop"/>
    <w:basedOn w:val="DefaultParagraphFont"/>
    <w:rsid w:val="002F21EA"/>
  </w:style>
  <w:style w:type="paragraph" w:customStyle="1" w:styleId="Default">
    <w:name w:val="Default"/>
    <w:basedOn w:val="Normal"/>
    <w:uiPriority w:val="1"/>
    <w:rsid w:val="00225000"/>
    <w:pPr>
      <w:spacing w:after="0"/>
    </w:pPr>
    <w:rPr>
      <w:color w:val="000000" w:themeColor="text1"/>
      <w:lang w:val="en-AU" w:eastAsia="en-US"/>
    </w:rPr>
  </w:style>
  <w:style w:type="character" w:styleId="Hyperlink">
    <w:name w:val="Hyperlink"/>
    <w:basedOn w:val="DefaultParagraphFont"/>
    <w:uiPriority w:val="99"/>
    <w:unhideWhenUsed/>
    <w:rsid w:val="002F0E65"/>
    <w:rPr>
      <w:color w:val="156082" w:themeColor="accent1"/>
      <w:u w:val="single"/>
    </w:rPr>
  </w:style>
  <w:style w:type="character" w:styleId="UnresolvedMention">
    <w:name w:val="Unresolved Mention"/>
    <w:basedOn w:val="DefaultParagraphFont"/>
    <w:uiPriority w:val="99"/>
    <w:semiHidden/>
    <w:unhideWhenUsed/>
    <w:rsid w:val="00F90254"/>
    <w:rPr>
      <w:color w:val="605E5C"/>
      <w:shd w:val="clear" w:color="auto" w:fill="E1DFDD"/>
    </w:rPr>
  </w:style>
  <w:style w:type="character" w:styleId="CommentReference">
    <w:name w:val="annotation reference"/>
    <w:basedOn w:val="DefaultParagraphFont"/>
    <w:uiPriority w:val="99"/>
    <w:semiHidden/>
    <w:unhideWhenUsed/>
    <w:rsid w:val="008A57F1"/>
    <w:rPr>
      <w:sz w:val="16"/>
      <w:szCs w:val="16"/>
    </w:rPr>
  </w:style>
  <w:style w:type="paragraph" w:styleId="CommentText">
    <w:name w:val="annotation text"/>
    <w:basedOn w:val="Normal"/>
    <w:link w:val="CommentTextChar"/>
    <w:uiPriority w:val="99"/>
    <w:unhideWhenUsed/>
    <w:rsid w:val="008A57F1"/>
    <w:rPr>
      <w:sz w:val="20"/>
      <w:szCs w:val="20"/>
    </w:rPr>
  </w:style>
  <w:style w:type="character" w:customStyle="1" w:styleId="CommentTextChar">
    <w:name w:val="Comment Text Char"/>
    <w:basedOn w:val="DefaultParagraphFont"/>
    <w:link w:val="CommentText"/>
    <w:uiPriority w:val="99"/>
    <w:rsid w:val="008A57F1"/>
    <w:rPr>
      <w:sz w:val="20"/>
      <w:szCs w:val="20"/>
    </w:rPr>
  </w:style>
  <w:style w:type="paragraph" w:styleId="CommentSubject">
    <w:name w:val="annotation subject"/>
    <w:basedOn w:val="CommentText"/>
    <w:next w:val="CommentText"/>
    <w:link w:val="CommentSubjectChar"/>
    <w:uiPriority w:val="99"/>
    <w:semiHidden/>
    <w:unhideWhenUsed/>
    <w:rsid w:val="008A57F1"/>
    <w:rPr>
      <w:b/>
      <w:bCs/>
    </w:rPr>
  </w:style>
  <w:style w:type="character" w:customStyle="1" w:styleId="CommentSubjectChar">
    <w:name w:val="Comment Subject Char"/>
    <w:basedOn w:val="CommentTextChar"/>
    <w:link w:val="CommentSubject"/>
    <w:uiPriority w:val="99"/>
    <w:semiHidden/>
    <w:rsid w:val="008A57F1"/>
    <w:rPr>
      <w:b/>
      <w:bCs/>
      <w:sz w:val="20"/>
      <w:szCs w:val="20"/>
    </w:rPr>
  </w:style>
  <w:style w:type="paragraph" w:styleId="ListParagraph">
    <w:name w:val="List Paragraph"/>
    <w:aliases w:val="List Paragraph1,Recommendation,List Paragraph11,L,bullet point list,1 heading,Bullet point,Dot point 1.5 line spacing,List Paragraph - bullets,NFP GP Bulleted List,Bullets,Content descriptions,DDM Gen Text,List Paragraph Number,NAST Quote"/>
    <w:basedOn w:val="Normal"/>
    <w:link w:val="ListParagraphChar"/>
    <w:uiPriority w:val="34"/>
    <w:qFormat/>
    <w:rsid w:val="00FE7CEF"/>
    <w:pPr>
      <w:numPr>
        <w:numId w:val="35"/>
      </w:numPr>
      <w:spacing w:before="0"/>
      <w:ind w:left="284" w:hanging="284"/>
    </w:pPr>
  </w:style>
  <w:style w:type="character" w:customStyle="1" w:styleId="field">
    <w:name w:val="field"/>
    <w:basedOn w:val="DefaultParagraphFont"/>
    <w:rsid w:val="005B161C"/>
  </w:style>
  <w:style w:type="character" w:customStyle="1" w:styleId="textrun">
    <w:name w:val="textrun"/>
    <w:basedOn w:val="DefaultParagraphFont"/>
    <w:rsid w:val="005B161C"/>
  </w:style>
  <w:style w:type="paragraph" w:styleId="NormalWeb">
    <w:name w:val="Normal (Web)"/>
    <w:basedOn w:val="Normal"/>
    <w:uiPriority w:val="99"/>
    <w:unhideWhenUsed/>
    <w:rsid w:val="005B161C"/>
    <w:pPr>
      <w:spacing w:before="100" w:beforeAutospacing="1" w:after="100" w:afterAutospacing="1"/>
    </w:pPr>
    <w:rPr>
      <w:rFonts w:ascii="Times New Roman" w:eastAsia="Times New Roman" w:hAnsi="Times New Roman" w:cs="Times New Roman"/>
      <w:lang w:val="en-AU" w:eastAsia="en-GB"/>
    </w:rPr>
  </w:style>
  <w:style w:type="character" w:customStyle="1" w:styleId="apple-converted-space">
    <w:name w:val="apple-converted-space"/>
    <w:basedOn w:val="DefaultParagraphFont"/>
    <w:rsid w:val="005B161C"/>
  </w:style>
  <w:style w:type="character" w:styleId="Strong">
    <w:name w:val="Strong"/>
    <w:basedOn w:val="DefaultParagraphFont"/>
    <w:uiPriority w:val="22"/>
    <w:qFormat/>
    <w:rsid w:val="005B161C"/>
    <w:rPr>
      <w:b/>
      <w:bCs/>
    </w:rPr>
  </w:style>
  <w:style w:type="paragraph" w:styleId="Revision">
    <w:name w:val="Revision"/>
    <w:hidden/>
    <w:uiPriority w:val="99"/>
    <w:semiHidden/>
    <w:rsid w:val="00AA1ACC"/>
    <w:pPr>
      <w:spacing w:after="0" w:line="240" w:lineRule="auto"/>
    </w:pPr>
  </w:style>
  <w:style w:type="character" w:customStyle="1" w:styleId="ListParagraphChar">
    <w:name w:val="List Paragraph Char"/>
    <w:aliases w:val="List Paragraph1 Char,Recommendation Char,List Paragraph11 Char,L Char,bullet point list Char,1 heading Char,Bullet point Char,Dot point 1.5 line spacing Char,List Paragraph - bullets Char,NFP GP Bulleted List Char,Bullets Char"/>
    <w:basedOn w:val="DefaultParagraphFont"/>
    <w:link w:val="ListParagraph"/>
    <w:uiPriority w:val="34"/>
    <w:qFormat/>
    <w:locked/>
    <w:rsid w:val="00FE7CEF"/>
    <w:rPr>
      <w:sz w:val="22"/>
    </w:rPr>
  </w:style>
  <w:style w:type="paragraph" w:styleId="Header">
    <w:name w:val="header"/>
    <w:basedOn w:val="Normal"/>
    <w:link w:val="HeaderChar"/>
    <w:uiPriority w:val="99"/>
    <w:unhideWhenUsed/>
    <w:rsid w:val="00500697"/>
    <w:pPr>
      <w:tabs>
        <w:tab w:val="center" w:pos="4513"/>
        <w:tab w:val="right" w:pos="9026"/>
      </w:tabs>
      <w:spacing w:after="0"/>
    </w:pPr>
  </w:style>
  <w:style w:type="character" w:customStyle="1" w:styleId="HeaderChar">
    <w:name w:val="Header Char"/>
    <w:basedOn w:val="DefaultParagraphFont"/>
    <w:link w:val="Header"/>
    <w:uiPriority w:val="99"/>
    <w:rsid w:val="00500697"/>
    <w:rPr>
      <w:sz w:val="22"/>
    </w:rPr>
  </w:style>
  <w:style w:type="paragraph" w:styleId="Footer">
    <w:name w:val="footer"/>
    <w:basedOn w:val="Normal"/>
    <w:link w:val="FooterChar"/>
    <w:uiPriority w:val="99"/>
    <w:unhideWhenUsed/>
    <w:rsid w:val="00500697"/>
    <w:pPr>
      <w:tabs>
        <w:tab w:val="center" w:pos="4513"/>
        <w:tab w:val="right" w:pos="9026"/>
      </w:tabs>
      <w:spacing w:after="0"/>
    </w:pPr>
  </w:style>
  <w:style w:type="character" w:customStyle="1" w:styleId="FooterChar">
    <w:name w:val="Footer Char"/>
    <w:basedOn w:val="DefaultParagraphFont"/>
    <w:link w:val="Footer"/>
    <w:uiPriority w:val="99"/>
    <w:rsid w:val="00500697"/>
    <w:rPr>
      <w:sz w:val="22"/>
    </w:rPr>
  </w:style>
  <w:style w:type="character" w:styleId="FollowedHyperlink">
    <w:name w:val="FollowedHyperlink"/>
    <w:basedOn w:val="DefaultParagraphFont"/>
    <w:uiPriority w:val="99"/>
    <w:semiHidden/>
    <w:unhideWhenUsed/>
    <w:rsid w:val="007D3B84"/>
    <w:rPr>
      <w:color w:val="96607D" w:themeColor="followedHyperlink"/>
      <w:u w:val="single"/>
    </w:rPr>
  </w:style>
  <w:style w:type="character" w:customStyle="1" w:styleId="scxw61748066">
    <w:name w:val="scxw61748066"/>
    <w:basedOn w:val="DefaultParagraphFont"/>
    <w:rsid w:val="00C6528C"/>
  </w:style>
  <w:style w:type="character" w:styleId="Mention">
    <w:name w:val="Mention"/>
    <w:basedOn w:val="DefaultParagraphFont"/>
    <w:uiPriority w:val="99"/>
    <w:unhideWhenUsed/>
    <w:rsid w:val="00491BA4"/>
    <w:rPr>
      <w:color w:val="2B579A"/>
      <w:shd w:val="clear" w:color="auto" w:fill="E1DFDD"/>
    </w:rPr>
  </w:style>
  <w:style w:type="paragraph" w:styleId="FootnoteText">
    <w:name w:val="footnote text"/>
    <w:basedOn w:val="Normal"/>
    <w:link w:val="FootnoteTextChar"/>
    <w:uiPriority w:val="99"/>
    <w:unhideWhenUsed/>
    <w:rsid w:val="00953578"/>
    <w:pPr>
      <w:spacing w:after="0"/>
    </w:pPr>
    <w:rPr>
      <w:rFonts w:eastAsiaTheme="minorHAnsi"/>
      <w:sz w:val="20"/>
      <w:szCs w:val="20"/>
      <w:lang w:val="en-AU" w:eastAsia="en-US"/>
    </w:rPr>
  </w:style>
  <w:style w:type="character" w:customStyle="1" w:styleId="FootnoteTextChar">
    <w:name w:val="Footnote Text Char"/>
    <w:basedOn w:val="DefaultParagraphFont"/>
    <w:link w:val="FootnoteText"/>
    <w:uiPriority w:val="99"/>
    <w:rsid w:val="00953578"/>
    <w:rPr>
      <w:rFonts w:eastAsiaTheme="minorHAnsi"/>
      <w:sz w:val="20"/>
      <w:szCs w:val="20"/>
      <w:lang w:val="en-AU" w:eastAsia="en-US"/>
    </w:rPr>
  </w:style>
  <w:style w:type="character" w:styleId="FootnoteReference">
    <w:name w:val="footnote reference"/>
    <w:basedOn w:val="DefaultParagraphFont"/>
    <w:uiPriority w:val="99"/>
    <w:semiHidden/>
    <w:unhideWhenUsed/>
    <w:rsid w:val="00953578"/>
    <w:rPr>
      <w:vertAlign w:val="superscript"/>
    </w:rPr>
  </w:style>
  <w:style w:type="character" w:customStyle="1" w:styleId="cf01">
    <w:name w:val="cf01"/>
    <w:basedOn w:val="DefaultParagraphFont"/>
    <w:rsid w:val="002F26FE"/>
    <w:rPr>
      <w:rFonts w:ascii="Segoe UI" w:hAnsi="Segoe UI" w:cs="Segoe UI" w:hint="default"/>
      <w:sz w:val="18"/>
      <w:szCs w:val="18"/>
    </w:rPr>
  </w:style>
  <w:style w:type="paragraph" w:customStyle="1" w:styleId="pf0">
    <w:name w:val="pf0"/>
    <w:basedOn w:val="Normal"/>
    <w:rsid w:val="008339AA"/>
    <w:pPr>
      <w:spacing w:before="100" w:beforeAutospacing="1" w:after="100" w:afterAutospacing="1"/>
    </w:pPr>
    <w:rPr>
      <w:rFonts w:ascii="Times New Roman" w:eastAsia="Times New Roman" w:hAnsi="Times New Roman" w:cs="Times New Roman"/>
      <w:lang w:val="en-AU" w:eastAsia="en-A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7535433">
      <w:bodyDiv w:val="1"/>
      <w:marLeft w:val="0"/>
      <w:marRight w:val="0"/>
      <w:marTop w:val="0"/>
      <w:marBottom w:val="0"/>
      <w:divBdr>
        <w:top w:val="none" w:sz="0" w:space="0" w:color="auto"/>
        <w:left w:val="none" w:sz="0" w:space="0" w:color="auto"/>
        <w:bottom w:val="none" w:sz="0" w:space="0" w:color="auto"/>
        <w:right w:val="none" w:sz="0" w:space="0" w:color="auto"/>
      </w:divBdr>
      <w:divsChild>
        <w:div w:id="41947824">
          <w:marLeft w:val="0"/>
          <w:marRight w:val="0"/>
          <w:marTop w:val="0"/>
          <w:marBottom w:val="0"/>
          <w:divBdr>
            <w:top w:val="none" w:sz="0" w:space="0" w:color="auto"/>
            <w:left w:val="none" w:sz="0" w:space="0" w:color="auto"/>
            <w:bottom w:val="none" w:sz="0" w:space="0" w:color="auto"/>
            <w:right w:val="none" w:sz="0" w:space="0" w:color="auto"/>
          </w:divBdr>
        </w:div>
        <w:div w:id="67582554">
          <w:marLeft w:val="0"/>
          <w:marRight w:val="0"/>
          <w:marTop w:val="0"/>
          <w:marBottom w:val="0"/>
          <w:divBdr>
            <w:top w:val="none" w:sz="0" w:space="0" w:color="auto"/>
            <w:left w:val="none" w:sz="0" w:space="0" w:color="auto"/>
            <w:bottom w:val="none" w:sz="0" w:space="0" w:color="auto"/>
            <w:right w:val="none" w:sz="0" w:space="0" w:color="auto"/>
          </w:divBdr>
        </w:div>
        <w:div w:id="153835795">
          <w:marLeft w:val="0"/>
          <w:marRight w:val="0"/>
          <w:marTop w:val="0"/>
          <w:marBottom w:val="0"/>
          <w:divBdr>
            <w:top w:val="none" w:sz="0" w:space="0" w:color="auto"/>
            <w:left w:val="none" w:sz="0" w:space="0" w:color="auto"/>
            <w:bottom w:val="none" w:sz="0" w:space="0" w:color="auto"/>
            <w:right w:val="none" w:sz="0" w:space="0" w:color="auto"/>
          </w:divBdr>
        </w:div>
        <w:div w:id="282738889">
          <w:marLeft w:val="0"/>
          <w:marRight w:val="0"/>
          <w:marTop w:val="0"/>
          <w:marBottom w:val="0"/>
          <w:divBdr>
            <w:top w:val="none" w:sz="0" w:space="0" w:color="auto"/>
            <w:left w:val="none" w:sz="0" w:space="0" w:color="auto"/>
            <w:bottom w:val="none" w:sz="0" w:space="0" w:color="auto"/>
            <w:right w:val="none" w:sz="0" w:space="0" w:color="auto"/>
          </w:divBdr>
        </w:div>
        <w:div w:id="688875369">
          <w:marLeft w:val="0"/>
          <w:marRight w:val="0"/>
          <w:marTop w:val="0"/>
          <w:marBottom w:val="0"/>
          <w:divBdr>
            <w:top w:val="none" w:sz="0" w:space="0" w:color="auto"/>
            <w:left w:val="none" w:sz="0" w:space="0" w:color="auto"/>
            <w:bottom w:val="none" w:sz="0" w:space="0" w:color="auto"/>
            <w:right w:val="none" w:sz="0" w:space="0" w:color="auto"/>
          </w:divBdr>
        </w:div>
        <w:div w:id="717096863">
          <w:marLeft w:val="0"/>
          <w:marRight w:val="0"/>
          <w:marTop w:val="0"/>
          <w:marBottom w:val="0"/>
          <w:divBdr>
            <w:top w:val="none" w:sz="0" w:space="0" w:color="auto"/>
            <w:left w:val="none" w:sz="0" w:space="0" w:color="auto"/>
            <w:bottom w:val="none" w:sz="0" w:space="0" w:color="auto"/>
            <w:right w:val="none" w:sz="0" w:space="0" w:color="auto"/>
          </w:divBdr>
        </w:div>
        <w:div w:id="1108814057">
          <w:marLeft w:val="0"/>
          <w:marRight w:val="0"/>
          <w:marTop w:val="0"/>
          <w:marBottom w:val="0"/>
          <w:divBdr>
            <w:top w:val="none" w:sz="0" w:space="0" w:color="auto"/>
            <w:left w:val="none" w:sz="0" w:space="0" w:color="auto"/>
            <w:bottom w:val="none" w:sz="0" w:space="0" w:color="auto"/>
            <w:right w:val="none" w:sz="0" w:space="0" w:color="auto"/>
          </w:divBdr>
        </w:div>
        <w:div w:id="1148596548">
          <w:marLeft w:val="0"/>
          <w:marRight w:val="0"/>
          <w:marTop w:val="0"/>
          <w:marBottom w:val="0"/>
          <w:divBdr>
            <w:top w:val="none" w:sz="0" w:space="0" w:color="auto"/>
            <w:left w:val="none" w:sz="0" w:space="0" w:color="auto"/>
            <w:bottom w:val="none" w:sz="0" w:space="0" w:color="auto"/>
            <w:right w:val="none" w:sz="0" w:space="0" w:color="auto"/>
          </w:divBdr>
        </w:div>
        <w:div w:id="1339576239">
          <w:marLeft w:val="0"/>
          <w:marRight w:val="0"/>
          <w:marTop w:val="0"/>
          <w:marBottom w:val="0"/>
          <w:divBdr>
            <w:top w:val="none" w:sz="0" w:space="0" w:color="auto"/>
            <w:left w:val="none" w:sz="0" w:space="0" w:color="auto"/>
            <w:bottom w:val="none" w:sz="0" w:space="0" w:color="auto"/>
            <w:right w:val="none" w:sz="0" w:space="0" w:color="auto"/>
          </w:divBdr>
        </w:div>
        <w:div w:id="1633441305">
          <w:marLeft w:val="0"/>
          <w:marRight w:val="0"/>
          <w:marTop w:val="0"/>
          <w:marBottom w:val="0"/>
          <w:divBdr>
            <w:top w:val="none" w:sz="0" w:space="0" w:color="auto"/>
            <w:left w:val="none" w:sz="0" w:space="0" w:color="auto"/>
            <w:bottom w:val="none" w:sz="0" w:space="0" w:color="auto"/>
            <w:right w:val="none" w:sz="0" w:space="0" w:color="auto"/>
          </w:divBdr>
        </w:div>
        <w:div w:id="1882864326">
          <w:marLeft w:val="0"/>
          <w:marRight w:val="0"/>
          <w:marTop w:val="0"/>
          <w:marBottom w:val="0"/>
          <w:divBdr>
            <w:top w:val="none" w:sz="0" w:space="0" w:color="auto"/>
            <w:left w:val="none" w:sz="0" w:space="0" w:color="auto"/>
            <w:bottom w:val="none" w:sz="0" w:space="0" w:color="auto"/>
            <w:right w:val="none" w:sz="0" w:space="0" w:color="auto"/>
          </w:divBdr>
        </w:div>
      </w:divsChild>
    </w:div>
    <w:div w:id="66616186">
      <w:bodyDiv w:val="1"/>
      <w:marLeft w:val="0"/>
      <w:marRight w:val="0"/>
      <w:marTop w:val="0"/>
      <w:marBottom w:val="0"/>
      <w:divBdr>
        <w:top w:val="none" w:sz="0" w:space="0" w:color="auto"/>
        <w:left w:val="none" w:sz="0" w:space="0" w:color="auto"/>
        <w:bottom w:val="none" w:sz="0" w:space="0" w:color="auto"/>
        <w:right w:val="none" w:sz="0" w:space="0" w:color="auto"/>
      </w:divBdr>
      <w:divsChild>
        <w:div w:id="336270110">
          <w:marLeft w:val="0"/>
          <w:marRight w:val="0"/>
          <w:marTop w:val="0"/>
          <w:marBottom w:val="0"/>
          <w:divBdr>
            <w:top w:val="none" w:sz="0" w:space="0" w:color="auto"/>
            <w:left w:val="none" w:sz="0" w:space="0" w:color="auto"/>
            <w:bottom w:val="none" w:sz="0" w:space="0" w:color="auto"/>
            <w:right w:val="none" w:sz="0" w:space="0" w:color="auto"/>
          </w:divBdr>
        </w:div>
        <w:div w:id="765806875">
          <w:marLeft w:val="0"/>
          <w:marRight w:val="0"/>
          <w:marTop w:val="0"/>
          <w:marBottom w:val="0"/>
          <w:divBdr>
            <w:top w:val="none" w:sz="0" w:space="0" w:color="auto"/>
            <w:left w:val="none" w:sz="0" w:space="0" w:color="auto"/>
            <w:bottom w:val="none" w:sz="0" w:space="0" w:color="auto"/>
            <w:right w:val="none" w:sz="0" w:space="0" w:color="auto"/>
          </w:divBdr>
        </w:div>
        <w:div w:id="825558023">
          <w:marLeft w:val="0"/>
          <w:marRight w:val="0"/>
          <w:marTop w:val="0"/>
          <w:marBottom w:val="0"/>
          <w:divBdr>
            <w:top w:val="none" w:sz="0" w:space="0" w:color="auto"/>
            <w:left w:val="none" w:sz="0" w:space="0" w:color="auto"/>
            <w:bottom w:val="none" w:sz="0" w:space="0" w:color="auto"/>
            <w:right w:val="none" w:sz="0" w:space="0" w:color="auto"/>
          </w:divBdr>
        </w:div>
        <w:div w:id="1940990827">
          <w:marLeft w:val="0"/>
          <w:marRight w:val="0"/>
          <w:marTop w:val="0"/>
          <w:marBottom w:val="0"/>
          <w:divBdr>
            <w:top w:val="none" w:sz="0" w:space="0" w:color="auto"/>
            <w:left w:val="none" w:sz="0" w:space="0" w:color="auto"/>
            <w:bottom w:val="none" w:sz="0" w:space="0" w:color="auto"/>
            <w:right w:val="none" w:sz="0" w:space="0" w:color="auto"/>
          </w:divBdr>
        </w:div>
      </w:divsChild>
    </w:div>
    <w:div w:id="170604119">
      <w:bodyDiv w:val="1"/>
      <w:marLeft w:val="0"/>
      <w:marRight w:val="0"/>
      <w:marTop w:val="0"/>
      <w:marBottom w:val="0"/>
      <w:divBdr>
        <w:top w:val="none" w:sz="0" w:space="0" w:color="auto"/>
        <w:left w:val="none" w:sz="0" w:space="0" w:color="auto"/>
        <w:bottom w:val="none" w:sz="0" w:space="0" w:color="auto"/>
        <w:right w:val="none" w:sz="0" w:space="0" w:color="auto"/>
      </w:divBdr>
    </w:div>
    <w:div w:id="218714013">
      <w:bodyDiv w:val="1"/>
      <w:marLeft w:val="0"/>
      <w:marRight w:val="0"/>
      <w:marTop w:val="0"/>
      <w:marBottom w:val="0"/>
      <w:divBdr>
        <w:top w:val="none" w:sz="0" w:space="0" w:color="auto"/>
        <w:left w:val="none" w:sz="0" w:space="0" w:color="auto"/>
        <w:bottom w:val="none" w:sz="0" w:space="0" w:color="auto"/>
        <w:right w:val="none" w:sz="0" w:space="0" w:color="auto"/>
      </w:divBdr>
      <w:divsChild>
        <w:div w:id="1007371456">
          <w:marLeft w:val="-225"/>
          <w:marRight w:val="-225"/>
          <w:marTop w:val="0"/>
          <w:marBottom w:val="0"/>
          <w:divBdr>
            <w:top w:val="none" w:sz="0" w:space="0" w:color="auto"/>
            <w:left w:val="none" w:sz="0" w:space="0" w:color="auto"/>
            <w:bottom w:val="none" w:sz="0" w:space="0" w:color="auto"/>
            <w:right w:val="none" w:sz="0" w:space="0" w:color="auto"/>
          </w:divBdr>
          <w:divsChild>
            <w:div w:id="1717974481">
              <w:marLeft w:val="0"/>
              <w:marRight w:val="0"/>
              <w:marTop w:val="0"/>
              <w:marBottom w:val="0"/>
              <w:divBdr>
                <w:top w:val="none" w:sz="0" w:space="0" w:color="auto"/>
                <w:left w:val="none" w:sz="0" w:space="0" w:color="auto"/>
                <w:bottom w:val="none" w:sz="0" w:space="0" w:color="auto"/>
                <w:right w:val="none" w:sz="0" w:space="0" w:color="auto"/>
              </w:divBdr>
              <w:divsChild>
                <w:div w:id="2054956958">
                  <w:marLeft w:val="0"/>
                  <w:marRight w:val="0"/>
                  <w:marTop w:val="0"/>
                  <w:marBottom w:val="0"/>
                  <w:divBdr>
                    <w:top w:val="none" w:sz="0" w:space="0" w:color="auto"/>
                    <w:left w:val="none" w:sz="0" w:space="0" w:color="auto"/>
                    <w:bottom w:val="none" w:sz="0" w:space="0" w:color="auto"/>
                    <w:right w:val="none" w:sz="0" w:space="0" w:color="auto"/>
                  </w:divBdr>
                  <w:divsChild>
                    <w:div w:id="465245742">
                      <w:marLeft w:val="0"/>
                      <w:marRight w:val="0"/>
                      <w:marTop w:val="0"/>
                      <w:marBottom w:val="0"/>
                      <w:divBdr>
                        <w:top w:val="none" w:sz="0" w:space="0" w:color="auto"/>
                        <w:left w:val="none" w:sz="0" w:space="0" w:color="auto"/>
                        <w:bottom w:val="none" w:sz="0" w:space="0" w:color="auto"/>
                        <w:right w:val="none" w:sz="0" w:space="0" w:color="auto"/>
                      </w:divBdr>
                      <w:divsChild>
                        <w:div w:id="659501023">
                          <w:marLeft w:val="0"/>
                          <w:marRight w:val="0"/>
                          <w:marTop w:val="0"/>
                          <w:marBottom w:val="0"/>
                          <w:divBdr>
                            <w:top w:val="none" w:sz="0" w:space="0" w:color="auto"/>
                            <w:left w:val="none" w:sz="0" w:space="0" w:color="auto"/>
                            <w:bottom w:val="none" w:sz="0" w:space="0" w:color="auto"/>
                            <w:right w:val="none" w:sz="0" w:space="0" w:color="auto"/>
                          </w:divBdr>
                          <w:divsChild>
                            <w:div w:id="1978560577">
                              <w:marLeft w:val="0"/>
                              <w:marRight w:val="0"/>
                              <w:marTop w:val="0"/>
                              <w:marBottom w:val="0"/>
                              <w:divBdr>
                                <w:top w:val="none" w:sz="0" w:space="0" w:color="auto"/>
                                <w:left w:val="none" w:sz="0" w:space="0" w:color="auto"/>
                                <w:bottom w:val="none" w:sz="0" w:space="0" w:color="auto"/>
                                <w:right w:val="none" w:sz="0" w:space="0" w:color="auto"/>
                              </w:divBdr>
                              <w:divsChild>
                                <w:div w:id="105345216">
                                  <w:marLeft w:val="0"/>
                                  <w:marRight w:val="0"/>
                                  <w:marTop w:val="0"/>
                                  <w:marBottom w:val="0"/>
                                  <w:divBdr>
                                    <w:top w:val="none" w:sz="0" w:space="0" w:color="auto"/>
                                    <w:left w:val="none" w:sz="0" w:space="0" w:color="auto"/>
                                    <w:bottom w:val="none" w:sz="0" w:space="0" w:color="auto"/>
                                    <w:right w:val="none" w:sz="0" w:space="0" w:color="auto"/>
                                  </w:divBdr>
                                  <w:divsChild>
                                    <w:div w:id="866210882">
                                      <w:marLeft w:val="0"/>
                                      <w:marRight w:val="0"/>
                                      <w:marTop w:val="0"/>
                                      <w:marBottom w:val="0"/>
                                      <w:divBdr>
                                        <w:top w:val="none" w:sz="0" w:space="0" w:color="auto"/>
                                        <w:left w:val="none" w:sz="0" w:space="0" w:color="auto"/>
                                        <w:bottom w:val="none" w:sz="0" w:space="0" w:color="auto"/>
                                        <w:right w:val="none" w:sz="0" w:space="0" w:color="auto"/>
                                      </w:divBdr>
                                      <w:divsChild>
                                        <w:div w:id="1529026022">
                                          <w:marLeft w:val="0"/>
                                          <w:marRight w:val="0"/>
                                          <w:marTop w:val="0"/>
                                          <w:marBottom w:val="0"/>
                                          <w:divBdr>
                                            <w:top w:val="none" w:sz="0" w:space="0" w:color="auto"/>
                                            <w:left w:val="none" w:sz="0" w:space="0" w:color="auto"/>
                                            <w:bottom w:val="none" w:sz="0" w:space="0" w:color="auto"/>
                                            <w:right w:val="none" w:sz="0" w:space="0" w:color="auto"/>
                                          </w:divBdr>
                                          <w:divsChild>
                                            <w:div w:id="1598557050">
                                              <w:marLeft w:val="-225"/>
                                              <w:marRight w:val="-225"/>
                                              <w:marTop w:val="0"/>
                                              <w:marBottom w:val="0"/>
                                              <w:divBdr>
                                                <w:top w:val="none" w:sz="0" w:space="0" w:color="auto"/>
                                                <w:left w:val="none" w:sz="0" w:space="0" w:color="auto"/>
                                                <w:bottom w:val="none" w:sz="0" w:space="0" w:color="auto"/>
                                                <w:right w:val="none" w:sz="0" w:space="0" w:color="auto"/>
                                              </w:divBdr>
                                              <w:divsChild>
                                                <w:div w:id="830172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4821909">
                                  <w:marLeft w:val="0"/>
                                  <w:marRight w:val="0"/>
                                  <w:marTop w:val="0"/>
                                  <w:marBottom w:val="0"/>
                                  <w:divBdr>
                                    <w:top w:val="none" w:sz="0" w:space="0" w:color="auto"/>
                                    <w:left w:val="none" w:sz="0" w:space="0" w:color="auto"/>
                                    <w:bottom w:val="none" w:sz="0" w:space="0" w:color="auto"/>
                                    <w:right w:val="none" w:sz="0" w:space="0" w:color="auto"/>
                                  </w:divBdr>
                                  <w:divsChild>
                                    <w:div w:id="115175280">
                                      <w:marLeft w:val="0"/>
                                      <w:marRight w:val="0"/>
                                      <w:marTop w:val="0"/>
                                      <w:marBottom w:val="0"/>
                                      <w:divBdr>
                                        <w:top w:val="none" w:sz="0" w:space="0" w:color="auto"/>
                                        <w:left w:val="none" w:sz="0" w:space="0" w:color="auto"/>
                                        <w:bottom w:val="none" w:sz="0" w:space="0" w:color="auto"/>
                                        <w:right w:val="none" w:sz="0" w:space="0" w:color="auto"/>
                                      </w:divBdr>
                                      <w:divsChild>
                                        <w:div w:id="609779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0710526">
                                  <w:marLeft w:val="0"/>
                                  <w:marRight w:val="0"/>
                                  <w:marTop w:val="0"/>
                                  <w:marBottom w:val="0"/>
                                  <w:divBdr>
                                    <w:top w:val="none" w:sz="0" w:space="0" w:color="auto"/>
                                    <w:left w:val="none" w:sz="0" w:space="0" w:color="auto"/>
                                    <w:bottom w:val="none" w:sz="0" w:space="0" w:color="auto"/>
                                    <w:right w:val="none" w:sz="0" w:space="0" w:color="auto"/>
                                  </w:divBdr>
                                  <w:divsChild>
                                    <w:div w:id="1591700005">
                                      <w:marLeft w:val="0"/>
                                      <w:marRight w:val="0"/>
                                      <w:marTop w:val="0"/>
                                      <w:marBottom w:val="0"/>
                                      <w:divBdr>
                                        <w:top w:val="none" w:sz="0" w:space="0" w:color="auto"/>
                                        <w:left w:val="none" w:sz="0" w:space="0" w:color="auto"/>
                                        <w:bottom w:val="none" w:sz="0" w:space="0" w:color="auto"/>
                                        <w:right w:val="none" w:sz="0" w:space="0" w:color="auto"/>
                                      </w:divBdr>
                                      <w:divsChild>
                                        <w:div w:id="1604146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93567530">
          <w:marLeft w:val="0"/>
          <w:marRight w:val="0"/>
          <w:marTop w:val="0"/>
          <w:marBottom w:val="0"/>
          <w:divBdr>
            <w:top w:val="none" w:sz="0" w:space="0" w:color="auto"/>
            <w:left w:val="none" w:sz="0" w:space="0" w:color="auto"/>
            <w:bottom w:val="none" w:sz="0" w:space="0" w:color="auto"/>
            <w:right w:val="none" w:sz="0" w:space="0" w:color="auto"/>
          </w:divBdr>
          <w:divsChild>
            <w:div w:id="1845657414">
              <w:marLeft w:val="0"/>
              <w:marRight w:val="0"/>
              <w:marTop w:val="0"/>
              <w:marBottom w:val="0"/>
              <w:divBdr>
                <w:top w:val="none" w:sz="0" w:space="0" w:color="auto"/>
                <w:left w:val="none" w:sz="0" w:space="0" w:color="auto"/>
                <w:bottom w:val="none" w:sz="0" w:space="0" w:color="auto"/>
                <w:right w:val="none" w:sz="0" w:space="0" w:color="auto"/>
              </w:divBdr>
              <w:divsChild>
                <w:div w:id="877737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0697915">
      <w:bodyDiv w:val="1"/>
      <w:marLeft w:val="0"/>
      <w:marRight w:val="0"/>
      <w:marTop w:val="0"/>
      <w:marBottom w:val="0"/>
      <w:divBdr>
        <w:top w:val="none" w:sz="0" w:space="0" w:color="auto"/>
        <w:left w:val="none" w:sz="0" w:space="0" w:color="auto"/>
        <w:bottom w:val="none" w:sz="0" w:space="0" w:color="auto"/>
        <w:right w:val="none" w:sz="0" w:space="0" w:color="auto"/>
      </w:divBdr>
    </w:div>
    <w:div w:id="246774600">
      <w:bodyDiv w:val="1"/>
      <w:marLeft w:val="0"/>
      <w:marRight w:val="0"/>
      <w:marTop w:val="0"/>
      <w:marBottom w:val="0"/>
      <w:divBdr>
        <w:top w:val="none" w:sz="0" w:space="0" w:color="auto"/>
        <w:left w:val="none" w:sz="0" w:space="0" w:color="auto"/>
        <w:bottom w:val="none" w:sz="0" w:space="0" w:color="auto"/>
        <w:right w:val="none" w:sz="0" w:space="0" w:color="auto"/>
      </w:divBdr>
      <w:divsChild>
        <w:div w:id="196744081">
          <w:marLeft w:val="0"/>
          <w:marRight w:val="0"/>
          <w:marTop w:val="0"/>
          <w:marBottom w:val="0"/>
          <w:divBdr>
            <w:top w:val="none" w:sz="0" w:space="0" w:color="auto"/>
            <w:left w:val="none" w:sz="0" w:space="0" w:color="auto"/>
            <w:bottom w:val="none" w:sz="0" w:space="0" w:color="auto"/>
            <w:right w:val="none" w:sz="0" w:space="0" w:color="auto"/>
          </w:divBdr>
        </w:div>
        <w:div w:id="794636474">
          <w:marLeft w:val="0"/>
          <w:marRight w:val="0"/>
          <w:marTop w:val="0"/>
          <w:marBottom w:val="0"/>
          <w:divBdr>
            <w:top w:val="none" w:sz="0" w:space="0" w:color="auto"/>
            <w:left w:val="none" w:sz="0" w:space="0" w:color="auto"/>
            <w:bottom w:val="none" w:sz="0" w:space="0" w:color="auto"/>
            <w:right w:val="none" w:sz="0" w:space="0" w:color="auto"/>
          </w:divBdr>
        </w:div>
        <w:div w:id="1053432662">
          <w:marLeft w:val="0"/>
          <w:marRight w:val="0"/>
          <w:marTop w:val="0"/>
          <w:marBottom w:val="0"/>
          <w:divBdr>
            <w:top w:val="none" w:sz="0" w:space="0" w:color="auto"/>
            <w:left w:val="none" w:sz="0" w:space="0" w:color="auto"/>
            <w:bottom w:val="none" w:sz="0" w:space="0" w:color="auto"/>
            <w:right w:val="none" w:sz="0" w:space="0" w:color="auto"/>
          </w:divBdr>
        </w:div>
        <w:div w:id="2006936714">
          <w:marLeft w:val="0"/>
          <w:marRight w:val="0"/>
          <w:marTop w:val="0"/>
          <w:marBottom w:val="0"/>
          <w:divBdr>
            <w:top w:val="none" w:sz="0" w:space="0" w:color="auto"/>
            <w:left w:val="none" w:sz="0" w:space="0" w:color="auto"/>
            <w:bottom w:val="none" w:sz="0" w:space="0" w:color="auto"/>
            <w:right w:val="none" w:sz="0" w:space="0" w:color="auto"/>
          </w:divBdr>
        </w:div>
      </w:divsChild>
    </w:div>
    <w:div w:id="525412390">
      <w:bodyDiv w:val="1"/>
      <w:marLeft w:val="0"/>
      <w:marRight w:val="0"/>
      <w:marTop w:val="0"/>
      <w:marBottom w:val="0"/>
      <w:divBdr>
        <w:top w:val="none" w:sz="0" w:space="0" w:color="auto"/>
        <w:left w:val="none" w:sz="0" w:space="0" w:color="auto"/>
        <w:bottom w:val="none" w:sz="0" w:space="0" w:color="auto"/>
        <w:right w:val="none" w:sz="0" w:space="0" w:color="auto"/>
      </w:divBdr>
    </w:div>
    <w:div w:id="653266768">
      <w:bodyDiv w:val="1"/>
      <w:marLeft w:val="0"/>
      <w:marRight w:val="0"/>
      <w:marTop w:val="0"/>
      <w:marBottom w:val="0"/>
      <w:divBdr>
        <w:top w:val="none" w:sz="0" w:space="0" w:color="auto"/>
        <w:left w:val="none" w:sz="0" w:space="0" w:color="auto"/>
        <w:bottom w:val="none" w:sz="0" w:space="0" w:color="auto"/>
        <w:right w:val="none" w:sz="0" w:space="0" w:color="auto"/>
      </w:divBdr>
      <w:divsChild>
        <w:div w:id="115873647">
          <w:marLeft w:val="0"/>
          <w:marRight w:val="0"/>
          <w:marTop w:val="0"/>
          <w:marBottom w:val="0"/>
          <w:divBdr>
            <w:top w:val="none" w:sz="0" w:space="0" w:color="auto"/>
            <w:left w:val="none" w:sz="0" w:space="0" w:color="auto"/>
            <w:bottom w:val="none" w:sz="0" w:space="0" w:color="auto"/>
            <w:right w:val="none" w:sz="0" w:space="0" w:color="auto"/>
          </w:divBdr>
        </w:div>
        <w:div w:id="139034269">
          <w:marLeft w:val="0"/>
          <w:marRight w:val="0"/>
          <w:marTop w:val="0"/>
          <w:marBottom w:val="0"/>
          <w:divBdr>
            <w:top w:val="none" w:sz="0" w:space="0" w:color="auto"/>
            <w:left w:val="none" w:sz="0" w:space="0" w:color="auto"/>
            <w:bottom w:val="none" w:sz="0" w:space="0" w:color="auto"/>
            <w:right w:val="none" w:sz="0" w:space="0" w:color="auto"/>
          </w:divBdr>
        </w:div>
        <w:div w:id="627710679">
          <w:marLeft w:val="0"/>
          <w:marRight w:val="0"/>
          <w:marTop w:val="0"/>
          <w:marBottom w:val="0"/>
          <w:divBdr>
            <w:top w:val="none" w:sz="0" w:space="0" w:color="auto"/>
            <w:left w:val="none" w:sz="0" w:space="0" w:color="auto"/>
            <w:bottom w:val="none" w:sz="0" w:space="0" w:color="auto"/>
            <w:right w:val="none" w:sz="0" w:space="0" w:color="auto"/>
          </w:divBdr>
        </w:div>
        <w:div w:id="739137324">
          <w:marLeft w:val="0"/>
          <w:marRight w:val="0"/>
          <w:marTop w:val="0"/>
          <w:marBottom w:val="0"/>
          <w:divBdr>
            <w:top w:val="none" w:sz="0" w:space="0" w:color="auto"/>
            <w:left w:val="none" w:sz="0" w:space="0" w:color="auto"/>
            <w:bottom w:val="none" w:sz="0" w:space="0" w:color="auto"/>
            <w:right w:val="none" w:sz="0" w:space="0" w:color="auto"/>
          </w:divBdr>
        </w:div>
        <w:div w:id="759528744">
          <w:marLeft w:val="0"/>
          <w:marRight w:val="0"/>
          <w:marTop w:val="0"/>
          <w:marBottom w:val="0"/>
          <w:divBdr>
            <w:top w:val="none" w:sz="0" w:space="0" w:color="auto"/>
            <w:left w:val="none" w:sz="0" w:space="0" w:color="auto"/>
            <w:bottom w:val="none" w:sz="0" w:space="0" w:color="auto"/>
            <w:right w:val="none" w:sz="0" w:space="0" w:color="auto"/>
          </w:divBdr>
        </w:div>
        <w:div w:id="878392099">
          <w:marLeft w:val="0"/>
          <w:marRight w:val="0"/>
          <w:marTop w:val="0"/>
          <w:marBottom w:val="0"/>
          <w:divBdr>
            <w:top w:val="none" w:sz="0" w:space="0" w:color="auto"/>
            <w:left w:val="none" w:sz="0" w:space="0" w:color="auto"/>
            <w:bottom w:val="none" w:sz="0" w:space="0" w:color="auto"/>
            <w:right w:val="none" w:sz="0" w:space="0" w:color="auto"/>
          </w:divBdr>
        </w:div>
        <w:div w:id="1233659028">
          <w:marLeft w:val="0"/>
          <w:marRight w:val="0"/>
          <w:marTop w:val="0"/>
          <w:marBottom w:val="0"/>
          <w:divBdr>
            <w:top w:val="none" w:sz="0" w:space="0" w:color="auto"/>
            <w:left w:val="none" w:sz="0" w:space="0" w:color="auto"/>
            <w:bottom w:val="none" w:sz="0" w:space="0" w:color="auto"/>
            <w:right w:val="none" w:sz="0" w:space="0" w:color="auto"/>
          </w:divBdr>
        </w:div>
        <w:div w:id="1295209591">
          <w:marLeft w:val="0"/>
          <w:marRight w:val="0"/>
          <w:marTop w:val="0"/>
          <w:marBottom w:val="0"/>
          <w:divBdr>
            <w:top w:val="none" w:sz="0" w:space="0" w:color="auto"/>
            <w:left w:val="none" w:sz="0" w:space="0" w:color="auto"/>
            <w:bottom w:val="none" w:sz="0" w:space="0" w:color="auto"/>
            <w:right w:val="none" w:sz="0" w:space="0" w:color="auto"/>
          </w:divBdr>
        </w:div>
        <w:div w:id="1498106148">
          <w:marLeft w:val="0"/>
          <w:marRight w:val="0"/>
          <w:marTop w:val="0"/>
          <w:marBottom w:val="0"/>
          <w:divBdr>
            <w:top w:val="none" w:sz="0" w:space="0" w:color="auto"/>
            <w:left w:val="none" w:sz="0" w:space="0" w:color="auto"/>
            <w:bottom w:val="none" w:sz="0" w:space="0" w:color="auto"/>
            <w:right w:val="none" w:sz="0" w:space="0" w:color="auto"/>
          </w:divBdr>
        </w:div>
        <w:div w:id="1740249598">
          <w:marLeft w:val="0"/>
          <w:marRight w:val="0"/>
          <w:marTop w:val="0"/>
          <w:marBottom w:val="0"/>
          <w:divBdr>
            <w:top w:val="none" w:sz="0" w:space="0" w:color="auto"/>
            <w:left w:val="none" w:sz="0" w:space="0" w:color="auto"/>
            <w:bottom w:val="none" w:sz="0" w:space="0" w:color="auto"/>
            <w:right w:val="none" w:sz="0" w:space="0" w:color="auto"/>
          </w:divBdr>
        </w:div>
      </w:divsChild>
    </w:div>
    <w:div w:id="709034527">
      <w:bodyDiv w:val="1"/>
      <w:marLeft w:val="0"/>
      <w:marRight w:val="0"/>
      <w:marTop w:val="0"/>
      <w:marBottom w:val="0"/>
      <w:divBdr>
        <w:top w:val="none" w:sz="0" w:space="0" w:color="auto"/>
        <w:left w:val="none" w:sz="0" w:space="0" w:color="auto"/>
        <w:bottom w:val="none" w:sz="0" w:space="0" w:color="auto"/>
        <w:right w:val="none" w:sz="0" w:space="0" w:color="auto"/>
      </w:divBdr>
      <w:divsChild>
        <w:div w:id="842624080">
          <w:marLeft w:val="0"/>
          <w:marRight w:val="0"/>
          <w:marTop w:val="0"/>
          <w:marBottom w:val="0"/>
          <w:divBdr>
            <w:top w:val="none" w:sz="0" w:space="0" w:color="auto"/>
            <w:left w:val="none" w:sz="0" w:space="0" w:color="auto"/>
            <w:bottom w:val="none" w:sz="0" w:space="0" w:color="auto"/>
            <w:right w:val="none" w:sz="0" w:space="0" w:color="auto"/>
          </w:divBdr>
        </w:div>
        <w:div w:id="1105227909">
          <w:marLeft w:val="0"/>
          <w:marRight w:val="0"/>
          <w:marTop w:val="0"/>
          <w:marBottom w:val="0"/>
          <w:divBdr>
            <w:top w:val="none" w:sz="0" w:space="0" w:color="auto"/>
            <w:left w:val="none" w:sz="0" w:space="0" w:color="auto"/>
            <w:bottom w:val="none" w:sz="0" w:space="0" w:color="auto"/>
            <w:right w:val="none" w:sz="0" w:space="0" w:color="auto"/>
          </w:divBdr>
        </w:div>
        <w:div w:id="1417627901">
          <w:marLeft w:val="0"/>
          <w:marRight w:val="0"/>
          <w:marTop w:val="0"/>
          <w:marBottom w:val="0"/>
          <w:divBdr>
            <w:top w:val="none" w:sz="0" w:space="0" w:color="auto"/>
            <w:left w:val="none" w:sz="0" w:space="0" w:color="auto"/>
            <w:bottom w:val="none" w:sz="0" w:space="0" w:color="auto"/>
            <w:right w:val="none" w:sz="0" w:space="0" w:color="auto"/>
          </w:divBdr>
        </w:div>
        <w:div w:id="1789202061">
          <w:marLeft w:val="0"/>
          <w:marRight w:val="0"/>
          <w:marTop w:val="0"/>
          <w:marBottom w:val="0"/>
          <w:divBdr>
            <w:top w:val="none" w:sz="0" w:space="0" w:color="auto"/>
            <w:left w:val="none" w:sz="0" w:space="0" w:color="auto"/>
            <w:bottom w:val="none" w:sz="0" w:space="0" w:color="auto"/>
            <w:right w:val="none" w:sz="0" w:space="0" w:color="auto"/>
          </w:divBdr>
        </w:div>
      </w:divsChild>
    </w:div>
    <w:div w:id="779757565">
      <w:bodyDiv w:val="1"/>
      <w:marLeft w:val="0"/>
      <w:marRight w:val="0"/>
      <w:marTop w:val="0"/>
      <w:marBottom w:val="0"/>
      <w:divBdr>
        <w:top w:val="none" w:sz="0" w:space="0" w:color="auto"/>
        <w:left w:val="none" w:sz="0" w:space="0" w:color="auto"/>
        <w:bottom w:val="none" w:sz="0" w:space="0" w:color="auto"/>
        <w:right w:val="none" w:sz="0" w:space="0" w:color="auto"/>
      </w:divBdr>
      <w:divsChild>
        <w:div w:id="29573337">
          <w:marLeft w:val="0"/>
          <w:marRight w:val="0"/>
          <w:marTop w:val="0"/>
          <w:marBottom w:val="0"/>
          <w:divBdr>
            <w:top w:val="none" w:sz="0" w:space="0" w:color="auto"/>
            <w:left w:val="none" w:sz="0" w:space="0" w:color="auto"/>
            <w:bottom w:val="none" w:sz="0" w:space="0" w:color="auto"/>
            <w:right w:val="none" w:sz="0" w:space="0" w:color="auto"/>
          </w:divBdr>
        </w:div>
        <w:div w:id="379671819">
          <w:marLeft w:val="0"/>
          <w:marRight w:val="0"/>
          <w:marTop w:val="0"/>
          <w:marBottom w:val="0"/>
          <w:divBdr>
            <w:top w:val="none" w:sz="0" w:space="0" w:color="auto"/>
            <w:left w:val="none" w:sz="0" w:space="0" w:color="auto"/>
            <w:bottom w:val="none" w:sz="0" w:space="0" w:color="auto"/>
            <w:right w:val="none" w:sz="0" w:space="0" w:color="auto"/>
          </w:divBdr>
        </w:div>
        <w:div w:id="483543180">
          <w:marLeft w:val="0"/>
          <w:marRight w:val="0"/>
          <w:marTop w:val="0"/>
          <w:marBottom w:val="0"/>
          <w:divBdr>
            <w:top w:val="none" w:sz="0" w:space="0" w:color="auto"/>
            <w:left w:val="none" w:sz="0" w:space="0" w:color="auto"/>
            <w:bottom w:val="none" w:sz="0" w:space="0" w:color="auto"/>
            <w:right w:val="none" w:sz="0" w:space="0" w:color="auto"/>
          </w:divBdr>
        </w:div>
        <w:div w:id="1244220250">
          <w:marLeft w:val="0"/>
          <w:marRight w:val="0"/>
          <w:marTop w:val="0"/>
          <w:marBottom w:val="0"/>
          <w:divBdr>
            <w:top w:val="none" w:sz="0" w:space="0" w:color="auto"/>
            <w:left w:val="none" w:sz="0" w:space="0" w:color="auto"/>
            <w:bottom w:val="none" w:sz="0" w:space="0" w:color="auto"/>
            <w:right w:val="none" w:sz="0" w:space="0" w:color="auto"/>
          </w:divBdr>
        </w:div>
        <w:div w:id="1310597256">
          <w:marLeft w:val="0"/>
          <w:marRight w:val="0"/>
          <w:marTop w:val="0"/>
          <w:marBottom w:val="0"/>
          <w:divBdr>
            <w:top w:val="none" w:sz="0" w:space="0" w:color="auto"/>
            <w:left w:val="none" w:sz="0" w:space="0" w:color="auto"/>
            <w:bottom w:val="none" w:sz="0" w:space="0" w:color="auto"/>
            <w:right w:val="none" w:sz="0" w:space="0" w:color="auto"/>
          </w:divBdr>
        </w:div>
        <w:div w:id="1351297589">
          <w:marLeft w:val="0"/>
          <w:marRight w:val="0"/>
          <w:marTop w:val="0"/>
          <w:marBottom w:val="0"/>
          <w:divBdr>
            <w:top w:val="none" w:sz="0" w:space="0" w:color="auto"/>
            <w:left w:val="none" w:sz="0" w:space="0" w:color="auto"/>
            <w:bottom w:val="none" w:sz="0" w:space="0" w:color="auto"/>
            <w:right w:val="none" w:sz="0" w:space="0" w:color="auto"/>
          </w:divBdr>
        </w:div>
        <w:div w:id="1475223347">
          <w:marLeft w:val="0"/>
          <w:marRight w:val="0"/>
          <w:marTop w:val="0"/>
          <w:marBottom w:val="0"/>
          <w:divBdr>
            <w:top w:val="none" w:sz="0" w:space="0" w:color="auto"/>
            <w:left w:val="none" w:sz="0" w:space="0" w:color="auto"/>
            <w:bottom w:val="none" w:sz="0" w:space="0" w:color="auto"/>
            <w:right w:val="none" w:sz="0" w:space="0" w:color="auto"/>
          </w:divBdr>
        </w:div>
        <w:div w:id="1735739214">
          <w:marLeft w:val="0"/>
          <w:marRight w:val="0"/>
          <w:marTop w:val="0"/>
          <w:marBottom w:val="0"/>
          <w:divBdr>
            <w:top w:val="none" w:sz="0" w:space="0" w:color="auto"/>
            <w:left w:val="none" w:sz="0" w:space="0" w:color="auto"/>
            <w:bottom w:val="none" w:sz="0" w:space="0" w:color="auto"/>
            <w:right w:val="none" w:sz="0" w:space="0" w:color="auto"/>
          </w:divBdr>
        </w:div>
        <w:div w:id="1745686072">
          <w:marLeft w:val="0"/>
          <w:marRight w:val="0"/>
          <w:marTop w:val="0"/>
          <w:marBottom w:val="0"/>
          <w:divBdr>
            <w:top w:val="none" w:sz="0" w:space="0" w:color="auto"/>
            <w:left w:val="none" w:sz="0" w:space="0" w:color="auto"/>
            <w:bottom w:val="none" w:sz="0" w:space="0" w:color="auto"/>
            <w:right w:val="none" w:sz="0" w:space="0" w:color="auto"/>
          </w:divBdr>
        </w:div>
        <w:div w:id="1911378210">
          <w:marLeft w:val="0"/>
          <w:marRight w:val="0"/>
          <w:marTop w:val="0"/>
          <w:marBottom w:val="0"/>
          <w:divBdr>
            <w:top w:val="none" w:sz="0" w:space="0" w:color="auto"/>
            <w:left w:val="none" w:sz="0" w:space="0" w:color="auto"/>
            <w:bottom w:val="none" w:sz="0" w:space="0" w:color="auto"/>
            <w:right w:val="none" w:sz="0" w:space="0" w:color="auto"/>
          </w:divBdr>
        </w:div>
      </w:divsChild>
    </w:div>
    <w:div w:id="866021069">
      <w:bodyDiv w:val="1"/>
      <w:marLeft w:val="0"/>
      <w:marRight w:val="0"/>
      <w:marTop w:val="0"/>
      <w:marBottom w:val="0"/>
      <w:divBdr>
        <w:top w:val="none" w:sz="0" w:space="0" w:color="auto"/>
        <w:left w:val="none" w:sz="0" w:space="0" w:color="auto"/>
        <w:bottom w:val="none" w:sz="0" w:space="0" w:color="auto"/>
        <w:right w:val="none" w:sz="0" w:space="0" w:color="auto"/>
      </w:divBdr>
      <w:divsChild>
        <w:div w:id="131993859">
          <w:marLeft w:val="0"/>
          <w:marRight w:val="0"/>
          <w:marTop w:val="0"/>
          <w:marBottom w:val="0"/>
          <w:divBdr>
            <w:top w:val="none" w:sz="0" w:space="0" w:color="auto"/>
            <w:left w:val="none" w:sz="0" w:space="0" w:color="auto"/>
            <w:bottom w:val="none" w:sz="0" w:space="0" w:color="auto"/>
            <w:right w:val="none" w:sz="0" w:space="0" w:color="auto"/>
          </w:divBdr>
        </w:div>
        <w:div w:id="540551539">
          <w:marLeft w:val="0"/>
          <w:marRight w:val="0"/>
          <w:marTop w:val="0"/>
          <w:marBottom w:val="0"/>
          <w:divBdr>
            <w:top w:val="none" w:sz="0" w:space="0" w:color="auto"/>
            <w:left w:val="none" w:sz="0" w:space="0" w:color="auto"/>
            <w:bottom w:val="none" w:sz="0" w:space="0" w:color="auto"/>
            <w:right w:val="none" w:sz="0" w:space="0" w:color="auto"/>
          </w:divBdr>
        </w:div>
        <w:div w:id="582375712">
          <w:marLeft w:val="0"/>
          <w:marRight w:val="0"/>
          <w:marTop w:val="0"/>
          <w:marBottom w:val="0"/>
          <w:divBdr>
            <w:top w:val="none" w:sz="0" w:space="0" w:color="auto"/>
            <w:left w:val="none" w:sz="0" w:space="0" w:color="auto"/>
            <w:bottom w:val="none" w:sz="0" w:space="0" w:color="auto"/>
            <w:right w:val="none" w:sz="0" w:space="0" w:color="auto"/>
          </w:divBdr>
        </w:div>
        <w:div w:id="799111343">
          <w:marLeft w:val="0"/>
          <w:marRight w:val="0"/>
          <w:marTop w:val="0"/>
          <w:marBottom w:val="0"/>
          <w:divBdr>
            <w:top w:val="none" w:sz="0" w:space="0" w:color="auto"/>
            <w:left w:val="none" w:sz="0" w:space="0" w:color="auto"/>
            <w:bottom w:val="none" w:sz="0" w:space="0" w:color="auto"/>
            <w:right w:val="none" w:sz="0" w:space="0" w:color="auto"/>
          </w:divBdr>
        </w:div>
      </w:divsChild>
    </w:div>
    <w:div w:id="930772004">
      <w:bodyDiv w:val="1"/>
      <w:marLeft w:val="0"/>
      <w:marRight w:val="0"/>
      <w:marTop w:val="0"/>
      <w:marBottom w:val="0"/>
      <w:divBdr>
        <w:top w:val="none" w:sz="0" w:space="0" w:color="auto"/>
        <w:left w:val="none" w:sz="0" w:space="0" w:color="auto"/>
        <w:bottom w:val="none" w:sz="0" w:space="0" w:color="auto"/>
        <w:right w:val="none" w:sz="0" w:space="0" w:color="auto"/>
      </w:divBdr>
    </w:div>
    <w:div w:id="1050571890">
      <w:bodyDiv w:val="1"/>
      <w:marLeft w:val="0"/>
      <w:marRight w:val="0"/>
      <w:marTop w:val="0"/>
      <w:marBottom w:val="0"/>
      <w:divBdr>
        <w:top w:val="none" w:sz="0" w:space="0" w:color="auto"/>
        <w:left w:val="none" w:sz="0" w:space="0" w:color="auto"/>
        <w:bottom w:val="none" w:sz="0" w:space="0" w:color="auto"/>
        <w:right w:val="none" w:sz="0" w:space="0" w:color="auto"/>
      </w:divBdr>
      <w:divsChild>
        <w:div w:id="61831676">
          <w:marLeft w:val="0"/>
          <w:marRight w:val="0"/>
          <w:marTop w:val="0"/>
          <w:marBottom w:val="0"/>
          <w:divBdr>
            <w:top w:val="none" w:sz="0" w:space="0" w:color="auto"/>
            <w:left w:val="none" w:sz="0" w:space="0" w:color="auto"/>
            <w:bottom w:val="none" w:sz="0" w:space="0" w:color="auto"/>
            <w:right w:val="none" w:sz="0" w:space="0" w:color="auto"/>
          </w:divBdr>
        </w:div>
        <w:div w:id="715814672">
          <w:marLeft w:val="0"/>
          <w:marRight w:val="0"/>
          <w:marTop w:val="0"/>
          <w:marBottom w:val="0"/>
          <w:divBdr>
            <w:top w:val="none" w:sz="0" w:space="0" w:color="auto"/>
            <w:left w:val="none" w:sz="0" w:space="0" w:color="auto"/>
            <w:bottom w:val="none" w:sz="0" w:space="0" w:color="auto"/>
            <w:right w:val="none" w:sz="0" w:space="0" w:color="auto"/>
          </w:divBdr>
        </w:div>
        <w:div w:id="1616249100">
          <w:marLeft w:val="0"/>
          <w:marRight w:val="0"/>
          <w:marTop w:val="0"/>
          <w:marBottom w:val="0"/>
          <w:divBdr>
            <w:top w:val="none" w:sz="0" w:space="0" w:color="auto"/>
            <w:left w:val="none" w:sz="0" w:space="0" w:color="auto"/>
            <w:bottom w:val="none" w:sz="0" w:space="0" w:color="auto"/>
            <w:right w:val="none" w:sz="0" w:space="0" w:color="auto"/>
          </w:divBdr>
        </w:div>
      </w:divsChild>
    </w:div>
    <w:div w:id="1097482927">
      <w:bodyDiv w:val="1"/>
      <w:marLeft w:val="0"/>
      <w:marRight w:val="0"/>
      <w:marTop w:val="0"/>
      <w:marBottom w:val="0"/>
      <w:divBdr>
        <w:top w:val="none" w:sz="0" w:space="0" w:color="auto"/>
        <w:left w:val="none" w:sz="0" w:space="0" w:color="auto"/>
        <w:bottom w:val="none" w:sz="0" w:space="0" w:color="auto"/>
        <w:right w:val="none" w:sz="0" w:space="0" w:color="auto"/>
      </w:divBdr>
    </w:div>
    <w:div w:id="1219247150">
      <w:bodyDiv w:val="1"/>
      <w:marLeft w:val="0"/>
      <w:marRight w:val="0"/>
      <w:marTop w:val="0"/>
      <w:marBottom w:val="0"/>
      <w:divBdr>
        <w:top w:val="none" w:sz="0" w:space="0" w:color="auto"/>
        <w:left w:val="none" w:sz="0" w:space="0" w:color="auto"/>
        <w:bottom w:val="none" w:sz="0" w:space="0" w:color="auto"/>
        <w:right w:val="none" w:sz="0" w:space="0" w:color="auto"/>
      </w:divBdr>
      <w:divsChild>
        <w:div w:id="1246838531">
          <w:marLeft w:val="0"/>
          <w:marRight w:val="0"/>
          <w:marTop w:val="0"/>
          <w:marBottom w:val="0"/>
          <w:divBdr>
            <w:top w:val="none" w:sz="0" w:space="0" w:color="auto"/>
            <w:left w:val="none" w:sz="0" w:space="0" w:color="auto"/>
            <w:bottom w:val="none" w:sz="0" w:space="0" w:color="auto"/>
            <w:right w:val="none" w:sz="0" w:space="0" w:color="auto"/>
          </w:divBdr>
        </w:div>
        <w:div w:id="1483694012">
          <w:marLeft w:val="0"/>
          <w:marRight w:val="0"/>
          <w:marTop w:val="0"/>
          <w:marBottom w:val="0"/>
          <w:divBdr>
            <w:top w:val="none" w:sz="0" w:space="0" w:color="auto"/>
            <w:left w:val="none" w:sz="0" w:space="0" w:color="auto"/>
            <w:bottom w:val="none" w:sz="0" w:space="0" w:color="auto"/>
            <w:right w:val="none" w:sz="0" w:space="0" w:color="auto"/>
          </w:divBdr>
        </w:div>
        <w:div w:id="1496188047">
          <w:marLeft w:val="0"/>
          <w:marRight w:val="0"/>
          <w:marTop w:val="0"/>
          <w:marBottom w:val="0"/>
          <w:divBdr>
            <w:top w:val="none" w:sz="0" w:space="0" w:color="auto"/>
            <w:left w:val="none" w:sz="0" w:space="0" w:color="auto"/>
            <w:bottom w:val="none" w:sz="0" w:space="0" w:color="auto"/>
            <w:right w:val="none" w:sz="0" w:space="0" w:color="auto"/>
          </w:divBdr>
        </w:div>
        <w:div w:id="1928415983">
          <w:marLeft w:val="0"/>
          <w:marRight w:val="0"/>
          <w:marTop w:val="0"/>
          <w:marBottom w:val="0"/>
          <w:divBdr>
            <w:top w:val="none" w:sz="0" w:space="0" w:color="auto"/>
            <w:left w:val="none" w:sz="0" w:space="0" w:color="auto"/>
            <w:bottom w:val="none" w:sz="0" w:space="0" w:color="auto"/>
            <w:right w:val="none" w:sz="0" w:space="0" w:color="auto"/>
          </w:divBdr>
        </w:div>
      </w:divsChild>
    </w:div>
    <w:div w:id="1235166123">
      <w:bodyDiv w:val="1"/>
      <w:marLeft w:val="0"/>
      <w:marRight w:val="0"/>
      <w:marTop w:val="0"/>
      <w:marBottom w:val="0"/>
      <w:divBdr>
        <w:top w:val="none" w:sz="0" w:space="0" w:color="auto"/>
        <w:left w:val="none" w:sz="0" w:space="0" w:color="auto"/>
        <w:bottom w:val="none" w:sz="0" w:space="0" w:color="auto"/>
        <w:right w:val="none" w:sz="0" w:space="0" w:color="auto"/>
      </w:divBdr>
    </w:div>
    <w:div w:id="1249119895">
      <w:bodyDiv w:val="1"/>
      <w:marLeft w:val="0"/>
      <w:marRight w:val="0"/>
      <w:marTop w:val="0"/>
      <w:marBottom w:val="0"/>
      <w:divBdr>
        <w:top w:val="none" w:sz="0" w:space="0" w:color="auto"/>
        <w:left w:val="none" w:sz="0" w:space="0" w:color="auto"/>
        <w:bottom w:val="none" w:sz="0" w:space="0" w:color="auto"/>
        <w:right w:val="none" w:sz="0" w:space="0" w:color="auto"/>
      </w:divBdr>
      <w:divsChild>
        <w:div w:id="91054827">
          <w:marLeft w:val="0"/>
          <w:marRight w:val="0"/>
          <w:marTop w:val="0"/>
          <w:marBottom w:val="0"/>
          <w:divBdr>
            <w:top w:val="none" w:sz="0" w:space="0" w:color="auto"/>
            <w:left w:val="none" w:sz="0" w:space="0" w:color="auto"/>
            <w:bottom w:val="none" w:sz="0" w:space="0" w:color="auto"/>
            <w:right w:val="none" w:sz="0" w:space="0" w:color="auto"/>
          </w:divBdr>
        </w:div>
        <w:div w:id="460849456">
          <w:marLeft w:val="0"/>
          <w:marRight w:val="0"/>
          <w:marTop w:val="0"/>
          <w:marBottom w:val="0"/>
          <w:divBdr>
            <w:top w:val="none" w:sz="0" w:space="0" w:color="auto"/>
            <w:left w:val="none" w:sz="0" w:space="0" w:color="auto"/>
            <w:bottom w:val="none" w:sz="0" w:space="0" w:color="auto"/>
            <w:right w:val="none" w:sz="0" w:space="0" w:color="auto"/>
          </w:divBdr>
        </w:div>
        <w:div w:id="1067144112">
          <w:marLeft w:val="0"/>
          <w:marRight w:val="0"/>
          <w:marTop w:val="0"/>
          <w:marBottom w:val="0"/>
          <w:divBdr>
            <w:top w:val="none" w:sz="0" w:space="0" w:color="auto"/>
            <w:left w:val="none" w:sz="0" w:space="0" w:color="auto"/>
            <w:bottom w:val="none" w:sz="0" w:space="0" w:color="auto"/>
            <w:right w:val="none" w:sz="0" w:space="0" w:color="auto"/>
          </w:divBdr>
        </w:div>
        <w:div w:id="1982923361">
          <w:marLeft w:val="0"/>
          <w:marRight w:val="0"/>
          <w:marTop w:val="0"/>
          <w:marBottom w:val="0"/>
          <w:divBdr>
            <w:top w:val="none" w:sz="0" w:space="0" w:color="auto"/>
            <w:left w:val="none" w:sz="0" w:space="0" w:color="auto"/>
            <w:bottom w:val="none" w:sz="0" w:space="0" w:color="auto"/>
            <w:right w:val="none" w:sz="0" w:space="0" w:color="auto"/>
          </w:divBdr>
        </w:div>
      </w:divsChild>
    </w:div>
    <w:div w:id="1264337703">
      <w:bodyDiv w:val="1"/>
      <w:marLeft w:val="0"/>
      <w:marRight w:val="0"/>
      <w:marTop w:val="0"/>
      <w:marBottom w:val="0"/>
      <w:divBdr>
        <w:top w:val="none" w:sz="0" w:space="0" w:color="auto"/>
        <w:left w:val="none" w:sz="0" w:space="0" w:color="auto"/>
        <w:bottom w:val="none" w:sz="0" w:space="0" w:color="auto"/>
        <w:right w:val="none" w:sz="0" w:space="0" w:color="auto"/>
      </w:divBdr>
    </w:div>
    <w:div w:id="1296444883">
      <w:bodyDiv w:val="1"/>
      <w:marLeft w:val="0"/>
      <w:marRight w:val="0"/>
      <w:marTop w:val="0"/>
      <w:marBottom w:val="0"/>
      <w:divBdr>
        <w:top w:val="none" w:sz="0" w:space="0" w:color="auto"/>
        <w:left w:val="none" w:sz="0" w:space="0" w:color="auto"/>
        <w:bottom w:val="none" w:sz="0" w:space="0" w:color="auto"/>
        <w:right w:val="none" w:sz="0" w:space="0" w:color="auto"/>
      </w:divBdr>
    </w:div>
    <w:div w:id="1307199274">
      <w:bodyDiv w:val="1"/>
      <w:marLeft w:val="0"/>
      <w:marRight w:val="0"/>
      <w:marTop w:val="0"/>
      <w:marBottom w:val="0"/>
      <w:divBdr>
        <w:top w:val="none" w:sz="0" w:space="0" w:color="auto"/>
        <w:left w:val="none" w:sz="0" w:space="0" w:color="auto"/>
        <w:bottom w:val="none" w:sz="0" w:space="0" w:color="auto"/>
        <w:right w:val="none" w:sz="0" w:space="0" w:color="auto"/>
      </w:divBdr>
      <w:divsChild>
        <w:div w:id="400175660">
          <w:marLeft w:val="0"/>
          <w:marRight w:val="0"/>
          <w:marTop w:val="0"/>
          <w:marBottom w:val="0"/>
          <w:divBdr>
            <w:top w:val="none" w:sz="0" w:space="0" w:color="auto"/>
            <w:left w:val="none" w:sz="0" w:space="0" w:color="auto"/>
            <w:bottom w:val="none" w:sz="0" w:space="0" w:color="auto"/>
            <w:right w:val="none" w:sz="0" w:space="0" w:color="auto"/>
          </w:divBdr>
        </w:div>
        <w:div w:id="460079898">
          <w:marLeft w:val="0"/>
          <w:marRight w:val="0"/>
          <w:marTop w:val="0"/>
          <w:marBottom w:val="0"/>
          <w:divBdr>
            <w:top w:val="none" w:sz="0" w:space="0" w:color="auto"/>
            <w:left w:val="none" w:sz="0" w:space="0" w:color="auto"/>
            <w:bottom w:val="none" w:sz="0" w:space="0" w:color="auto"/>
            <w:right w:val="none" w:sz="0" w:space="0" w:color="auto"/>
          </w:divBdr>
        </w:div>
        <w:div w:id="835848611">
          <w:marLeft w:val="0"/>
          <w:marRight w:val="0"/>
          <w:marTop w:val="0"/>
          <w:marBottom w:val="0"/>
          <w:divBdr>
            <w:top w:val="none" w:sz="0" w:space="0" w:color="auto"/>
            <w:left w:val="none" w:sz="0" w:space="0" w:color="auto"/>
            <w:bottom w:val="none" w:sz="0" w:space="0" w:color="auto"/>
            <w:right w:val="none" w:sz="0" w:space="0" w:color="auto"/>
          </w:divBdr>
        </w:div>
        <w:div w:id="975065353">
          <w:marLeft w:val="0"/>
          <w:marRight w:val="0"/>
          <w:marTop w:val="0"/>
          <w:marBottom w:val="0"/>
          <w:divBdr>
            <w:top w:val="none" w:sz="0" w:space="0" w:color="auto"/>
            <w:left w:val="none" w:sz="0" w:space="0" w:color="auto"/>
            <w:bottom w:val="none" w:sz="0" w:space="0" w:color="auto"/>
            <w:right w:val="none" w:sz="0" w:space="0" w:color="auto"/>
          </w:divBdr>
        </w:div>
        <w:div w:id="994576132">
          <w:marLeft w:val="0"/>
          <w:marRight w:val="0"/>
          <w:marTop w:val="0"/>
          <w:marBottom w:val="0"/>
          <w:divBdr>
            <w:top w:val="none" w:sz="0" w:space="0" w:color="auto"/>
            <w:left w:val="none" w:sz="0" w:space="0" w:color="auto"/>
            <w:bottom w:val="none" w:sz="0" w:space="0" w:color="auto"/>
            <w:right w:val="none" w:sz="0" w:space="0" w:color="auto"/>
          </w:divBdr>
        </w:div>
        <w:div w:id="1190724350">
          <w:marLeft w:val="0"/>
          <w:marRight w:val="0"/>
          <w:marTop w:val="0"/>
          <w:marBottom w:val="0"/>
          <w:divBdr>
            <w:top w:val="none" w:sz="0" w:space="0" w:color="auto"/>
            <w:left w:val="none" w:sz="0" w:space="0" w:color="auto"/>
            <w:bottom w:val="none" w:sz="0" w:space="0" w:color="auto"/>
            <w:right w:val="none" w:sz="0" w:space="0" w:color="auto"/>
          </w:divBdr>
        </w:div>
        <w:div w:id="1407805442">
          <w:marLeft w:val="0"/>
          <w:marRight w:val="0"/>
          <w:marTop w:val="0"/>
          <w:marBottom w:val="0"/>
          <w:divBdr>
            <w:top w:val="none" w:sz="0" w:space="0" w:color="auto"/>
            <w:left w:val="none" w:sz="0" w:space="0" w:color="auto"/>
            <w:bottom w:val="none" w:sz="0" w:space="0" w:color="auto"/>
            <w:right w:val="none" w:sz="0" w:space="0" w:color="auto"/>
          </w:divBdr>
        </w:div>
        <w:div w:id="1424719794">
          <w:marLeft w:val="0"/>
          <w:marRight w:val="0"/>
          <w:marTop w:val="0"/>
          <w:marBottom w:val="0"/>
          <w:divBdr>
            <w:top w:val="none" w:sz="0" w:space="0" w:color="auto"/>
            <w:left w:val="none" w:sz="0" w:space="0" w:color="auto"/>
            <w:bottom w:val="none" w:sz="0" w:space="0" w:color="auto"/>
            <w:right w:val="none" w:sz="0" w:space="0" w:color="auto"/>
          </w:divBdr>
        </w:div>
        <w:div w:id="1574585378">
          <w:marLeft w:val="0"/>
          <w:marRight w:val="0"/>
          <w:marTop w:val="0"/>
          <w:marBottom w:val="0"/>
          <w:divBdr>
            <w:top w:val="none" w:sz="0" w:space="0" w:color="auto"/>
            <w:left w:val="none" w:sz="0" w:space="0" w:color="auto"/>
            <w:bottom w:val="none" w:sz="0" w:space="0" w:color="auto"/>
            <w:right w:val="none" w:sz="0" w:space="0" w:color="auto"/>
          </w:divBdr>
        </w:div>
        <w:div w:id="1711346072">
          <w:marLeft w:val="0"/>
          <w:marRight w:val="0"/>
          <w:marTop w:val="0"/>
          <w:marBottom w:val="0"/>
          <w:divBdr>
            <w:top w:val="none" w:sz="0" w:space="0" w:color="auto"/>
            <w:left w:val="none" w:sz="0" w:space="0" w:color="auto"/>
            <w:bottom w:val="none" w:sz="0" w:space="0" w:color="auto"/>
            <w:right w:val="none" w:sz="0" w:space="0" w:color="auto"/>
          </w:divBdr>
        </w:div>
        <w:div w:id="1787234116">
          <w:marLeft w:val="0"/>
          <w:marRight w:val="0"/>
          <w:marTop w:val="0"/>
          <w:marBottom w:val="0"/>
          <w:divBdr>
            <w:top w:val="none" w:sz="0" w:space="0" w:color="auto"/>
            <w:left w:val="none" w:sz="0" w:space="0" w:color="auto"/>
            <w:bottom w:val="none" w:sz="0" w:space="0" w:color="auto"/>
            <w:right w:val="none" w:sz="0" w:space="0" w:color="auto"/>
          </w:divBdr>
        </w:div>
        <w:div w:id="1799104852">
          <w:marLeft w:val="0"/>
          <w:marRight w:val="0"/>
          <w:marTop w:val="0"/>
          <w:marBottom w:val="0"/>
          <w:divBdr>
            <w:top w:val="none" w:sz="0" w:space="0" w:color="auto"/>
            <w:left w:val="none" w:sz="0" w:space="0" w:color="auto"/>
            <w:bottom w:val="none" w:sz="0" w:space="0" w:color="auto"/>
            <w:right w:val="none" w:sz="0" w:space="0" w:color="auto"/>
          </w:divBdr>
        </w:div>
        <w:div w:id="1853841212">
          <w:marLeft w:val="0"/>
          <w:marRight w:val="0"/>
          <w:marTop w:val="0"/>
          <w:marBottom w:val="0"/>
          <w:divBdr>
            <w:top w:val="none" w:sz="0" w:space="0" w:color="auto"/>
            <w:left w:val="none" w:sz="0" w:space="0" w:color="auto"/>
            <w:bottom w:val="none" w:sz="0" w:space="0" w:color="auto"/>
            <w:right w:val="none" w:sz="0" w:space="0" w:color="auto"/>
          </w:divBdr>
        </w:div>
        <w:div w:id="2052723860">
          <w:marLeft w:val="0"/>
          <w:marRight w:val="0"/>
          <w:marTop w:val="0"/>
          <w:marBottom w:val="0"/>
          <w:divBdr>
            <w:top w:val="none" w:sz="0" w:space="0" w:color="auto"/>
            <w:left w:val="none" w:sz="0" w:space="0" w:color="auto"/>
            <w:bottom w:val="none" w:sz="0" w:space="0" w:color="auto"/>
            <w:right w:val="none" w:sz="0" w:space="0" w:color="auto"/>
          </w:divBdr>
        </w:div>
      </w:divsChild>
    </w:div>
    <w:div w:id="1348949840">
      <w:bodyDiv w:val="1"/>
      <w:marLeft w:val="0"/>
      <w:marRight w:val="0"/>
      <w:marTop w:val="0"/>
      <w:marBottom w:val="0"/>
      <w:divBdr>
        <w:top w:val="none" w:sz="0" w:space="0" w:color="auto"/>
        <w:left w:val="none" w:sz="0" w:space="0" w:color="auto"/>
        <w:bottom w:val="none" w:sz="0" w:space="0" w:color="auto"/>
        <w:right w:val="none" w:sz="0" w:space="0" w:color="auto"/>
      </w:divBdr>
    </w:div>
    <w:div w:id="1365473175">
      <w:bodyDiv w:val="1"/>
      <w:marLeft w:val="0"/>
      <w:marRight w:val="0"/>
      <w:marTop w:val="0"/>
      <w:marBottom w:val="0"/>
      <w:divBdr>
        <w:top w:val="none" w:sz="0" w:space="0" w:color="auto"/>
        <w:left w:val="none" w:sz="0" w:space="0" w:color="auto"/>
        <w:bottom w:val="none" w:sz="0" w:space="0" w:color="auto"/>
        <w:right w:val="none" w:sz="0" w:space="0" w:color="auto"/>
      </w:divBdr>
    </w:div>
    <w:div w:id="1388526291">
      <w:bodyDiv w:val="1"/>
      <w:marLeft w:val="0"/>
      <w:marRight w:val="0"/>
      <w:marTop w:val="0"/>
      <w:marBottom w:val="0"/>
      <w:divBdr>
        <w:top w:val="none" w:sz="0" w:space="0" w:color="auto"/>
        <w:left w:val="none" w:sz="0" w:space="0" w:color="auto"/>
        <w:bottom w:val="none" w:sz="0" w:space="0" w:color="auto"/>
        <w:right w:val="none" w:sz="0" w:space="0" w:color="auto"/>
      </w:divBdr>
      <w:divsChild>
        <w:div w:id="16081966">
          <w:marLeft w:val="0"/>
          <w:marRight w:val="0"/>
          <w:marTop w:val="0"/>
          <w:marBottom w:val="0"/>
          <w:divBdr>
            <w:top w:val="none" w:sz="0" w:space="0" w:color="auto"/>
            <w:left w:val="none" w:sz="0" w:space="0" w:color="auto"/>
            <w:bottom w:val="none" w:sz="0" w:space="0" w:color="auto"/>
            <w:right w:val="none" w:sz="0" w:space="0" w:color="auto"/>
          </w:divBdr>
        </w:div>
        <w:div w:id="1121798699">
          <w:marLeft w:val="0"/>
          <w:marRight w:val="0"/>
          <w:marTop w:val="0"/>
          <w:marBottom w:val="0"/>
          <w:divBdr>
            <w:top w:val="none" w:sz="0" w:space="0" w:color="auto"/>
            <w:left w:val="none" w:sz="0" w:space="0" w:color="auto"/>
            <w:bottom w:val="none" w:sz="0" w:space="0" w:color="auto"/>
            <w:right w:val="none" w:sz="0" w:space="0" w:color="auto"/>
          </w:divBdr>
        </w:div>
        <w:div w:id="1832065728">
          <w:marLeft w:val="0"/>
          <w:marRight w:val="0"/>
          <w:marTop w:val="0"/>
          <w:marBottom w:val="0"/>
          <w:divBdr>
            <w:top w:val="none" w:sz="0" w:space="0" w:color="auto"/>
            <w:left w:val="none" w:sz="0" w:space="0" w:color="auto"/>
            <w:bottom w:val="none" w:sz="0" w:space="0" w:color="auto"/>
            <w:right w:val="none" w:sz="0" w:space="0" w:color="auto"/>
          </w:divBdr>
        </w:div>
        <w:div w:id="1872259625">
          <w:marLeft w:val="0"/>
          <w:marRight w:val="0"/>
          <w:marTop w:val="0"/>
          <w:marBottom w:val="0"/>
          <w:divBdr>
            <w:top w:val="none" w:sz="0" w:space="0" w:color="auto"/>
            <w:left w:val="none" w:sz="0" w:space="0" w:color="auto"/>
            <w:bottom w:val="none" w:sz="0" w:space="0" w:color="auto"/>
            <w:right w:val="none" w:sz="0" w:space="0" w:color="auto"/>
          </w:divBdr>
        </w:div>
      </w:divsChild>
    </w:div>
    <w:div w:id="1400665648">
      <w:bodyDiv w:val="1"/>
      <w:marLeft w:val="0"/>
      <w:marRight w:val="0"/>
      <w:marTop w:val="0"/>
      <w:marBottom w:val="0"/>
      <w:divBdr>
        <w:top w:val="none" w:sz="0" w:space="0" w:color="auto"/>
        <w:left w:val="none" w:sz="0" w:space="0" w:color="auto"/>
        <w:bottom w:val="none" w:sz="0" w:space="0" w:color="auto"/>
        <w:right w:val="none" w:sz="0" w:space="0" w:color="auto"/>
      </w:divBdr>
    </w:div>
    <w:div w:id="1456173381">
      <w:bodyDiv w:val="1"/>
      <w:marLeft w:val="0"/>
      <w:marRight w:val="0"/>
      <w:marTop w:val="0"/>
      <w:marBottom w:val="0"/>
      <w:divBdr>
        <w:top w:val="none" w:sz="0" w:space="0" w:color="auto"/>
        <w:left w:val="none" w:sz="0" w:space="0" w:color="auto"/>
        <w:bottom w:val="none" w:sz="0" w:space="0" w:color="auto"/>
        <w:right w:val="none" w:sz="0" w:space="0" w:color="auto"/>
      </w:divBdr>
    </w:div>
    <w:div w:id="1516923291">
      <w:bodyDiv w:val="1"/>
      <w:marLeft w:val="0"/>
      <w:marRight w:val="0"/>
      <w:marTop w:val="0"/>
      <w:marBottom w:val="0"/>
      <w:divBdr>
        <w:top w:val="none" w:sz="0" w:space="0" w:color="auto"/>
        <w:left w:val="none" w:sz="0" w:space="0" w:color="auto"/>
        <w:bottom w:val="none" w:sz="0" w:space="0" w:color="auto"/>
        <w:right w:val="none" w:sz="0" w:space="0" w:color="auto"/>
      </w:divBdr>
      <w:divsChild>
        <w:div w:id="1040588387">
          <w:marLeft w:val="0"/>
          <w:marRight w:val="0"/>
          <w:marTop w:val="0"/>
          <w:marBottom w:val="0"/>
          <w:divBdr>
            <w:top w:val="none" w:sz="0" w:space="0" w:color="auto"/>
            <w:left w:val="none" w:sz="0" w:space="0" w:color="auto"/>
            <w:bottom w:val="none" w:sz="0" w:space="0" w:color="auto"/>
            <w:right w:val="none" w:sz="0" w:space="0" w:color="auto"/>
          </w:divBdr>
        </w:div>
        <w:div w:id="1417357083">
          <w:marLeft w:val="0"/>
          <w:marRight w:val="0"/>
          <w:marTop w:val="0"/>
          <w:marBottom w:val="0"/>
          <w:divBdr>
            <w:top w:val="none" w:sz="0" w:space="0" w:color="auto"/>
            <w:left w:val="none" w:sz="0" w:space="0" w:color="auto"/>
            <w:bottom w:val="none" w:sz="0" w:space="0" w:color="auto"/>
            <w:right w:val="none" w:sz="0" w:space="0" w:color="auto"/>
          </w:divBdr>
        </w:div>
        <w:div w:id="1483154197">
          <w:marLeft w:val="0"/>
          <w:marRight w:val="0"/>
          <w:marTop w:val="0"/>
          <w:marBottom w:val="0"/>
          <w:divBdr>
            <w:top w:val="none" w:sz="0" w:space="0" w:color="auto"/>
            <w:left w:val="none" w:sz="0" w:space="0" w:color="auto"/>
            <w:bottom w:val="none" w:sz="0" w:space="0" w:color="auto"/>
            <w:right w:val="none" w:sz="0" w:space="0" w:color="auto"/>
          </w:divBdr>
        </w:div>
        <w:div w:id="1692032295">
          <w:marLeft w:val="0"/>
          <w:marRight w:val="0"/>
          <w:marTop w:val="0"/>
          <w:marBottom w:val="0"/>
          <w:divBdr>
            <w:top w:val="none" w:sz="0" w:space="0" w:color="auto"/>
            <w:left w:val="none" w:sz="0" w:space="0" w:color="auto"/>
            <w:bottom w:val="none" w:sz="0" w:space="0" w:color="auto"/>
            <w:right w:val="none" w:sz="0" w:space="0" w:color="auto"/>
          </w:divBdr>
        </w:div>
        <w:div w:id="2035030093">
          <w:marLeft w:val="0"/>
          <w:marRight w:val="0"/>
          <w:marTop w:val="0"/>
          <w:marBottom w:val="0"/>
          <w:divBdr>
            <w:top w:val="none" w:sz="0" w:space="0" w:color="auto"/>
            <w:left w:val="none" w:sz="0" w:space="0" w:color="auto"/>
            <w:bottom w:val="none" w:sz="0" w:space="0" w:color="auto"/>
            <w:right w:val="none" w:sz="0" w:space="0" w:color="auto"/>
          </w:divBdr>
        </w:div>
      </w:divsChild>
    </w:div>
    <w:div w:id="1612665289">
      <w:bodyDiv w:val="1"/>
      <w:marLeft w:val="0"/>
      <w:marRight w:val="0"/>
      <w:marTop w:val="0"/>
      <w:marBottom w:val="0"/>
      <w:divBdr>
        <w:top w:val="none" w:sz="0" w:space="0" w:color="auto"/>
        <w:left w:val="none" w:sz="0" w:space="0" w:color="auto"/>
        <w:bottom w:val="none" w:sz="0" w:space="0" w:color="auto"/>
        <w:right w:val="none" w:sz="0" w:space="0" w:color="auto"/>
      </w:divBdr>
    </w:div>
    <w:div w:id="1662350952">
      <w:bodyDiv w:val="1"/>
      <w:marLeft w:val="0"/>
      <w:marRight w:val="0"/>
      <w:marTop w:val="0"/>
      <w:marBottom w:val="0"/>
      <w:divBdr>
        <w:top w:val="none" w:sz="0" w:space="0" w:color="auto"/>
        <w:left w:val="none" w:sz="0" w:space="0" w:color="auto"/>
        <w:bottom w:val="none" w:sz="0" w:space="0" w:color="auto"/>
        <w:right w:val="none" w:sz="0" w:space="0" w:color="auto"/>
      </w:divBdr>
      <w:divsChild>
        <w:div w:id="521940761">
          <w:marLeft w:val="0"/>
          <w:marRight w:val="0"/>
          <w:marTop w:val="0"/>
          <w:marBottom w:val="0"/>
          <w:divBdr>
            <w:top w:val="none" w:sz="0" w:space="0" w:color="auto"/>
            <w:left w:val="none" w:sz="0" w:space="0" w:color="auto"/>
            <w:bottom w:val="none" w:sz="0" w:space="0" w:color="auto"/>
            <w:right w:val="none" w:sz="0" w:space="0" w:color="auto"/>
          </w:divBdr>
        </w:div>
        <w:div w:id="559830289">
          <w:marLeft w:val="0"/>
          <w:marRight w:val="0"/>
          <w:marTop w:val="0"/>
          <w:marBottom w:val="0"/>
          <w:divBdr>
            <w:top w:val="none" w:sz="0" w:space="0" w:color="auto"/>
            <w:left w:val="none" w:sz="0" w:space="0" w:color="auto"/>
            <w:bottom w:val="none" w:sz="0" w:space="0" w:color="auto"/>
            <w:right w:val="none" w:sz="0" w:space="0" w:color="auto"/>
          </w:divBdr>
        </w:div>
        <w:div w:id="757673539">
          <w:marLeft w:val="0"/>
          <w:marRight w:val="0"/>
          <w:marTop w:val="0"/>
          <w:marBottom w:val="0"/>
          <w:divBdr>
            <w:top w:val="none" w:sz="0" w:space="0" w:color="auto"/>
            <w:left w:val="none" w:sz="0" w:space="0" w:color="auto"/>
            <w:bottom w:val="none" w:sz="0" w:space="0" w:color="auto"/>
            <w:right w:val="none" w:sz="0" w:space="0" w:color="auto"/>
          </w:divBdr>
        </w:div>
        <w:div w:id="1696424357">
          <w:marLeft w:val="0"/>
          <w:marRight w:val="0"/>
          <w:marTop w:val="0"/>
          <w:marBottom w:val="0"/>
          <w:divBdr>
            <w:top w:val="none" w:sz="0" w:space="0" w:color="auto"/>
            <w:left w:val="none" w:sz="0" w:space="0" w:color="auto"/>
            <w:bottom w:val="none" w:sz="0" w:space="0" w:color="auto"/>
            <w:right w:val="none" w:sz="0" w:space="0" w:color="auto"/>
          </w:divBdr>
          <w:divsChild>
            <w:div w:id="328141243">
              <w:marLeft w:val="0"/>
              <w:marRight w:val="0"/>
              <w:marTop w:val="0"/>
              <w:marBottom w:val="0"/>
              <w:divBdr>
                <w:top w:val="none" w:sz="0" w:space="0" w:color="auto"/>
                <w:left w:val="none" w:sz="0" w:space="0" w:color="auto"/>
                <w:bottom w:val="none" w:sz="0" w:space="0" w:color="auto"/>
                <w:right w:val="none" w:sz="0" w:space="0" w:color="auto"/>
              </w:divBdr>
            </w:div>
            <w:div w:id="415637465">
              <w:marLeft w:val="0"/>
              <w:marRight w:val="0"/>
              <w:marTop w:val="0"/>
              <w:marBottom w:val="0"/>
              <w:divBdr>
                <w:top w:val="none" w:sz="0" w:space="0" w:color="auto"/>
                <w:left w:val="none" w:sz="0" w:space="0" w:color="auto"/>
                <w:bottom w:val="none" w:sz="0" w:space="0" w:color="auto"/>
                <w:right w:val="none" w:sz="0" w:space="0" w:color="auto"/>
              </w:divBdr>
            </w:div>
            <w:div w:id="559444770">
              <w:marLeft w:val="0"/>
              <w:marRight w:val="0"/>
              <w:marTop w:val="0"/>
              <w:marBottom w:val="0"/>
              <w:divBdr>
                <w:top w:val="none" w:sz="0" w:space="0" w:color="auto"/>
                <w:left w:val="none" w:sz="0" w:space="0" w:color="auto"/>
                <w:bottom w:val="none" w:sz="0" w:space="0" w:color="auto"/>
                <w:right w:val="none" w:sz="0" w:space="0" w:color="auto"/>
              </w:divBdr>
            </w:div>
            <w:div w:id="611204523">
              <w:marLeft w:val="0"/>
              <w:marRight w:val="0"/>
              <w:marTop w:val="0"/>
              <w:marBottom w:val="0"/>
              <w:divBdr>
                <w:top w:val="none" w:sz="0" w:space="0" w:color="auto"/>
                <w:left w:val="none" w:sz="0" w:space="0" w:color="auto"/>
                <w:bottom w:val="none" w:sz="0" w:space="0" w:color="auto"/>
                <w:right w:val="none" w:sz="0" w:space="0" w:color="auto"/>
              </w:divBdr>
            </w:div>
            <w:div w:id="859246422">
              <w:marLeft w:val="0"/>
              <w:marRight w:val="0"/>
              <w:marTop w:val="0"/>
              <w:marBottom w:val="0"/>
              <w:divBdr>
                <w:top w:val="none" w:sz="0" w:space="0" w:color="auto"/>
                <w:left w:val="none" w:sz="0" w:space="0" w:color="auto"/>
                <w:bottom w:val="none" w:sz="0" w:space="0" w:color="auto"/>
                <w:right w:val="none" w:sz="0" w:space="0" w:color="auto"/>
              </w:divBdr>
            </w:div>
            <w:div w:id="869760684">
              <w:marLeft w:val="0"/>
              <w:marRight w:val="0"/>
              <w:marTop w:val="0"/>
              <w:marBottom w:val="0"/>
              <w:divBdr>
                <w:top w:val="none" w:sz="0" w:space="0" w:color="auto"/>
                <w:left w:val="none" w:sz="0" w:space="0" w:color="auto"/>
                <w:bottom w:val="none" w:sz="0" w:space="0" w:color="auto"/>
                <w:right w:val="none" w:sz="0" w:space="0" w:color="auto"/>
              </w:divBdr>
            </w:div>
            <w:div w:id="913854887">
              <w:marLeft w:val="0"/>
              <w:marRight w:val="0"/>
              <w:marTop w:val="0"/>
              <w:marBottom w:val="0"/>
              <w:divBdr>
                <w:top w:val="none" w:sz="0" w:space="0" w:color="auto"/>
                <w:left w:val="none" w:sz="0" w:space="0" w:color="auto"/>
                <w:bottom w:val="none" w:sz="0" w:space="0" w:color="auto"/>
                <w:right w:val="none" w:sz="0" w:space="0" w:color="auto"/>
              </w:divBdr>
            </w:div>
            <w:div w:id="964120222">
              <w:marLeft w:val="0"/>
              <w:marRight w:val="0"/>
              <w:marTop w:val="0"/>
              <w:marBottom w:val="0"/>
              <w:divBdr>
                <w:top w:val="none" w:sz="0" w:space="0" w:color="auto"/>
                <w:left w:val="none" w:sz="0" w:space="0" w:color="auto"/>
                <w:bottom w:val="none" w:sz="0" w:space="0" w:color="auto"/>
                <w:right w:val="none" w:sz="0" w:space="0" w:color="auto"/>
              </w:divBdr>
            </w:div>
            <w:div w:id="983050081">
              <w:marLeft w:val="0"/>
              <w:marRight w:val="0"/>
              <w:marTop w:val="0"/>
              <w:marBottom w:val="0"/>
              <w:divBdr>
                <w:top w:val="none" w:sz="0" w:space="0" w:color="auto"/>
                <w:left w:val="none" w:sz="0" w:space="0" w:color="auto"/>
                <w:bottom w:val="none" w:sz="0" w:space="0" w:color="auto"/>
                <w:right w:val="none" w:sz="0" w:space="0" w:color="auto"/>
              </w:divBdr>
            </w:div>
            <w:div w:id="1177304870">
              <w:marLeft w:val="0"/>
              <w:marRight w:val="0"/>
              <w:marTop w:val="0"/>
              <w:marBottom w:val="0"/>
              <w:divBdr>
                <w:top w:val="none" w:sz="0" w:space="0" w:color="auto"/>
                <w:left w:val="none" w:sz="0" w:space="0" w:color="auto"/>
                <w:bottom w:val="none" w:sz="0" w:space="0" w:color="auto"/>
                <w:right w:val="none" w:sz="0" w:space="0" w:color="auto"/>
              </w:divBdr>
            </w:div>
            <w:div w:id="1229421638">
              <w:marLeft w:val="0"/>
              <w:marRight w:val="0"/>
              <w:marTop w:val="0"/>
              <w:marBottom w:val="0"/>
              <w:divBdr>
                <w:top w:val="none" w:sz="0" w:space="0" w:color="auto"/>
                <w:left w:val="none" w:sz="0" w:space="0" w:color="auto"/>
                <w:bottom w:val="none" w:sz="0" w:space="0" w:color="auto"/>
                <w:right w:val="none" w:sz="0" w:space="0" w:color="auto"/>
              </w:divBdr>
            </w:div>
            <w:div w:id="1498880094">
              <w:marLeft w:val="0"/>
              <w:marRight w:val="0"/>
              <w:marTop w:val="0"/>
              <w:marBottom w:val="0"/>
              <w:divBdr>
                <w:top w:val="none" w:sz="0" w:space="0" w:color="auto"/>
                <w:left w:val="none" w:sz="0" w:space="0" w:color="auto"/>
                <w:bottom w:val="none" w:sz="0" w:space="0" w:color="auto"/>
                <w:right w:val="none" w:sz="0" w:space="0" w:color="auto"/>
              </w:divBdr>
            </w:div>
            <w:div w:id="1541624433">
              <w:marLeft w:val="0"/>
              <w:marRight w:val="0"/>
              <w:marTop w:val="0"/>
              <w:marBottom w:val="0"/>
              <w:divBdr>
                <w:top w:val="none" w:sz="0" w:space="0" w:color="auto"/>
                <w:left w:val="none" w:sz="0" w:space="0" w:color="auto"/>
                <w:bottom w:val="none" w:sz="0" w:space="0" w:color="auto"/>
                <w:right w:val="none" w:sz="0" w:space="0" w:color="auto"/>
              </w:divBdr>
            </w:div>
            <w:div w:id="1612741168">
              <w:marLeft w:val="0"/>
              <w:marRight w:val="0"/>
              <w:marTop w:val="0"/>
              <w:marBottom w:val="0"/>
              <w:divBdr>
                <w:top w:val="none" w:sz="0" w:space="0" w:color="auto"/>
                <w:left w:val="none" w:sz="0" w:space="0" w:color="auto"/>
                <w:bottom w:val="none" w:sz="0" w:space="0" w:color="auto"/>
                <w:right w:val="none" w:sz="0" w:space="0" w:color="auto"/>
              </w:divBdr>
            </w:div>
            <w:div w:id="1769764046">
              <w:marLeft w:val="0"/>
              <w:marRight w:val="0"/>
              <w:marTop w:val="0"/>
              <w:marBottom w:val="0"/>
              <w:divBdr>
                <w:top w:val="none" w:sz="0" w:space="0" w:color="auto"/>
                <w:left w:val="none" w:sz="0" w:space="0" w:color="auto"/>
                <w:bottom w:val="none" w:sz="0" w:space="0" w:color="auto"/>
                <w:right w:val="none" w:sz="0" w:space="0" w:color="auto"/>
              </w:divBdr>
            </w:div>
            <w:div w:id="1807433797">
              <w:marLeft w:val="0"/>
              <w:marRight w:val="0"/>
              <w:marTop w:val="0"/>
              <w:marBottom w:val="0"/>
              <w:divBdr>
                <w:top w:val="none" w:sz="0" w:space="0" w:color="auto"/>
                <w:left w:val="none" w:sz="0" w:space="0" w:color="auto"/>
                <w:bottom w:val="none" w:sz="0" w:space="0" w:color="auto"/>
                <w:right w:val="none" w:sz="0" w:space="0" w:color="auto"/>
              </w:divBdr>
            </w:div>
          </w:divsChild>
        </w:div>
        <w:div w:id="2051759919">
          <w:marLeft w:val="0"/>
          <w:marRight w:val="0"/>
          <w:marTop w:val="0"/>
          <w:marBottom w:val="0"/>
          <w:divBdr>
            <w:top w:val="none" w:sz="0" w:space="0" w:color="auto"/>
            <w:left w:val="none" w:sz="0" w:space="0" w:color="auto"/>
            <w:bottom w:val="none" w:sz="0" w:space="0" w:color="auto"/>
            <w:right w:val="none" w:sz="0" w:space="0" w:color="auto"/>
          </w:divBdr>
        </w:div>
      </w:divsChild>
    </w:div>
    <w:div w:id="1726756250">
      <w:bodyDiv w:val="1"/>
      <w:marLeft w:val="0"/>
      <w:marRight w:val="0"/>
      <w:marTop w:val="0"/>
      <w:marBottom w:val="0"/>
      <w:divBdr>
        <w:top w:val="none" w:sz="0" w:space="0" w:color="auto"/>
        <w:left w:val="none" w:sz="0" w:space="0" w:color="auto"/>
        <w:bottom w:val="none" w:sz="0" w:space="0" w:color="auto"/>
        <w:right w:val="none" w:sz="0" w:space="0" w:color="auto"/>
      </w:divBdr>
    </w:div>
    <w:div w:id="1781029179">
      <w:bodyDiv w:val="1"/>
      <w:marLeft w:val="0"/>
      <w:marRight w:val="0"/>
      <w:marTop w:val="0"/>
      <w:marBottom w:val="0"/>
      <w:divBdr>
        <w:top w:val="none" w:sz="0" w:space="0" w:color="auto"/>
        <w:left w:val="none" w:sz="0" w:space="0" w:color="auto"/>
        <w:bottom w:val="none" w:sz="0" w:space="0" w:color="auto"/>
        <w:right w:val="none" w:sz="0" w:space="0" w:color="auto"/>
      </w:divBdr>
      <w:divsChild>
        <w:div w:id="158429360">
          <w:marLeft w:val="0"/>
          <w:marRight w:val="0"/>
          <w:marTop w:val="0"/>
          <w:marBottom w:val="0"/>
          <w:divBdr>
            <w:top w:val="none" w:sz="0" w:space="0" w:color="auto"/>
            <w:left w:val="none" w:sz="0" w:space="0" w:color="auto"/>
            <w:bottom w:val="none" w:sz="0" w:space="0" w:color="auto"/>
            <w:right w:val="none" w:sz="0" w:space="0" w:color="auto"/>
          </w:divBdr>
        </w:div>
        <w:div w:id="925305007">
          <w:marLeft w:val="0"/>
          <w:marRight w:val="0"/>
          <w:marTop w:val="0"/>
          <w:marBottom w:val="0"/>
          <w:divBdr>
            <w:top w:val="none" w:sz="0" w:space="0" w:color="auto"/>
            <w:left w:val="none" w:sz="0" w:space="0" w:color="auto"/>
            <w:bottom w:val="none" w:sz="0" w:space="0" w:color="auto"/>
            <w:right w:val="none" w:sz="0" w:space="0" w:color="auto"/>
          </w:divBdr>
        </w:div>
        <w:div w:id="1919973671">
          <w:marLeft w:val="0"/>
          <w:marRight w:val="0"/>
          <w:marTop w:val="0"/>
          <w:marBottom w:val="0"/>
          <w:divBdr>
            <w:top w:val="none" w:sz="0" w:space="0" w:color="auto"/>
            <w:left w:val="none" w:sz="0" w:space="0" w:color="auto"/>
            <w:bottom w:val="none" w:sz="0" w:space="0" w:color="auto"/>
            <w:right w:val="none" w:sz="0" w:space="0" w:color="auto"/>
          </w:divBdr>
        </w:div>
        <w:div w:id="1934390163">
          <w:marLeft w:val="0"/>
          <w:marRight w:val="0"/>
          <w:marTop w:val="0"/>
          <w:marBottom w:val="0"/>
          <w:divBdr>
            <w:top w:val="none" w:sz="0" w:space="0" w:color="auto"/>
            <w:left w:val="none" w:sz="0" w:space="0" w:color="auto"/>
            <w:bottom w:val="none" w:sz="0" w:space="0" w:color="auto"/>
            <w:right w:val="none" w:sz="0" w:space="0" w:color="auto"/>
          </w:divBdr>
        </w:div>
        <w:div w:id="2083024160">
          <w:marLeft w:val="0"/>
          <w:marRight w:val="0"/>
          <w:marTop w:val="0"/>
          <w:marBottom w:val="0"/>
          <w:divBdr>
            <w:top w:val="none" w:sz="0" w:space="0" w:color="auto"/>
            <w:left w:val="none" w:sz="0" w:space="0" w:color="auto"/>
            <w:bottom w:val="none" w:sz="0" w:space="0" w:color="auto"/>
            <w:right w:val="none" w:sz="0" w:space="0" w:color="auto"/>
          </w:divBdr>
        </w:div>
      </w:divsChild>
    </w:div>
    <w:div w:id="1782721163">
      <w:bodyDiv w:val="1"/>
      <w:marLeft w:val="0"/>
      <w:marRight w:val="0"/>
      <w:marTop w:val="0"/>
      <w:marBottom w:val="0"/>
      <w:divBdr>
        <w:top w:val="none" w:sz="0" w:space="0" w:color="auto"/>
        <w:left w:val="none" w:sz="0" w:space="0" w:color="auto"/>
        <w:bottom w:val="none" w:sz="0" w:space="0" w:color="auto"/>
        <w:right w:val="none" w:sz="0" w:space="0" w:color="auto"/>
      </w:divBdr>
      <w:divsChild>
        <w:div w:id="492794951">
          <w:marLeft w:val="0"/>
          <w:marRight w:val="0"/>
          <w:marTop w:val="0"/>
          <w:marBottom w:val="0"/>
          <w:divBdr>
            <w:top w:val="none" w:sz="0" w:space="0" w:color="auto"/>
            <w:left w:val="none" w:sz="0" w:space="0" w:color="auto"/>
            <w:bottom w:val="none" w:sz="0" w:space="0" w:color="auto"/>
            <w:right w:val="none" w:sz="0" w:space="0" w:color="auto"/>
          </w:divBdr>
        </w:div>
        <w:div w:id="1916086544">
          <w:marLeft w:val="0"/>
          <w:marRight w:val="0"/>
          <w:marTop w:val="0"/>
          <w:marBottom w:val="0"/>
          <w:divBdr>
            <w:top w:val="none" w:sz="0" w:space="0" w:color="auto"/>
            <w:left w:val="none" w:sz="0" w:space="0" w:color="auto"/>
            <w:bottom w:val="none" w:sz="0" w:space="0" w:color="auto"/>
            <w:right w:val="none" w:sz="0" w:space="0" w:color="auto"/>
          </w:divBdr>
        </w:div>
      </w:divsChild>
    </w:div>
    <w:div w:id="1787432015">
      <w:bodyDiv w:val="1"/>
      <w:marLeft w:val="0"/>
      <w:marRight w:val="0"/>
      <w:marTop w:val="0"/>
      <w:marBottom w:val="0"/>
      <w:divBdr>
        <w:top w:val="none" w:sz="0" w:space="0" w:color="auto"/>
        <w:left w:val="none" w:sz="0" w:space="0" w:color="auto"/>
        <w:bottom w:val="none" w:sz="0" w:space="0" w:color="auto"/>
        <w:right w:val="none" w:sz="0" w:space="0" w:color="auto"/>
      </w:divBdr>
      <w:divsChild>
        <w:div w:id="133105524">
          <w:marLeft w:val="0"/>
          <w:marRight w:val="0"/>
          <w:marTop w:val="0"/>
          <w:marBottom w:val="0"/>
          <w:divBdr>
            <w:top w:val="none" w:sz="0" w:space="0" w:color="auto"/>
            <w:left w:val="none" w:sz="0" w:space="0" w:color="auto"/>
            <w:bottom w:val="none" w:sz="0" w:space="0" w:color="auto"/>
            <w:right w:val="none" w:sz="0" w:space="0" w:color="auto"/>
          </w:divBdr>
        </w:div>
        <w:div w:id="502740116">
          <w:marLeft w:val="0"/>
          <w:marRight w:val="0"/>
          <w:marTop w:val="0"/>
          <w:marBottom w:val="0"/>
          <w:divBdr>
            <w:top w:val="none" w:sz="0" w:space="0" w:color="auto"/>
            <w:left w:val="none" w:sz="0" w:space="0" w:color="auto"/>
            <w:bottom w:val="none" w:sz="0" w:space="0" w:color="auto"/>
            <w:right w:val="none" w:sz="0" w:space="0" w:color="auto"/>
          </w:divBdr>
        </w:div>
        <w:div w:id="950012558">
          <w:marLeft w:val="0"/>
          <w:marRight w:val="0"/>
          <w:marTop w:val="0"/>
          <w:marBottom w:val="0"/>
          <w:divBdr>
            <w:top w:val="none" w:sz="0" w:space="0" w:color="auto"/>
            <w:left w:val="none" w:sz="0" w:space="0" w:color="auto"/>
            <w:bottom w:val="none" w:sz="0" w:space="0" w:color="auto"/>
            <w:right w:val="none" w:sz="0" w:space="0" w:color="auto"/>
          </w:divBdr>
        </w:div>
        <w:div w:id="1932271722">
          <w:marLeft w:val="0"/>
          <w:marRight w:val="0"/>
          <w:marTop w:val="0"/>
          <w:marBottom w:val="0"/>
          <w:divBdr>
            <w:top w:val="none" w:sz="0" w:space="0" w:color="auto"/>
            <w:left w:val="none" w:sz="0" w:space="0" w:color="auto"/>
            <w:bottom w:val="none" w:sz="0" w:space="0" w:color="auto"/>
            <w:right w:val="none" w:sz="0" w:space="0" w:color="auto"/>
          </w:divBdr>
        </w:div>
      </w:divsChild>
    </w:div>
    <w:div w:id="1793818474">
      <w:bodyDiv w:val="1"/>
      <w:marLeft w:val="0"/>
      <w:marRight w:val="0"/>
      <w:marTop w:val="0"/>
      <w:marBottom w:val="0"/>
      <w:divBdr>
        <w:top w:val="none" w:sz="0" w:space="0" w:color="auto"/>
        <w:left w:val="none" w:sz="0" w:space="0" w:color="auto"/>
        <w:bottom w:val="none" w:sz="0" w:space="0" w:color="auto"/>
        <w:right w:val="none" w:sz="0" w:space="0" w:color="auto"/>
      </w:divBdr>
      <w:divsChild>
        <w:div w:id="164170796">
          <w:marLeft w:val="0"/>
          <w:marRight w:val="0"/>
          <w:marTop w:val="0"/>
          <w:marBottom w:val="0"/>
          <w:divBdr>
            <w:top w:val="none" w:sz="0" w:space="0" w:color="auto"/>
            <w:left w:val="none" w:sz="0" w:space="0" w:color="auto"/>
            <w:bottom w:val="none" w:sz="0" w:space="0" w:color="auto"/>
            <w:right w:val="none" w:sz="0" w:space="0" w:color="auto"/>
          </w:divBdr>
        </w:div>
        <w:div w:id="207449322">
          <w:marLeft w:val="0"/>
          <w:marRight w:val="0"/>
          <w:marTop w:val="0"/>
          <w:marBottom w:val="0"/>
          <w:divBdr>
            <w:top w:val="none" w:sz="0" w:space="0" w:color="auto"/>
            <w:left w:val="none" w:sz="0" w:space="0" w:color="auto"/>
            <w:bottom w:val="none" w:sz="0" w:space="0" w:color="auto"/>
            <w:right w:val="none" w:sz="0" w:space="0" w:color="auto"/>
          </w:divBdr>
        </w:div>
        <w:div w:id="218132873">
          <w:marLeft w:val="0"/>
          <w:marRight w:val="0"/>
          <w:marTop w:val="0"/>
          <w:marBottom w:val="0"/>
          <w:divBdr>
            <w:top w:val="none" w:sz="0" w:space="0" w:color="auto"/>
            <w:left w:val="none" w:sz="0" w:space="0" w:color="auto"/>
            <w:bottom w:val="none" w:sz="0" w:space="0" w:color="auto"/>
            <w:right w:val="none" w:sz="0" w:space="0" w:color="auto"/>
          </w:divBdr>
        </w:div>
        <w:div w:id="1056079036">
          <w:marLeft w:val="0"/>
          <w:marRight w:val="0"/>
          <w:marTop w:val="0"/>
          <w:marBottom w:val="0"/>
          <w:divBdr>
            <w:top w:val="none" w:sz="0" w:space="0" w:color="auto"/>
            <w:left w:val="none" w:sz="0" w:space="0" w:color="auto"/>
            <w:bottom w:val="none" w:sz="0" w:space="0" w:color="auto"/>
            <w:right w:val="none" w:sz="0" w:space="0" w:color="auto"/>
          </w:divBdr>
        </w:div>
        <w:div w:id="1346401308">
          <w:marLeft w:val="0"/>
          <w:marRight w:val="0"/>
          <w:marTop w:val="0"/>
          <w:marBottom w:val="0"/>
          <w:divBdr>
            <w:top w:val="none" w:sz="0" w:space="0" w:color="auto"/>
            <w:left w:val="none" w:sz="0" w:space="0" w:color="auto"/>
            <w:bottom w:val="none" w:sz="0" w:space="0" w:color="auto"/>
            <w:right w:val="none" w:sz="0" w:space="0" w:color="auto"/>
          </w:divBdr>
        </w:div>
        <w:div w:id="1801344002">
          <w:marLeft w:val="0"/>
          <w:marRight w:val="0"/>
          <w:marTop w:val="0"/>
          <w:marBottom w:val="0"/>
          <w:divBdr>
            <w:top w:val="none" w:sz="0" w:space="0" w:color="auto"/>
            <w:left w:val="none" w:sz="0" w:space="0" w:color="auto"/>
            <w:bottom w:val="none" w:sz="0" w:space="0" w:color="auto"/>
            <w:right w:val="none" w:sz="0" w:space="0" w:color="auto"/>
          </w:divBdr>
        </w:div>
        <w:div w:id="2017464035">
          <w:marLeft w:val="0"/>
          <w:marRight w:val="0"/>
          <w:marTop w:val="0"/>
          <w:marBottom w:val="0"/>
          <w:divBdr>
            <w:top w:val="none" w:sz="0" w:space="0" w:color="auto"/>
            <w:left w:val="none" w:sz="0" w:space="0" w:color="auto"/>
            <w:bottom w:val="none" w:sz="0" w:space="0" w:color="auto"/>
            <w:right w:val="none" w:sz="0" w:space="0" w:color="auto"/>
          </w:divBdr>
        </w:div>
        <w:div w:id="2047632954">
          <w:marLeft w:val="0"/>
          <w:marRight w:val="0"/>
          <w:marTop w:val="0"/>
          <w:marBottom w:val="0"/>
          <w:divBdr>
            <w:top w:val="none" w:sz="0" w:space="0" w:color="auto"/>
            <w:left w:val="none" w:sz="0" w:space="0" w:color="auto"/>
            <w:bottom w:val="none" w:sz="0" w:space="0" w:color="auto"/>
            <w:right w:val="none" w:sz="0" w:space="0" w:color="auto"/>
          </w:divBdr>
        </w:div>
        <w:div w:id="2072342395">
          <w:marLeft w:val="0"/>
          <w:marRight w:val="0"/>
          <w:marTop w:val="0"/>
          <w:marBottom w:val="0"/>
          <w:divBdr>
            <w:top w:val="none" w:sz="0" w:space="0" w:color="auto"/>
            <w:left w:val="none" w:sz="0" w:space="0" w:color="auto"/>
            <w:bottom w:val="none" w:sz="0" w:space="0" w:color="auto"/>
            <w:right w:val="none" w:sz="0" w:space="0" w:color="auto"/>
          </w:divBdr>
        </w:div>
        <w:div w:id="2135781771">
          <w:marLeft w:val="0"/>
          <w:marRight w:val="0"/>
          <w:marTop w:val="0"/>
          <w:marBottom w:val="0"/>
          <w:divBdr>
            <w:top w:val="none" w:sz="0" w:space="0" w:color="auto"/>
            <w:left w:val="none" w:sz="0" w:space="0" w:color="auto"/>
            <w:bottom w:val="none" w:sz="0" w:space="0" w:color="auto"/>
            <w:right w:val="none" w:sz="0" w:space="0" w:color="auto"/>
          </w:divBdr>
        </w:div>
      </w:divsChild>
    </w:div>
    <w:div w:id="1879586918">
      <w:bodyDiv w:val="1"/>
      <w:marLeft w:val="0"/>
      <w:marRight w:val="0"/>
      <w:marTop w:val="0"/>
      <w:marBottom w:val="0"/>
      <w:divBdr>
        <w:top w:val="none" w:sz="0" w:space="0" w:color="auto"/>
        <w:left w:val="none" w:sz="0" w:space="0" w:color="auto"/>
        <w:bottom w:val="none" w:sz="0" w:space="0" w:color="auto"/>
        <w:right w:val="none" w:sz="0" w:space="0" w:color="auto"/>
      </w:divBdr>
      <w:divsChild>
        <w:div w:id="604462653">
          <w:marLeft w:val="0"/>
          <w:marRight w:val="0"/>
          <w:marTop w:val="0"/>
          <w:marBottom w:val="0"/>
          <w:divBdr>
            <w:top w:val="none" w:sz="0" w:space="0" w:color="auto"/>
            <w:left w:val="none" w:sz="0" w:space="0" w:color="auto"/>
            <w:bottom w:val="none" w:sz="0" w:space="0" w:color="auto"/>
            <w:right w:val="none" w:sz="0" w:space="0" w:color="auto"/>
          </w:divBdr>
        </w:div>
        <w:div w:id="660350746">
          <w:marLeft w:val="0"/>
          <w:marRight w:val="0"/>
          <w:marTop w:val="0"/>
          <w:marBottom w:val="0"/>
          <w:divBdr>
            <w:top w:val="none" w:sz="0" w:space="0" w:color="auto"/>
            <w:left w:val="none" w:sz="0" w:space="0" w:color="auto"/>
            <w:bottom w:val="none" w:sz="0" w:space="0" w:color="auto"/>
            <w:right w:val="none" w:sz="0" w:space="0" w:color="auto"/>
          </w:divBdr>
        </w:div>
        <w:div w:id="1330981153">
          <w:marLeft w:val="0"/>
          <w:marRight w:val="0"/>
          <w:marTop w:val="0"/>
          <w:marBottom w:val="0"/>
          <w:divBdr>
            <w:top w:val="none" w:sz="0" w:space="0" w:color="auto"/>
            <w:left w:val="none" w:sz="0" w:space="0" w:color="auto"/>
            <w:bottom w:val="none" w:sz="0" w:space="0" w:color="auto"/>
            <w:right w:val="none" w:sz="0" w:space="0" w:color="auto"/>
          </w:divBdr>
        </w:div>
        <w:div w:id="1696423697">
          <w:marLeft w:val="0"/>
          <w:marRight w:val="0"/>
          <w:marTop w:val="0"/>
          <w:marBottom w:val="0"/>
          <w:divBdr>
            <w:top w:val="none" w:sz="0" w:space="0" w:color="auto"/>
            <w:left w:val="none" w:sz="0" w:space="0" w:color="auto"/>
            <w:bottom w:val="none" w:sz="0" w:space="0" w:color="auto"/>
            <w:right w:val="none" w:sz="0" w:space="0" w:color="auto"/>
          </w:divBdr>
        </w:div>
      </w:divsChild>
    </w:div>
    <w:div w:id="1897086599">
      <w:bodyDiv w:val="1"/>
      <w:marLeft w:val="0"/>
      <w:marRight w:val="0"/>
      <w:marTop w:val="0"/>
      <w:marBottom w:val="0"/>
      <w:divBdr>
        <w:top w:val="none" w:sz="0" w:space="0" w:color="auto"/>
        <w:left w:val="none" w:sz="0" w:space="0" w:color="auto"/>
        <w:bottom w:val="none" w:sz="0" w:space="0" w:color="auto"/>
        <w:right w:val="none" w:sz="0" w:space="0" w:color="auto"/>
      </w:divBdr>
    </w:div>
    <w:div w:id="1962762549">
      <w:bodyDiv w:val="1"/>
      <w:marLeft w:val="0"/>
      <w:marRight w:val="0"/>
      <w:marTop w:val="0"/>
      <w:marBottom w:val="0"/>
      <w:divBdr>
        <w:top w:val="none" w:sz="0" w:space="0" w:color="auto"/>
        <w:left w:val="none" w:sz="0" w:space="0" w:color="auto"/>
        <w:bottom w:val="none" w:sz="0" w:space="0" w:color="auto"/>
        <w:right w:val="none" w:sz="0" w:space="0" w:color="auto"/>
      </w:divBdr>
    </w:div>
    <w:div w:id="2002586093">
      <w:bodyDiv w:val="1"/>
      <w:marLeft w:val="0"/>
      <w:marRight w:val="0"/>
      <w:marTop w:val="0"/>
      <w:marBottom w:val="0"/>
      <w:divBdr>
        <w:top w:val="none" w:sz="0" w:space="0" w:color="auto"/>
        <w:left w:val="none" w:sz="0" w:space="0" w:color="auto"/>
        <w:bottom w:val="none" w:sz="0" w:space="0" w:color="auto"/>
        <w:right w:val="none" w:sz="0" w:space="0" w:color="auto"/>
      </w:divBdr>
      <w:divsChild>
        <w:div w:id="271204514">
          <w:marLeft w:val="0"/>
          <w:marRight w:val="0"/>
          <w:marTop w:val="0"/>
          <w:marBottom w:val="0"/>
          <w:divBdr>
            <w:top w:val="none" w:sz="0" w:space="0" w:color="auto"/>
            <w:left w:val="none" w:sz="0" w:space="0" w:color="auto"/>
            <w:bottom w:val="none" w:sz="0" w:space="0" w:color="auto"/>
            <w:right w:val="none" w:sz="0" w:space="0" w:color="auto"/>
          </w:divBdr>
        </w:div>
        <w:div w:id="417869241">
          <w:marLeft w:val="0"/>
          <w:marRight w:val="0"/>
          <w:marTop w:val="0"/>
          <w:marBottom w:val="0"/>
          <w:divBdr>
            <w:top w:val="none" w:sz="0" w:space="0" w:color="auto"/>
            <w:left w:val="none" w:sz="0" w:space="0" w:color="auto"/>
            <w:bottom w:val="none" w:sz="0" w:space="0" w:color="auto"/>
            <w:right w:val="none" w:sz="0" w:space="0" w:color="auto"/>
          </w:divBdr>
        </w:div>
        <w:div w:id="563754605">
          <w:marLeft w:val="0"/>
          <w:marRight w:val="0"/>
          <w:marTop w:val="0"/>
          <w:marBottom w:val="0"/>
          <w:divBdr>
            <w:top w:val="none" w:sz="0" w:space="0" w:color="auto"/>
            <w:left w:val="none" w:sz="0" w:space="0" w:color="auto"/>
            <w:bottom w:val="none" w:sz="0" w:space="0" w:color="auto"/>
            <w:right w:val="none" w:sz="0" w:space="0" w:color="auto"/>
          </w:divBdr>
        </w:div>
        <w:div w:id="677317460">
          <w:marLeft w:val="0"/>
          <w:marRight w:val="0"/>
          <w:marTop w:val="0"/>
          <w:marBottom w:val="0"/>
          <w:divBdr>
            <w:top w:val="none" w:sz="0" w:space="0" w:color="auto"/>
            <w:left w:val="none" w:sz="0" w:space="0" w:color="auto"/>
            <w:bottom w:val="none" w:sz="0" w:space="0" w:color="auto"/>
            <w:right w:val="none" w:sz="0" w:space="0" w:color="auto"/>
          </w:divBdr>
        </w:div>
        <w:div w:id="850528326">
          <w:marLeft w:val="0"/>
          <w:marRight w:val="0"/>
          <w:marTop w:val="0"/>
          <w:marBottom w:val="0"/>
          <w:divBdr>
            <w:top w:val="none" w:sz="0" w:space="0" w:color="auto"/>
            <w:left w:val="none" w:sz="0" w:space="0" w:color="auto"/>
            <w:bottom w:val="none" w:sz="0" w:space="0" w:color="auto"/>
            <w:right w:val="none" w:sz="0" w:space="0" w:color="auto"/>
          </w:divBdr>
        </w:div>
        <w:div w:id="976373167">
          <w:marLeft w:val="0"/>
          <w:marRight w:val="0"/>
          <w:marTop w:val="0"/>
          <w:marBottom w:val="0"/>
          <w:divBdr>
            <w:top w:val="none" w:sz="0" w:space="0" w:color="auto"/>
            <w:left w:val="none" w:sz="0" w:space="0" w:color="auto"/>
            <w:bottom w:val="none" w:sz="0" w:space="0" w:color="auto"/>
            <w:right w:val="none" w:sz="0" w:space="0" w:color="auto"/>
          </w:divBdr>
        </w:div>
        <w:div w:id="978340119">
          <w:marLeft w:val="0"/>
          <w:marRight w:val="0"/>
          <w:marTop w:val="0"/>
          <w:marBottom w:val="0"/>
          <w:divBdr>
            <w:top w:val="none" w:sz="0" w:space="0" w:color="auto"/>
            <w:left w:val="none" w:sz="0" w:space="0" w:color="auto"/>
            <w:bottom w:val="none" w:sz="0" w:space="0" w:color="auto"/>
            <w:right w:val="none" w:sz="0" w:space="0" w:color="auto"/>
          </w:divBdr>
        </w:div>
        <w:div w:id="1089233388">
          <w:marLeft w:val="0"/>
          <w:marRight w:val="0"/>
          <w:marTop w:val="0"/>
          <w:marBottom w:val="0"/>
          <w:divBdr>
            <w:top w:val="none" w:sz="0" w:space="0" w:color="auto"/>
            <w:left w:val="none" w:sz="0" w:space="0" w:color="auto"/>
            <w:bottom w:val="none" w:sz="0" w:space="0" w:color="auto"/>
            <w:right w:val="none" w:sz="0" w:space="0" w:color="auto"/>
          </w:divBdr>
        </w:div>
        <w:div w:id="1301348860">
          <w:marLeft w:val="0"/>
          <w:marRight w:val="0"/>
          <w:marTop w:val="0"/>
          <w:marBottom w:val="0"/>
          <w:divBdr>
            <w:top w:val="none" w:sz="0" w:space="0" w:color="auto"/>
            <w:left w:val="none" w:sz="0" w:space="0" w:color="auto"/>
            <w:bottom w:val="none" w:sz="0" w:space="0" w:color="auto"/>
            <w:right w:val="none" w:sz="0" w:space="0" w:color="auto"/>
          </w:divBdr>
        </w:div>
        <w:div w:id="1580671510">
          <w:marLeft w:val="0"/>
          <w:marRight w:val="0"/>
          <w:marTop w:val="0"/>
          <w:marBottom w:val="0"/>
          <w:divBdr>
            <w:top w:val="none" w:sz="0" w:space="0" w:color="auto"/>
            <w:left w:val="none" w:sz="0" w:space="0" w:color="auto"/>
            <w:bottom w:val="none" w:sz="0" w:space="0" w:color="auto"/>
            <w:right w:val="none" w:sz="0" w:space="0" w:color="auto"/>
          </w:divBdr>
        </w:div>
      </w:divsChild>
    </w:div>
    <w:div w:id="2087920036">
      <w:bodyDiv w:val="1"/>
      <w:marLeft w:val="0"/>
      <w:marRight w:val="0"/>
      <w:marTop w:val="0"/>
      <w:marBottom w:val="0"/>
      <w:divBdr>
        <w:top w:val="none" w:sz="0" w:space="0" w:color="auto"/>
        <w:left w:val="none" w:sz="0" w:space="0" w:color="auto"/>
        <w:bottom w:val="none" w:sz="0" w:space="0" w:color="auto"/>
        <w:right w:val="none" w:sz="0" w:space="0" w:color="auto"/>
      </w:divBdr>
      <w:divsChild>
        <w:div w:id="74792635">
          <w:marLeft w:val="0"/>
          <w:marRight w:val="0"/>
          <w:marTop w:val="0"/>
          <w:marBottom w:val="0"/>
          <w:divBdr>
            <w:top w:val="none" w:sz="0" w:space="0" w:color="auto"/>
            <w:left w:val="none" w:sz="0" w:space="0" w:color="auto"/>
            <w:bottom w:val="none" w:sz="0" w:space="0" w:color="auto"/>
            <w:right w:val="none" w:sz="0" w:space="0" w:color="auto"/>
          </w:divBdr>
        </w:div>
        <w:div w:id="405146970">
          <w:marLeft w:val="0"/>
          <w:marRight w:val="0"/>
          <w:marTop w:val="0"/>
          <w:marBottom w:val="0"/>
          <w:divBdr>
            <w:top w:val="none" w:sz="0" w:space="0" w:color="auto"/>
            <w:left w:val="none" w:sz="0" w:space="0" w:color="auto"/>
            <w:bottom w:val="none" w:sz="0" w:space="0" w:color="auto"/>
            <w:right w:val="none" w:sz="0" w:space="0" w:color="auto"/>
          </w:divBdr>
        </w:div>
        <w:div w:id="556207436">
          <w:marLeft w:val="0"/>
          <w:marRight w:val="0"/>
          <w:marTop w:val="0"/>
          <w:marBottom w:val="0"/>
          <w:divBdr>
            <w:top w:val="none" w:sz="0" w:space="0" w:color="auto"/>
            <w:left w:val="none" w:sz="0" w:space="0" w:color="auto"/>
            <w:bottom w:val="none" w:sz="0" w:space="0" w:color="auto"/>
            <w:right w:val="none" w:sz="0" w:space="0" w:color="auto"/>
          </w:divBdr>
        </w:div>
        <w:div w:id="784233476">
          <w:marLeft w:val="0"/>
          <w:marRight w:val="0"/>
          <w:marTop w:val="0"/>
          <w:marBottom w:val="0"/>
          <w:divBdr>
            <w:top w:val="none" w:sz="0" w:space="0" w:color="auto"/>
            <w:left w:val="none" w:sz="0" w:space="0" w:color="auto"/>
            <w:bottom w:val="none" w:sz="0" w:space="0" w:color="auto"/>
            <w:right w:val="none" w:sz="0" w:space="0" w:color="auto"/>
          </w:divBdr>
        </w:div>
        <w:div w:id="906063849">
          <w:marLeft w:val="0"/>
          <w:marRight w:val="0"/>
          <w:marTop w:val="0"/>
          <w:marBottom w:val="0"/>
          <w:divBdr>
            <w:top w:val="none" w:sz="0" w:space="0" w:color="auto"/>
            <w:left w:val="none" w:sz="0" w:space="0" w:color="auto"/>
            <w:bottom w:val="none" w:sz="0" w:space="0" w:color="auto"/>
            <w:right w:val="none" w:sz="0" w:space="0" w:color="auto"/>
          </w:divBdr>
        </w:div>
        <w:div w:id="985934546">
          <w:marLeft w:val="0"/>
          <w:marRight w:val="0"/>
          <w:marTop w:val="0"/>
          <w:marBottom w:val="0"/>
          <w:divBdr>
            <w:top w:val="none" w:sz="0" w:space="0" w:color="auto"/>
            <w:left w:val="none" w:sz="0" w:space="0" w:color="auto"/>
            <w:bottom w:val="none" w:sz="0" w:space="0" w:color="auto"/>
            <w:right w:val="none" w:sz="0" w:space="0" w:color="auto"/>
          </w:divBdr>
        </w:div>
        <w:div w:id="1031691933">
          <w:marLeft w:val="0"/>
          <w:marRight w:val="0"/>
          <w:marTop w:val="0"/>
          <w:marBottom w:val="0"/>
          <w:divBdr>
            <w:top w:val="none" w:sz="0" w:space="0" w:color="auto"/>
            <w:left w:val="none" w:sz="0" w:space="0" w:color="auto"/>
            <w:bottom w:val="none" w:sz="0" w:space="0" w:color="auto"/>
            <w:right w:val="none" w:sz="0" w:space="0" w:color="auto"/>
          </w:divBdr>
        </w:div>
        <w:div w:id="1246183252">
          <w:marLeft w:val="0"/>
          <w:marRight w:val="0"/>
          <w:marTop w:val="0"/>
          <w:marBottom w:val="0"/>
          <w:divBdr>
            <w:top w:val="none" w:sz="0" w:space="0" w:color="auto"/>
            <w:left w:val="none" w:sz="0" w:space="0" w:color="auto"/>
            <w:bottom w:val="none" w:sz="0" w:space="0" w:color="auto"/>
            <w:right w:val="none" w:sz="0" w:space="0" w:color="auto"/>
          </w:divBdr>
        </w:div>
        <w:div w:id="1328823085">
          <w:marLeft w:val="0"/>
          <w:marRight w:val="0"/>
          <w:marTop w:val="0"/>
          <w:marBottom w:val="0"/>
          <w:divBdr>
            <w:top w:val="none" w:sz="0" w:space="0" w:color="auto"/>
            <w:left w:val="none" w:sz="0" w:space="0" w:color="auto"/>
            <w:bottom w:val="none" w:sz="0" w:space="0" w:color="auto"/>
            <w:right w:val="none" w:sz="0" w:space="0" w:color="auto"/>
          </w:divBdr>
        </w:div>
        <w:div w:id="1635217032">
          <w:marLeft w:val="0"/>
          <w:marRight w:val="0"/>
          <w:marTop w:val="0"/>
          <w:marBottom w:val="0"/>
          <w:divBdr>
            <w:top w:val="none" w:sz="0" w:space="0" w:color="auto"/>
            <w:left w:val="none" w:sz="0" w:space="0" w:color="auto"/>
            <w:bottom w:val="none" w:sz="0" w:space="0" w:color="auto"/>
            <w:right w:val="none" w:sz="0" w:space="0" w:color="auto"/>
          </w:divBdr>
        </w:div>
        <w:div w:id="1762069555">
          <w:marLeft w:val="0"/>
          <w:marRight w:val="0"/>
          <w:marTop w:val="0"/>
          <w:marBottom w:val="0"/>
          <w:divBdr>
            <w:top w:val="none" w:sz="0" w:space="0" w:color="auto"/>
            <w:left w:val="none" w:sz="0" w:space="0" w:color="auto"/>
            <w:bottom w:val="none" w:sz="0" w:space="0" w:color="auto"/>
            <w:right w:val="none" w:sz="0" w:space="0" w:color="auto"/>
          </w:divBdr>
        </w:div>
        <w:div w:id="1835298843">
          <w:marLeft w:val="0"/>
          <w:marRight w:val="0"/>
          <w:marTop w:val="0"/>
          <w:marBottom w:val="0"/>
          <w:divBdr>
            <w:top w:val="none" w:sz="0" w:space="0" w:color="auto"/>
            <w:left w:val="none" w:sz="0" w:space="0" w:color="auto"/>
            <w:bottom w:val="none" w:sz="0" w:space="0" w:color="auto"/>
            <w:right w:val="none" w:sz="0" w:space="0" w:color="auto"/>
          </w:divBdr>
        </w:div>
      </w:divsChild>
    </w:div>
    <w:div w:id="2138453145">
      <w:bodyDiv w:val="1"/>
      <w:marLeft w:val="0"/>
      <w:marRight w:val="0"/>
      <w:marTop w:val="0"/>
      <w:marBottom w:val="0"/>
      <w:divBdr>
        <w:top w:val="none" w:sz="0" w:space="0" w:color="auto"/>
        <w:left w:val="none" w:sz="0" w:space="0" w:color="auto"/>
        <w:bottom w:val="none" w:sz="0" w:space="0" w:color="auto"/>
        <w:right w:val="none" w:sz="0" w:space="0" w:color="auto"/>
      </w:divBdr>
      <w:divsChild>
        <w:div w:id="879979274">
          <w:marLeft w:val="0"/>
          <w:marRight w:val="0"/>
          <w:marTop w:val="0"/>
          <w:marBottom w:val="0"/>
          <w:divBdr>
            <w:top w:val="none" w:sz="0" w:space="0" w:color="auto"/>
            <w:left w:val="none" w:sz="0" w:space="0" w:color="auto"/>
            <w:bottom w:val="none" w:sz="0" w:space="0" w:color="auto"/>
            <w:right w:val="none" w:sz="0" w:space="0" w:color="auto"/>
          </w:divBdr>
        </w:div>
        <w:div w:id="1045327344">
          <w:marLeft w:val="0"/>
          <w:marRight w:val="0"/>
          <w:marTop w:val="0"/>
          <w:marBottom w:val="0"/>
          <w:divBdr>
            <w:top w:val="none" w:sz="0" w:space="0" w:color="auto"/>
            <w:left w:val="none" w:sz="0" w:space="0" w:color="auto"/>
            <w:bottom w:val="none" w:sz="0" w:space="0" w:color="auto"/>
            <w:right w:val="none" w:sz="0" w:space="0" w:color="auto"/>
          </w:divBdr>
        </w:div>
        <w:div w:id="114958809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image" Target="media/image4.png"/><Relationship Id="rId39" Type="http://schemas.openxmlformats.org/officeDocument/2006/relationships/image" Target="media/image8.png"/><Relationship Id="rId21" Type="http://schemas.openxmlformats.org/officeDocument/2006/relationships/image" Target="media/image2.png"/><Relationship Id="rId34" Type="http://schemas.openxmlformats.org/officeDocument/2006/relationships/hyperlink" Target="https://business.gov.au/CTCP2" TargetMode="External"/><Relationship Id="rId42" Type="http://schemas.openxmlformats.org/officeDocument/2006/relationships/hyperlink" Target="https://business.gov.au/CTCP2" TargetMode="External"/><Relationship Id="rId47" Type="http://schemas.openxmlformats.org/officeDocument/2006/relationships/image" Target="media/image10.png"/><Relationship Id="rId50" Type="http://schemas.openxmlformats.org/officeDocument/2006/relationships/hyperlink" Target="https://business.gov.au/CTCP2" TargetMode="External"/><Relationship Id="rId55"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2.xml"/><Relationship Id="rId29" Type="http://schemas.openxmlformats.org/officeDocument/2006/relationships/image" Target="media/image5.png"/><Relationship Id="rId11" Type="http://schemas.openxmlformats.org/officeDocument/2006/relationships/hyperlink" Target="https://www.industry.gov.au/contact-us/social-media-channels" TargetMode="External"/><Relationship Id="rId24" Type="http://schemas.openxmlformats.org/officeDocument/2006/relationships/hyperlink" Target="https://business.gov.au/CTCP2" TargetMode="External"/><Relationship Id="rId32" Type="http://schemas.openxmlformats.org/officeDocument/2006/relationships/image" Target="media/image6.png"/><Relationship Id="rId37" Type="http://schemas.openxmlformats.org/officeDocument/2006/relationships/hyperlink" Target="https://consult.industry.gov.au/critical-technologies-challenge-program-contacts-directory" TargetMode="External"/><Relationship Id="rId40" Type="http://schemas.openxmlformats.org/officeDocument/2006/relationships/hyperlink" Target="https://business.gov.au/CTCP2" TargetMode="External"/><Relationship Id="rId45" Type="http://schemas.openxmlformats.org/officeDocument/2006/relationships/hyperlink" Target="https://consult.industry.gov.au/critical-technologies-challenge-program-contacts-directory" TargetMode="External"/><Relationship Id="rId53" Type="http://schemas.openxmlformats.org/officeDocument/2006/relationships/hyperlink" Target="https://consult.industry.gov.au/critical-technologies-challenge-program-contacts-directory" TargetMode="External"/><Relationship Id="rId5" Type="http://schemas.openxmlformats.org/officeDocument/2006/relationships/numbering" Target="numbering.xml"/><Relationship Id="rId19" Type="http://schemas.openxmlformats.org/officeDocument/2006/relationships/image" Target="media/image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hyperlink" Target="https://business.gov.au/CTCP2" TargetMode="External"/><Relationship Id="rId27" Type="http://schemas.openxmlformats.org/officeDocument/2006/relationships/hyperlink" Target="https://business.gov.au/CTCP2" TargetMode="External"/><Relationship Id="rId30" Type="http://schemas.openxmlformats.org/officeDocument/2006/relationships/hyperlink" Target="https://business.gov.au/CTCP2" TargetMode="External"/><Relationship Id="rId35" Type="http://schemas.openxmlformats.org/officeDocument/2006/relationships/image" Target="media/image7.png"/><Relationship Id="rId43" Type="http://schemas.openxmlformats.org/officeDocument/2006/relationships/image" Target="media/image9.png"/><Relationship Id="rId48" Type="http://schemas.openxmlformats.org/officeDocument/2006/relationships/hyperlink" Target="https://business.gov.au/CTCP2" TargetMode="External"/><Relationship Id="rId56"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11.png"/><Relationship Id="rId3" Type="http://schemas.openxmlformats.org/officeDocument/2006/relationships/customXml" Target="../customXml/item3.xml"/><Relationship Id="rId12" Type="http://schemas.openxmlformats.org/officeDocument/2006/relationships/hyperlink" Target="https://business.gov.au/contact-us" TargetMode="External"/><Relationship Id="rId17" Type="http://schemas.openxmlformats.org/officeDocument/2006/relationships/header" Target="header3.xml"/><Relationship Id="rId25" Type="http://schemas.openxmlformats.org/officeDocument/2006/relationships/hyperlink" Target="https://business.gov.au/CTCP2" TargetMode="External"/><Relationship Id="rId33" Type="http://schemas.openxmlformats.org/officeDocument/2006/relationships/hyperlink" Target="https://business.gov.au/CTCP2" TargetMode="External"/><Relationship Id="rId38" Type="http://schemas.openxmlformats.org/officeDocument/2006/relationships/hyperlink" Target="https://business.gov.au/CTCP2" TargetMode="External"/><Relationship Id="rId46" Type="http://schemas.openxmlformats.org/officeDocument/2006/relationships/hyperlink" Target="https://business.gov.au/CTCP2" TargetMode="External"/><Relationship Id="rId20" Type="http://schemas.openxmlformats.org/officeDocument/2006/relationships/hyperlink" Target="https://business.gov.au/CTCP2" TargetMode="External"/><Relationship Id="rId41" Type="http://schemas.openxmlformats.org/officeDocument/2006/relationships/hyperlink" Target="https://consult.industry.gov.au/critical-technologies-challenge-program-contacts-directory" TargetMode="External"/><Relationship Id="rId54" Type="http://schemas.openxmlformats.org/officeDocument/2006/relationships/hyperlink" Target="https://business.gov.au/CTCP2"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1.xml"/><Relationship Id="rId23" Type="http://schemas.openxmlformats.org/officeDocument/2006/relationships/image" Target="media/image3.png"/><Relationship Id="rId28" Type="http://schemas.openxmlformats.org/officeDocument/2006/relationships/hyperlink" Target="https://business.gov.au/CTCP2" TargetMode="External"/><Relationship Id="rId36" Type="http://schemas.openxmlformats.org/officeDocument/2006/relationships/hyperlink" Target="https://business.gov.au/CTCP2" TargetMode="External"/><Relationship Id="rId49" Type="http://schemas.openxmlformats.org/officeDocument/2006/relationships/hyperlink" Target="https://consult.industry.gov.au/critical-technologies-challenge-program-contacts-directory" TargetMode="External"/><Relationship Id="rId57" Type="http://schemas.microsoft.com/office/2019/05/relationships/documenttasks" Target="documenttasks/documenttasks1.xml"/><Relationship Id="rId10" Type="http://schemas.openxmlformats.org/officeDocument/2006/relationships/endnotes" Target="endnotes.xml"/><Relationship Id="rId31" Type="http://schemas.openxmlformats.org/officeDocument/2006/relationships/hyperlink" Target="https://business.gov.au/CTCP2" TargetMode="External"/><Relationship Id="rId44" Type="http://schemas.openxmlformats.org/officeDocument/2006/relationships/hyperlink" Target="https://business.gov.au/CTCP2" TargetMode="External"/><Relationship Id="rId52" Type="http://schemas.openxmlformats.org/officeDocument/2006/relationships/hyperlink" Target="https://business.gov.au/CTCP2" TargetMode="External"/></Relationships>
</file>

<file path=word/documenttasks/documenttasks1.xml><?xml version="1.0" encoding="utf-8"?>
<t:Tasks xmlns:t="http://schemas.microsoft.com/office/tasks/2019/documenttasks" xmlns:oel="http://schemas.microsoft.com/office/2019/extlst">
  <t:Task id="{3AAC5722-CA4C-4A34-9EAB-DAF89829BB54}">
    <t:Anchor>
      <t:Comment id="1494450577"/>
    </t:Anchor>
    <t:History>
      <t:Event id="{ABC9621B-D586-476A-AE40-C70BC0475378}" time="2024-11-20T03:31:43.565Z">
        <t:Attribution userId="S::emily.crimmins@industry.gov.au::39e4221c-8c47-4eb2-92ff-db8364caf7e6" userProvider="AD" userName="Crimmins, Emily"/>
        <t:Anchor>
          <t:Comment id="1494450577"/>
        </t:Anchor>
        <t:Create/>
      </t:Event>
      <t:Event id="{173BA961-20BF-4C62-8786-B25127D36129}" time="2024-11-20T03:31:43.565Z">
        <t:Attribution userId="S::emily.crimmins@industry.gov.au::39e4221c-8c47-4eb2-92ff-db8364caf7e6" userProvider="AD" userName="Crimmins, Emily"/>
        <t:Anchor>
          <t:Comment id="1494450577"/>
        </t:Anchor>
        <t:Assign userId="S::Olgatina.Bushi@industry.gov.au::3e70689c-9baa-44b9-943f-4b8a7831da2e" userProvider="AD" userName="Bushi, Olgatina"/>
      </t:Event>
      <t:Event id="{8C0A1845-D235-4332-A167-8B4A3A7A49CD}" time="2024-11-20T03:31:43.565Z">
        <t:Attribution userId="S::emily.crimmins@industry.gov.au::39e4221c-8c47-4eb2-92ff-db8364caf7e6" userProvider="AD" userName="Crimmins, Emily"/>
        <t:Anchor>
          <t:Comment id="1494450577"/>
        </t:Anchor>
        <t:SetTitle title="This line is fairly convoluted. Is it a direct quote from the Quantum Strategy? @Bushi, Olgatina can we ask Merarth to suggest wording here that seems less beauracratic? Or we could just drop the line."/>
      </t:Event>
      <t:Event id="{96CA2CF6-BE4E-47BB-897A-B75627F94D88}" time="2024-12-05T07:05:59.066Z">
        <t:Attribution userId="S::olgatina.bushi@industry.gov.au::3e70689c-9baa-44b9-943f-4b8a7831da2e" userProvider="AD" userName="Bushi, Olgatina"/>
        <t:Progress percentComplete="100"/>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DISR corporate">
      <a:majorFont>
        <a:latin typeface="Aptos SemiBold"/>
        <a:ea typeface=""/>
        <a:cs typeface=""/>
      </a:majorFont>
      <a:minorFont>
        <a:latin typeface="Aptos"/>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Comments xmlns="http://schemas.microsoft.com/sharepoint/v3" xsi:nil="true"/>
    <TaxCatchAll xmlns="a45c3ea4-9cfc-4d48-aa71-aeaee108196b">
      <Value>7</Value>
      <Value>40</Value>
      <Value>28</Value>
      <Value>673</Value>
      <Value>21</Value>
    </TaxCatchAll>
    <lcf76f155ced4ddcb4097134ff3c332f xmlns="19113d1b-beca-4d66-ba42-dc4b718f25c9">
      <Terms xmlns="http://schemas.microsoft.com/office/infopath/2007/PartnerControls"/>
    </lcf76f155ced4ddcb4097134ff3c332f>
    <a6bf06c7a8bf478e9f4bcfbb09f21538 xmlns="a45c3ea4-9cfc-4d48-aa71-aeaee108196b">
      <Terms xmlns="http://schemas.microsoft.com/office/infopath/2007/PartnerControls">
        <TermInfo xmlns="http://schemas.microsoft.com/office/infopath/2007/PartnerControls">
          <TermName xmlns="http://schemas.microsoft.com/office/infopath/2007/PartnerControls">Media Documents</TermName>
          <TermId xmlns="http://schemas.microsoft.com/office/infopath/2007/PartnerControls">0088157a-b6f6-4ee4-9122-669498638ad7</TermId>
        </TermInfo>
      </Terms>
    </a6bf06c7a8bf478e9f4bcfbb09f21538>
    <d9ef3ab7ddea451a8b47933061591c36 xmlns="a45c3ea4-9cfc-4d48-aa71-aeaee108196b">
      <Terms xmlns="http://schemas.microsoft.com/office/infopath/2007/PartnerControls">
        <TermInfo xmlns="http://schemas.microsoft.com/office/infopath/2007/PartnerControls">
          <TermName xmlns="http://schemas.microsoft.com/office/infopath/2007/PartnerControls">Communication</TermName>
          <TermId xmlns="http://schemas.microsoft.com/office/infopath/2007/PartnerControls">ca311251-bb32-4cdb-9cc9-6adffed2a721</TermId>
        </TermInfo>
      </Terms>
    </d9ef3ab7ddea451a8b47933061591c36>
    <ba4a06e36494435d8c407fac7fd0a111 xmlns="a45c3ea4-9cfc-4d48-aa71-aeaee108196b">
      <Terms xmlns="http://schemas.microsoft.com/office/infopath/2007/PartnerControls">
        <TermInfo xmlns="http://schemas.microsoft.com/office/infopath/2007/PartnerControls">
          <TermName xmlns="http://schemas.microsoft.com/office/infopath/2007/PartnerControls">Science</TermName>
          <TermId xmlns="http://schemas.microsoft.com/office/infopath/2007/PartnerControls">512a1622-c1fb-4fa6-bfca-d7d52c8425aa</TermId>
        </TermInfo>
      </Terms>
    </ba4a06e36494435d8c407fac7fd0a111>
    <b425fef5ada14da685dcceef3358c7b4 xmlns="a45c3ea4-9cfc-4d48-aa71-aeaee108196b">
      <Terms xmlns="http://schemas.microsoft.com/office/infopath/2007/PartnerControls">
        <TermInfo xmlns="http://schemas.microsoft.com/office/infopath/2007/PartnerControls">
          <TermName xmlns="http://schemas.microsoft.com/office/infopath/2007/PartnerControls">2024</TermName>
          <TermId xmlns="http://schemas.microsoft.com/office/infopath/2007/PartnerControls">70ee4d59-d4b0-4608-b68e-ee50b8af5e99</TermId>
        </TermInfo>
      </Terms>
    </b425fef5ada14da685dcceef3358c7b4>
    <cb91e83f9355480d972a6ccec1e3f258 xmlns="a45c3ea4-9cfc-4d48-aa71-aeaee108196b">
      <Terms xmlns="http://schemas.microsoft.com/office/infopath/2007/PartnerControls">
        <TermInfo xmlns="http://schemas.microsoft.com/office/infopath/2007/PartnerControls">
          <TermName xmlns="http://schemas.microsoft.com/office/infopath/2007/PartnerControls">OFFICIAL:Sensitive</TermName>
          <TermId xmlns="http://schemas.microsoft.com/office/infopath/2007/PartnerControls">92ecd0c5-78b3-45d0-8fcd-907c8033822d</TermId>
        </TermInfo>
      </Terms>
    </cb91e83f9355480d972a6ccec1e3f258>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F5644A04F901EB4B8CF654520C46CEE0" ma:contentTypeVersion="22" ma:contentTypeDescription="Create a new document." ma:contentTypeScope="" ma:versionID="069b62708e0dfd09a7136724d1a675f7">
  <xsd:schema xmlns:xsd="http://www.w3.org/2001/XMLSchema" xmlns:xs="http://www.w3.org/2001/XMLSchema" xmlns:p="http://schemas.microsoft.com/office/2006/metadata/properties" xmlns:ns1="http://schemas.microsoft.com/sharepoint/v3" xmlns:ns2="a45c3ea4-9cfc-4d48-aa71-aeaee108196b" xmlns:ns3="19113d1b-beca-4d66-ba42-dc4b718f25c9" targetNamespace="http://schemas.microsoft.com/office/2006/metadata/properties" ma:root="true" ma:fieldsID="430319991af9ebb67c2a30b202fec313" ns1:_="" ns2:_="" ns3:_="">
    <xsd:import namespace="http://schemas.microsoft.com/sharepoint/v3"/>
    <xsd:import namespace="a45c3ea4-9cfc-4d48-aa71-aeaee108196b"/>
    <xsd:import namespace="19113d1b-beca-4d66-ba42-dc4b718f25c9"/>
    <xsd:element name="properties">
      <xsd:complexType>
        <xsd:sequence>
          <xsd:element name="documentManagement">
            <xsd:complexType>
              <xsd:all>
                <xsd:element ref="ns2:a6bf06c7a8bf478e9f4bcfbb09f21538" minOccurs="0"/>
                <xsd:element ref="ns2:TaxCatchAll" minOccurs="0"/>
                <xsd:element ref="ns2:d9ef3ab7ddea451a8b47933061591c36" minOccurs="0"/>
                <xsd:element ref="ns2:cb91e83f9355480d972a6ccec1e3f258" minOccurs="0"/>
                <xsd:element ref="ns2:b425fef5ada14da685dcceef3358c7b4" minOccurs="0"/>
                <xsd:element ref="ns1:Comments" minOccurs="0"/>
                <xsd:element ref="ns2:ba4a06e36494435d8c407fac7fd0a111" minOccurs="0"/>
                <xsd:element ref="ns3:MediaServiceMetadata" minOccurs="0"/>
                <xsd:element ref="ns3:MediaServiceFastMetadata" minOccurs="0"/>
                <xsd:element ref="ns3:MediaServiceSearchProperties" minOccurs="0"/>
                <xsd:element ref="ns3:MediaServiceObjectDetectorVersions" minOccurs="0"/>
                <xsd:element ref="ns3:lcf76f155ced4ddcb4097134ff3c332f" minOccurs="0"/>
                <xsd:element ref="ns3:MediaServiceDateTake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omments" ma:index="17" nillable="true" ma:displayName="Comments" ma:internalName="Comments">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45c3ea4-9cfc-4d48-aa71-aeaee108196b" elementFormDefault="qualified">
    <xsd:import namespace="http://schemas.microsoft.com/office/2006/documentManagement/types"/>
    <xsd:import namespace="http://schemas.microsoft.com/office/infopath/2007/PartnerControls"/>
    <xsd:element name="a6bf06c7a8bf478e9f4bcfbb09f21538" ma:index="9" ma:taxonomy="true" ma:internalName="a6bf06c7a8bf478e9f4bcfbb09f21538" ma:taxonomyFieldName="Stratus_DocumentType" ma:displayName="Document Type" ma:fieldId="{a6bf06c7-a8bf-478e-9f4b-cfbb09f21538}" ma:sspId="b6206a2c-5ee7-4d50-b3ee-2668e744af9d" ma:termSetId="988248fe-9e4c-4dbd-93c7-83e60647dfac" ma:anchorId="00000000-0000-0000-0000-000000000000" ma:open="false" ma:isKeyword="false">
      <xsd:complexType>
        <xsd:sequence>
          <xsd:element ref="pc:Terms" minOccurs="0" maxOccurs="1"/>
        </xsd:sequence>
      </xsd:complexType>
    </xsd:element>
    <xsd:element name="TaxCatchAll" ma:index="10" nillable="true" ma:displayName="Taxonomy Catch All Column" ma:hidden="true" ma:list="{0e60b2df-c2d4-41ed-9812-295600ad4e89}" ma:internalName="TaxCatchAll" ma:showField="CatchAllData" ma:web="a45c3ea4-9cfc-4d48-aa71-aeaee108196b">
      <xsd:complexType>
        <xsd:complexContent>
          <xsd:extension base="dms:MultiChoiceLookup">
            <xsd:sequence>
              <xsd:element name="Value" type="dms:Lookup" maxOccurs="unbounded" minOccurs="0" nillable="true"/>
            </xsd:sequence>
          </xsd:extension>
        </xsd:complexContent>
      </xsd:complexType>
    </xsd:element>
    <xsd:element name="d9ef3ab7ddea451a8b47933061591c36" ma:index="12" nillable="true" ma:taxonomy="true" ma:internalName="d9ef3ab7ddea451a8b47933061591c36" ma:taxonomyFieldName="Stratus_WorkActivity" ma:displayName="Work Activity" ma:fieldId="{d9ef3ab7-ddea-451a-8b47-933061591c36}" ma:sspId="b6206a2c-5ee7-4d50-b3ee-2668e744af9d" ma:termSetId="37573e98-7115-49e8-b54b-ceee115a914b" ma:anchorId="00000000-0000-0000-0000-000000000000" ma:open="false" ma:isKeyword="false">
      <xsd:complexType>
        <xsd:sequence>
          <xsd:element ref="pc:Terms" minOccurs="0" maxOccurs="1"/>
        </xsd:sequence>
      </xsd:complexType>
    </xsd:element>
    <xsd:element name="cb91e83f9355480d972a6ccec1e3f258" ma:index="14" ma:taxonomy="true" ma:internalName="cb91e83f9355480d972a6ccec1e3f258" ma:taxonomyFieldName="Stratus_SecurityClassification" ma:displayName="Security Classification" ma:fieldId="{cb91e83f-9355-480d-972a-6ccec1e3f258}" ma:sspId="b6206a2c-5ee7-4d50-b3ee-2668e744af9d" ma:termSetId="4e44dabb-2ab0-4d6c-970e-3d57b9f48e0e" ma:anchorId="00000000-0000-0000-0000-000000000000" ma:open="false" ma:isKeyword="false">
      <xsd:complexType>
        <xsd:sequence>
          <xsd:element ref="pc:Terms" minOccurs="0" maxOccurs="1"/>
        </xsd:sequence>
      </xsd:complexType>
    </xsd:element>
    <xsd:element name="b425fef5ada14da685dcceef3358c7b4" ma:index="16" nillable="true" ma:taxonomy="true" ma:internalName="b425fef5ada14da685dcceef3358c7b4" ma:taxonomyFieldName="Stratus_Year" ma:displayName="Year" ma:fieldId="{b425fef5-ada1-4da6-85dc-ceef3358c7b4}" ma:sspId="b6206a2c-5ee7-4d50-b3ee-2668e744af9d" ma:termSetId="519f67bf-e7ac-413a-9b70-b55ecf9bb313" ma:anchorId="00000000-0000-0000-0000-000000000000" ma:open="false" ma:isKeyword="false">
      <xsd:complexType>
        <xsd:sequence>
          <xsd:element ref="pc:Terms" minOccurs="0" maxOccurs="1"/>
        </xsd:sequence>
      </xsd:complexType>
    </xsd:element>
    <xsd:element name="ba4a06e36494435d8c407fac7fd0a111" ma:index="19" nillable="true" ma:taxonomy="true" ma:internalName="ba4a06e36494435d8c407fac7fd0a111" ma:taxonomyFieldName="Stratus_DepartmentalDivisions" ma:displayName="Departmental Divisions" ma:fieldId="{ba4a06e3-6494-435d-8c40-7fac7fd0a111}" ma:sspId="b6206a2c-5ee7-4d50-b3ee-2668e744af9d" ma:termSetId="6425ee3e-68ac-42b7-8b6c-1ddd13b36e5b"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19113d1b-beca-4d66-ba42-dc4b718f25c9" elementFormDefault="qualified">
    <xsd:import namespace="http://schemas.microsoft.com/office/2006/documentManagement/types"/>
    <xsd:import namespace="http://schemas.microsoft.com/office/infopath/2007/PartnerControls"/>
    <xsd:element name="MediaServiceMetadata" ma:index="20" nillable="true" ma:displayName="MediaServiceMetadata" ma:hidden="true" ma:internalName="MediaServiceMetadata" ma:readOnly="true">
      <xsd:simpleType>
        <xsd:restriction base="dms:Note"/>
      </xsd:simpleType>
    </xsd:element>
    <xsd:element name="MediaServiceFastMetadata" ma:index="21" nillable="true" ma:displayName="MediaServiceFastMetadata" ma:hidden="true" ma:internalName="MediaServiceFastMetadata"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b6206a2c-5ee7-4d50-b3ee-2668e744af9d" ma:termSetId="09814cd3-568e-fe90-9814-8d621ff8fb84" ma:anchorId="fba54fb3-c3e1-fe81-a776-ca4b69148c4d" ma:open="true" ma:isKeyword="false">
      <xsd:complexType>
        <xsd:sequence>
          <xsd:element ref="pc:Terms" minOccurs="0" maxOccurs="1"/>
        </xsd:sequence>
      </xsd:complexType>
    </xsd:element>
    <xsd:element name="MediaServiceDateTaken" ma:index="26" nillable="true" ma:displayName="MediaServiceDateTaken" ma:hidden="true" ma:indexed="true" ma:internalName="MediaServiceDateTaken" ma:readOnly="true">
      <xsd:simpleType>
        <xsd:restriction base="dms:Text"/>
      </xsd:simpleType>
    </xsd:element>
    <xsd:element name="MediaServiceOCR" ma:index="27" nillable="true" ma:displayName="Extracted Text" ma:internalName="MediaServiceOCR" ma:readOnly="true">
      <xsd:simpleType>
        <xsd:restriction base="dms:Note">
          <xsd:maxLength value="255"/>
        </xsd:restriction>
      </xsd:simpleType>
    </xsd:element>
    <xsd:element name="MediaServiceGenerationTime" ma:index="28" nillable="true" ma:displayName="MediaServiceGenerationTime" ma:hidden="true" ma:internalName="MediaServiceGenerationTime" ma:readOnly="true">
      <xsd:simpleType>
        <xsd:restriction base="dms:Text"/>
      </xsd:simpleType>
    </xsd:element>
    <xsd:element name="MediaServiceEventHashCode" ma:index="29"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B08C00A-207D-407D-AA7C-EB7A864D51E0}">
  <ds:schemaRefs>
    <ds:schemaRef ds:uri="http://www.w3.org/XML/1998/namespace"/>
    <ds:schemaRef ds:uri="http://schemas.openxmlformats.org/package/2006/metadata/core-properties"/>
    <ds:schemaRef ds:uri="http://schemas.microsoft.com/sharepoint/v3"/>
    <ds:schemaRef ds:uri="http://purl.org/dc/terms/"/>
    <ds:schemaRef ds:uri="http://purl.org/dc/elements/1.1/"/>
    <ds:schemaRef ds:uri="http://schemas.microsoft.com/office/infopath/2007/PartnerControls"/>
    <ds:schemaRef ds:uri="http://schemas.microsoft.com/office/2006/documentManagement/types"/>
    <ds:schemaRef ds:uri="http://purl.org/dc/dcmitype/"/>
    <ds:schemaRef ds:uri="19113d1b-beca-4d66-ba42-dc4b718f25c9"/>
    <ds:schemaRef ds:uri="a45c3ea4-9cfc-4d48-aa71-aeaee108196b"/>
    <ds:schemaRef ds:uri="http://schemas.microsoft.com/office/2006/metadata/properties"/>
  </ds:schemaRefs>
</ds:datastoreItem>
</file>

<file path=customXml/itemProps2.xml><?xml version="1.0" encoding="utf-8"?>
<ds:datastoreItem xmlns:ds="http://schemas.openxmlformats.org/officeDocument/2006/customXml" ds:itemID="{1A5DD2C8-0F80-4EA4-AFB7-240F5DC6C9C4}">
  <ds:schemaRefs>
    <ds:schemaRef ds:uri="http://schemas.microsoft.com/sharepoint/v3/contenttype/forms"/>
  </ds:schemaRefs>
</ds:datastoreItem>
</file>

<file path=customXml/itemProps3.xml><?xml version="1.0" encoding="utf-8"?>
<ds:datastoreItem xmlns:ds="http://schemas.openxmlformats.org/officeDocument/2006/customXml" ds:itemID="{774F64AF-0C8D-7F4F-BD37-C4C619E886D1}">
  <ds:schemaRefs>
    <ds:schemaRef ds:uri="http://schemas.openxmlformats.org/officeDocument/2006/bibliography"/>
  </ds:schemaRefs>
</ds:datastoreItem>
</file>

<file path=customXml/itemProps4.xml><?xml version="1.0" encoding="utf-8"?>
<ds:datastoreItem xmlns:ds="http://schemas.openxmlformats.org/officeDocument/2006/customXml" ds:itemID="{EE352978-F687-4315-A349-36796B72C4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a45c3ea4-9cfc-4d48-aa71-aeaee108196b"/>
    <ds:schemaRef ds:uri="19113d1b-beca-4d66-ba42-dc4b718f25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17</Pages>
  <Words>3446</Words>
  <Characters>19645</Characters>
  <Application>Microsoft Office Word</Application>
  <DocSecurity>0</DocSecurity>
  <Lines>163</Lines>
  <Paragraphs>46</Paragraphs>
  <ScaleCrop>false</ScaleCrop>
  <Company/>
  <LinksUpToDate>false</LinksUpToDate>
  <CharactersWithSpaces>23045</CharactersWithSpaces>
  <SharedDoc>false</SharedDoc>
  <HLinks>
    <vt:vector size="162" baseType="variant">
      <vt:variant>
        <vt:i4>4194390</vt:i4>
      </vt:variant>
      <vt:variant>
        <vt:i4>78</vt:i4>
      </vt:variant>
      <vt:variant>
        <vt:i4>0</vt:i4>
      </vt:variant>
      <vt:variant>
        <vt:i4>5</vt:i4>
      </vt:variant>
      <vt:variant>
        <vt:lpwstr>https://business.gov.au/CTCP2</vt:lpwstr>
      </vt:variant>
      <vt:variant>
        <vt:lpwstr/>
      </vt:variant>
      <vt:variant>
        <vt:i4>3080248</vt:i4>
      </vt:variant>
      <vt:variant>
        <vt:i4>75</vt:i4>
      </vt:variant>
      <vt:variant>
        <vt:i4>0</vt:i4>
      </vt:variant>
      <vt:variant>
        <vt:i4>5</vt:i4>
      </vt:variant>
      <vt:variant>
        <vt:lpwstr>https://consult.industry.gov.au/critical-technologies-challenge-program-contacts-directory</vt:lpwstr>
      </vt:variant>
      <vt:variant>
        <vt:lpwstr/>
      </vt:variant>
      <vt:variant>
        <vt:i4>4194390</vt:i4>
      </vt:variant>
      <vt:variant>
        <vt:i4>72</vt:i4>
      </vt:variant>
      <vt:variant>
        <vt:i4>0</vt:i4>
      </vt:variant>
      <vt:variant>
        <vt:i4>5</vt:i4>
      </vt:variant>
      <vt:variant>
        <vt:lpwstr>https://business.gov.au/CTCP2</vt:lpwstr>
      </vt:variant>
      <vt:variant>
        <vt:lpwstr/>
      </vt:variant>
      <vt:variant>
        <vt:i4>4194390</vt:i4>
      </vt:variant>
      <vt:variant>
        <vt:i4>69</vt:i4>
      </vt:variant>
      <vt:variant>
        <vt:i4>0</vt:i4>
      </vt:variant>
      <vt:variant>
        <vt:i4>5</vt:i4>
      </vt:variant>
      <vt:variant>
        <vt:lpwstr>https://business.gov.au/CTCP2</vt:lpwstr>
      </vt:variant>
      <vt:variant>
        <vt:lpwstr/>
      </vt:variant>
      <vt:variant>
        <vt:i4>3080248</vt:i4>
      </vt:variant>
      <vt:variant>
        <vt:i4>66</vt:i4>
      </vt:variant>
      <vt:variant>
        <vt:i4>0</vt:i4>
      </vt:variant>
      <vt:variant>
        <vt:i4>5</vt:i4>
      </vt:variant>
      <vt:variant>
        <vt:lpwstr>https://consult.industry.gov.au/critical-technologies-challenge-program-contacts-directory</vt:lpwstr>
      </vt:variant>
      <vt:variant>
        <vt:lpwstr/>
      </vt:variant>
      <vt:variant>
        <vt:i4>4194390</vt:i4>
      </vt:variant>
      <vt:variant>
        <vt:i4>63</vt:i4>
      </vt:variant>
      <vt:variant>
        <vt:i4>0</vt:i4>
      </vt:variant>
      <vt:variant>
        <vt:i4>5</vt:i4>
      </vt:variant>
      <vt:variant>
        <vt:lpwstr>https://business.gov.au/CTCP2</vt:lpwstr>
      </vt:variant>
      <vt:variant>
        <vt:lpwstr/>
      </vt:variant>
      <vt:variant>
        <vt:i4>4194390</vt:i4>
      </vt:variant>
      <vt:variant>
        <vt:i4>60</vt:i4>
      </vt:variant>
      <vt:variant>
        <vt:i4>0</vt:i4>
      </vt:variant>
      <vt:variant>
        <vt:i4>5</vt:i4>
      </vt:variant>
      <vt:variant>
        <vt:lpwstr>https://business.gov.au/CTCP2</vt:lpwstr>
      </vt:variant>
      <vt:variant>
        <vt:lpwstr/>
      </vt:variant>
      <vt:variant>
        <vt:i4>3080248</vt:i4>
      </vt:variant>
      <vt:variant>
        <vt:i4>57</vt:i4>
      </vt:variant>
      <vt:variant>
        <vt:i4>0</vt:i4>
      </vt:variant>
      <vt:variant>
        <vt:i4>5</vt:i4>
      </vt:variant>
      <vt:variant>
        <vt:lpwstr>https://consult.industry.gov.au/critical-technologies-challenge-program-contacts-directory</vt:lpwstr>
      </vt:variant>
      <vt:variant>
        <vt:lpwstr/>
      </vt:variant>
      <vt:variant>
        <vt:i4>4194390</vt:i4>
      </vt:variant>
      <vt:variant>
        <vt:i4>54</vt:i4>
      </vt:variant>
      <vt:variant>
        <vt:i4>0</vt:i4>
      </vt:variant>
      <vt:variant>
        <vt:i4>5</vt:i4>
      </vt:variant>
      <vt:variant>
        <vt:lpwstr>https://business.gov.au/CTCP2</vt:lpwstr>
      </vt:variant>
      <vt:variant>
        <vt:lpwstr/>
      </vt:variant>
      <vt:variant>
        <vt:i4>4194390</vt:i4>
      </vt:variant>
      <vt:variant>
        <vt:i4>51</vt:i4>
      </vt:variant>
      <vt:variant>
        <vt:i4>0</vt:i4>
      </vt:variant>
      <vt:variant>
        <vt:i4>5</vt:i4>
      </vt:variant>
      <vt:variant>
        <vt:lpwstr>https://business.gov.au/CTCP2</vt:lpwstr>
      </vt:variant>
      <vt:variant>
        <vt:lpwstr/>
      </vt:variant>
      <vt:variant>
        <vt:i4>3080248</vt:i4>
      </vt:variant>
      <vt:variant>
        <vt:i4>48</vt:i4>
      </vt:variant>
      <vt:variant>
        <vt:i4>0</vt:i4>
      </vt:variant>
      <vt:variant>
        <vt:i4>5</vt:i4>
      </vt:variant>
      <vt:variant>
        <vt:lpwstr>https://consult.industry.gov.au/critical-technologies-challenge-program-contacts-directory</vt:lpwstr>
      </vt:variant>
      <vt:variant>
        <vt:lpwstr/>
      </vt:variant>
      <vt:variant>
        <vt:i4>4194390</vt:i4>
      </vt:variant>
      <vt:variant>
        <vt:i4>45</vt:i4>
      </vt:variant>
      <vt:variant>
        <vt:i4>0</vt:i4>
      </vt:variant>
      <vt:variant>
        <vt:i4>5</vt:i4>
      </vt:variant>
      <vt:variant>
        <vt:lpwstr>https://business.gov.au/CTCP2</vt:lpwstr>
      </vt:variant>
      <vt:variant>
        <vt:lpwstr/>
      </vt:variant>
      <vt:variant>
        <vt:i4>4194390</vt:i4>
      </vt:variant>
      <vt:variant>
        <vt:i4>42</vt:i4>
      </vt:variant>
      <vt:variant>
        <vt:i4>0</vt:i4>
      </vt:variant>
      <vt:variant>
        <vt:i4>5</vt:i4>
      </vt:variant>
      <vt:variant>
        <vt:lpwstr>https://business.gov.au/CTCP2</vt:lpwstr>
      </vt:variant>
      <vt:variant>
        <vt:lpwstr/>
      </vt:variant>
      <vt:variant>
        <vt:i4>3080248</vt:i4>
      </vt:variant>
      <vt:variant>
        <vt:i4>39</vt:i4>
      </vt:variant>
      <vt:variant>
        <vt:i4>0</vt:i4>
      </vt:variant>
      <vt:variant>
        <vt:i4>5</vt:i4>
      </vt:variant>
      <vt:variant>
        <vt:lpwstr>https://consult.industry.gov.au/critical-technologies-challenge-program-contacts-directory</vt:lpwstr>
      </vt:variant>
      <vt:variant>
        <vt:lpwstr/>
      </vt:variant>
      <vt:variant>
        <vt:i4>4194390</vt:i4>
      </vt:variant>
      <vt:variant>
        <vt:i4>36</vt:i4>
      </vt:variant>
      <vt:variant>
        <vt:i4>0</vt:i4>
      </vt:variant>
      <vt:variant>
        <vt:i4>5</vt:i4>
      </vt:variant>
      <vt:variant>
        <vt:lpwstr>https://business.gov.au/CTCP2</vt:lpwstr>
      </vt:variant>
      <vt:variant>
        <vt:lpwstr/>
      </vt:variant>
      <vt:variant>
        <vt:i4>4194390</vt:i4>
      </vt:variant>
      <vt:variant>
        <vt:i4>33</vt:i4>
      </vt:variant>
      <vt:variant>
        <vt:i4>0</vt:i4>
      </vt:variant>
      <vt:variant>
        <vt:i4>5</vt:i4>
      </vt:variant>
      <vt:variant>
        <vt:lpwstr>https://business.gov.au/CTCP2</vt:lpwstr>
      </vt:variant>
      <vt:variant>
        <vt:lpwstr/>
      </vt:variant>
      <vt:variant>
        <vt:i4>4194390</vt:i4>
      </vt:variant>
      <vt:variant>
        <vt:i4>30</vt:i4>
      </vt:variant>
      <vt:variant>
        <vt:i4>0</vt:i4>
      </vt:variant>
      <vt:variant>
        <vt:i4>5</vt:i4>
      </vt:variant>
      <vt:variant>
        <vt:lpwstr>https://business.gov.au/CTCP2</vt:lpwstr>
      </vt:variant>
      <vt:variant>
        <vt:lpwstr/>
      </vt:variant>
      <vt:variant>
        <vt:i4>4194390</vt:i4>
      </vt:variant>
      <vt:variant>
        <vt:i4>27</vt:i4>
      </vt:variant>
      <vt:variant>
        <vt:i4>0</vt:i4>
      </vt:variant>
      <vt:variant>
        <vt:i4>5</vt:i4>
      </vt:variant>
      <vt:variant>
        <vt:lpwstr>https://business.gov.au/CTCP2</vt:lpwstr>
      </vt:variant>
      <vt:variant>
        <vt:lpwstr/>
      </vt:variant>
      <vt:variant>
        <vt:i4>4194390</vt:i4>
      </vt:variant>
      <vt:variant>
        <vt:i4>24</vt:i4>
      </vt:variant>
      <vt:variant>
        <vt:i4>0</vt:i4>
      </vt:variant>
      <vt:variant>
        <vt:i4>5</vt:i4>
      </vt:variant>
      <vt:variant>
        <vt:lpwstr>https://business.gov.au/CTCP2</vt:lpwstr>
      </vt:variant>
      <vt:variant>
        <vt:lpwstr/>
      </vt:variant>
      <vt:variant>
        <vt:i4>4194390</vt:i4>
      </vt:variant>
      <vt:variant>
        <vt:i4>21</vt:i4>
      </vt:variant>
      <vt:variant>
        <vt:i4>0</vt:i4>
      </vt:variant>
      <vt:variant>
        <vt:i4>5</vt:i4>
      </vt:variant>
      <vt:variant>
        <vt:lpwstr>https://business.gov.au/CTCP2</vt:lpwstr>
      </vt:variant>
      <vt:variant>
        <vt:lpwstr/>
      </vt:variant>
      <vt:variant>
        <vt:i4>4194390</vt:i4>
      </vt:variant>
      <vt:variant>
        <vt:i4>18</vt:i4>
      </vt:variant>
      <vt:variant>
        <vt:i4>0</vt:i4>
      </vt:variant>
      <vt:variant>
        <vt:i4>5</vt:i4>
      </vt:variant>
      <vt:variant>
        <vt:lpwstr>https://business.gov.au/CTCP2</vt:lpwstr>
      </vt:variant>
      <vt:variant>
        <vt:lpwstr/>
      </vt:variant>
      <vt:variant>
        <vt:i4>4194390</vt:i4>
      </vt:variant>
      <vt:variant>
        <vt:i4>15</vt:i4>
      </vt:variant>
      <vt:variant>
        <vt:i4>0</vt:i4>
      </vt:variant>
      <vt:variant>
        <vt:i4>5</vt:i4>
      </vt:variant>
      <vt:variant>
        <vt:lpwstr>https://business.gov.au/CTCP2</vt:lpwstr>
      </vt:variant>
      <vt:variant>
        <vt:lpwstr/>
      </vt:variant>
      <vt:variant>
        <vt:i4>4194390</vt:i4>
      </vt:variant>
      <vt:variant>
        <vt:i4>12</vt:i4>
      </vt:variant>
      <vt:variant>
        <vt:i4>0</vt:i4>
      </vt:variant>
      <vt:variant>
        <vt:i4>5</vt:i4>
      </vt:variant>
      <vt:variant>
        <vt:lpwstr>https://business.gov.au/CTCP2</vt:lpwstr>
      </vt:variant>
      <vt:variant>
        <vt:lpwstr/>
      </vt:variant>
      <vt:variant>
        <vt:i4>4194390</vt:i4>
      </vt:variant>
      <vt:variant>
        <vt:i4>9</vt:i4>
      </vt:variant>
      <vt:variant>
        <vt:i4>0</vt:i4>
      </vt:variant>
      <vt:variant>
        <vt:i4>5</vt:i4>
      </vt:variant>
      <vt:variant>
        <vt:lpwstr>https://business.gov.au/CTCP2</vt:lpwstr>
      </vt:variant>
      <vt:variant>
        <vt:lpwstr/>
      </vt:variant>
      <vt:variant>
        <vt:i4>4194390</vt:i4>
      </vt:variant>
      <vt:variant>
        <vt:i4>6</vt:i4>
      </vt:variant>
      <vt:variant>
        <vt:i4>0</vt:i4>
      </vt:variant>
      <vt:variant>
        <vt:i4>5</vt:i4>
      </vt:variant>
      <vt:variant>
        <vt:lpwstr>https://business.gov.au/CTCP2</vt:lpwstr>
      </vt:variant>
      <vt:variant>
        <vt:lpwstr/>
      </vt:variant>
      <vt:variant>
        <vt:i4>6422587</vt:i4>
      </vt:variant>
      <vt:variant>
        <vt:i4>3</vt:i4>
      </vt:variant>
      <vt:variant>
        <vt:i4>0</vt:i4>
      </vt:variant>
      <vt:variant>
        <vt:i4>5</vt:i4>
      </vt:variant>
      <vt:variant>
        <vt:lpwstr>https://business.gov.au/contact-us</vt:lpwstr>
      </vt:variant>
      <vt:variant>
        <vt:lpwstr/>
      </vt:variant>
      <vt:variant>
        <vt:i4>5636188</vt:i4>
      </vt:variant>
      <vt:variant>
        <vt:i4>0</vt:i4>
      </vt:variant>
      <vt:variant>
        <vt:i4>0</vt:i4>
      </vt:variant>
      <vt:variant>
        <vt:i4>5</vt:i4>
      </vt:variant>
      <vt:variant>
        <vt:lpwstr>https://www.industry.gov.au/contact-us/social-media-channels</vt:lpwstr>
      </vt:variant>
      <vt:variant>
        <vt:lpwstr>department-social-media-1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DISR</dc:creator>
  <cp:keywords/>
  <dc:description/>
  <cp:lastModifiedBy>Crimmins, Emily</cp:lastModifiedBy>
  <cp:revision>2</cp:revision>
  <cp:lastPrinted>2024-12-16T06:58:00Z</cp:lastPrinted>
  <dcterms:created xsi:type="dcterms:W3CDTF">2024-12-17T01:56:00Z</dcterms:created>
  <dcterms:modified xsi:type="dcterms:W3CDTF">2024-12-17T01:56:00Z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0x010100F5644A04F901EB4B8CF654520C46CEE0</vt:lpwstr>
  </property>
  <property fmtid="{D5CDD505-2E9C-101B-9397-08002B2CF9AE}" pid="3" name="MediaServiceImageTags">
    <vt:lpwstr/>
  </property>
  <property fmtid="{D5CDD505-2E9C-101B-9397-08002B2CF9AE}" pid="4" name="Stratus_WorkActivity">
    <vt:lpwstr>21;#Communication|ca311251-bb32-4cdb-9cc9-6adffed2a721</vt:lpwstr>
  </property>
  <property fmtid="{D5CDD505-2E9C-101B-9397-08002B2CF9AE}" pid="5" name="Stratus_DocumentType">
    <vt:lpwstr>673;#Media Documents|0088157a-b6f6-4ee4-9122-669498638ad7</vt:lpwstr>
  </property>
  <property fmtid="{D5CDD505-2E9C-101B-9397-08002B2CF9AE}" pid="6" name="Stratus_Year">
    <vt:lpwstr>7;#2024|70ee4d59-d4b0-4608-b68e-ee50b8af5e99</vt:lpwstr>
  </property>
  <property fmtid="{D5CDD505-2E9C-101B-9397-08002B2CF9AE}" pid="7" name="Stratus_SecurityClassification">
    <vt:lpwstr>28;#OFFICIAL:Sensitive|92ecd0c5-78b3-45d0-8fcd-907c8033822d</vt:lpwstr>
  </property>
  <property fmtid="{D5CDD505-2E9C-101B-9397-08002B2CF9AE}" pid="8" name="Stratus_DepartmentalDivisions">
    <vt:lpwstr>40;#Science|512a1622-c1fb-4fa6-bfca-d7d52c8425aa</vt:lpwstr>
  </property>
</Properties>
</file>