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92BE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61082703" wp14:editId="10CD8E56">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59C2D" w14:textId="77777777" w:rsidR="00515B70" w:rsidRDefault="00515B70">
      <w:pPr>
        <w:widowControl w:val="0"/>
        <w:rPr>
          <w:snapToGrid w:val="0"/>
        </w:rPr>
      </w:pPr>
    </w:p>
    <w:p w14:paraId="41C535BA"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FA5BABF" w14:textId="77777777" w:rsidR="006B73F5" w:rsidRDefault="006B73F5">
      <w:pPr>
        <w:widowControl w:val="0"/>
        <w:jc w:val="center"/>
        <w:rPr>
          <w:b/>
          <w:snapToGrid w:val="0"/>
          <w:sz w:val="32"/>
          <w:szCs w:val="32"/>
        </w:rPr>
      </w:pPr>
    </w:p>
    <w:p w14:paraId="1563D75F" w14:textId="51420D5B" w:rsidR="006B73F5" w:rsidRDefault="006B73F5">
      <w:pPr>
        <w:widowControl w:val="0"/>
        <w:jc w:val="center"/>
        <w:rPr>
          <w:b/>
          <w:snapToGrid w:val="0"/>
          <w:sz w:val="32"/>
          <w:szCs w:val="32"/>
        </w:rPr>
      </w:pPr>
      <w:r w:rsidRPr="006B73F5">
        <w:rPr>
          <w:b/>
          <w:snapToGrid w:val="0"/>
          <w:sz w:val="32"/>
          <w:szCs w:val="32"/>
        </w:rPr>
        <w:t>Anti-</w:t>
      </w:r>
      <w:r w:rsidR="00FA20AF">
        <w:rPr>
          <w:b/>
          <w:snapToGrid w:val="0"/>
          <w:sz w:val="32"/>
          <w:szCs w:val="32"/>
        </w:rPr>
        <w:t>c</w:t>
      </w:r>
      <w:r w:rsidRPr="006B73F5">
        <w:rPr>
          <w:b/>
          <w:snapToGrid w:val="0"/>
          <w:sz w:val="32"/>
          <w:szCs w:val="32"/>
        </w:rPr>
        <w:t xml:space="preserve">ircumvention inquiry </w:t>
      </w:r>
      <w:r>
        <w:rPr>
          <w:b/>
          <w:snapToGrid w:val="0"/>
          <w:sz w:val="32"/>
          <w:szCs w:val="32"/>
        </w:rPr>
        <w:t>no. 552</w:t>
      </w:r>
    </w:p>
    <w:p w14:paraId="49C8B1AA" w14:textId="7D51016E" w:rsidR="00515B70" w:rsidRDefault="00515B70">
      <w:pPr>
        <w:widowControl w:val="0"/>
        <w:rPr>
          <w:snapToGrid w:val="0"/>
        </w:rPr>
      </w:pPr>
    </w:p>
    <w:p w14:paraId="33BD396E" w14:textId="77777777" w:rsidR="006B73F5" w:rsidRDefault="006B73F5">
      <w:pPr>
        <w:widowControl w:val="0"/>
        <w:rPr>
          <w:snapToGrid w:val="0"/>
        </w:rPr>
      </w:pPr>
    </w:p>
    <w:p w14:paraId="34B3DBD4" w14:textId="77777777" w:rsidR="006B73F5" w:rsidRDefault="006B73F5">
      <w:pPr>
        <w:widowControl w:val="0"/>
        <w:rPr>
          <w:snapToGrid w:val="0"/>
        </w:rPr>
      </w:pPr>
    </w:p>
    <w:p w14:paraId="33549968" w14:textId="08479DE2" w:rsidR="00317C21" w:rsidRPr="00103FB9" w:rsidRDefault="00317C21">
      <w:pPr>
        <w:widowControl w:val="0"/>
        <w:rPr>
          <w:snapToGrid w:val="0"/>
          <w:sz w:val="28"/>
        </w:rPr>
      </w:pPr>
      <w:r w:rsidRPr="00103FB9">
        <w:rPr>
          <w:b/>
          <w:snapToGrid w:val="0"/>
          <w:sz w:val="28"/>
        </w:rPr>
        <w:t xml:space="preserve">Case number: </w:t>
      </w:r>
      <w:r w:rsidR="00103FB9" w:rsidRPr="00103FB9">
        <w:rPr>
          <w:snapToGrid w:val="0"/>
          <w:sz w:val="28"/>
        </w:rPr>
        <w:t>552</w:t>
      </w:r>
    </w:p>
    <w:p w14:paraId="4F8DEBAB" w14:textId="77777777" w:rsidR="00317C21" w:rsidRPr="00103FB9" w:rsidRDefault="00317C21">
      <w:pPr>
        <w:widowControl w:val="0"/>
      </w:pPr>
    </w:p>
    <w:p w14:paraId="1296E481" w14:textId="77777777" w:rsidR="00317C21" w:rsidRPr="00103FB9" w:rsidRDefault="00317C21">
      <w:pPr>
        <w:widowControl w:val="0"/>
      </w:pPr>
    </w:p>
    <w:p w14:paraId="41C8D320" w14:textId="1B8963DB" w:rsidR="00515B70" w:rsidRPr="00103FB9" w:rsidRDefault="00515B70">
      <w:pPr>
        <w:widowControl w:val="0"/>
        <w:rPr>
          <w:snapToGrid w:val="0"/>
          <w:sz w:val="28"/>
        </w:rPr>
      </w:pPr>
      <w:r w:rsidRPr="00103FB9">
        <w:rPr>
          <w:b/>
          <w:snapToGrid w:val="0"/>
          <w:sz w:val="28"/>
        </w:rPr>
        <w:t xml:space="preserve">Product: </w:t>
      </w:r>
      <w:bookmarkStart w:id="0" w:name="goods"/>
      <w:r w:rsidR="00103FB9" w:rsidRPr="00103FB9">
        <w:rPr>
          <w:snapToGrid w:val="0"/>
          <w:sz w:val="28"/>
        </w:rPr>
        <w:t>A4 copy paper</w:t>
      </w:r>
      <w:r w:rsidRPr="00103FB9">
        <w:rPr>
          <w:snapToGrid w:val="0"/>
          <w:sz w:val="28"/>
        </w:rPr>
        <w:fldChar w:fldCharType="begin"/>
      </w:r>
      <w:r w:rsidRPr="00103FB9">
        <w:rPr>
          <w:snapToGrid w:val="0"/>
          <w:sz w:val="28"/>
        </w:rPr>
        <w:instrText xml:space="preserve"> ASK product "insert abbreviated product name eg certain steel bolts"\o  \* MERGEFORMAT </w:instrText>
      </w:r>
      <w:r w:rsidRPr="00103FB9">
        <w:rPr>
          <w:snapToGrid w:val="0"/>
          <w:sz w:val="28"/>
        </w:rPr>
        <w:fldChar w:fldCharType="separate"/>
      </w:r>
      <w:bookmarkStart w:id="1" w:name="product"/>
      <w:r w:rsidRPr="00103FB9">
        <w:rPr>
          <w:snapToGrid w:val="0"/>
          <w:sz w:val="28"/>
        </w:rPr>
        <w:t>tomatoes</w:t>
      </w:r>
      <w:bookmarkEnd w:id="1"/>
      <w:r w:rsidRPr="00103FB9">
        <w:rPr>
          <w:snapToGrid w:val="0"/>
          <w:sz w:val="28"/>
        </w:rPr>
        <w:fldChar w:fldCharType="end"/>
      </w:r>
    </w:p>
    <w:bookmarkEnd w:id="0"/>
    <w:p w14:paraId="5058372F" w14:textId="77777777" w:rsidR="00515B70" w:rsidRPr="00103FB9" w:rsidRDefault="00515B70">
      <w:pPr>
        <w:widowControl w:val="0"/>
        <w:rPr>
          <w:snapToGrid w:val="0"/>
        </w:rPr>
      </w:pPr>
    </w:p>
    <w:p w14:paraId="6349E7A1" w14:textId="77777777" w:rsidR="00317C21" w:rsidRPr="00103FB9" w:rsidRDefault="00317C21">
      <w:pPr>
        <w:widowControl w:val="0"/>
        <w:rPr>
          <w:snapToGrid w:val="0"/>
        </w:rPr>
      </w:pPr>
    </w:p>
    <w:p w14:paraId="2547F85C" w14:textId="7653E1EA" w:rsidR="00515B70" w:rsidRPr="00103FB9" w:rsidRDefault="00515B70">
      <w:pPr>
        <w:widowControl w:val="0"/>
        <w:rPr>
          <w:snapToGrid w:val="0"/>
        </w:rPr>
      </w:pPr>
      <w:r w:rsidRPr="00103FB9">
        <w:rPr>
          <w:b/>
          <w:snapToGrid w:val="0"/>
          <w:sz w:val="28"/>
        </w:rPr>
        <w:t>From:</w:t>
      </w:r>
      <w:r w:rsidRPr="00103FB9">
        <w:rPr>
          <w:snapToGrid w:val="0"/>
          <w:sz w:val="28"/>
        </w:rPr>
        <w:t xml:space="preserve"> </w:t>
      </w:r>
      <w:r w:rsidR="00103FB9" w:rsidRPr="00103FB9">
        <w:rPr>
          <w:snapToGrid w:val="0"/>
          <w:sz w:val="28"/>
        </w:rPr>
        <w:t>the People’s Republic of China</w:t>
      </w:r>
    </w:p>
    <w:p w14:paraId="550FB856" w14:textId="77777777" w:rsidR="00515B70" w:rsidRPr="00103FB9" w:rsidRDefault="00515B70">
      <w:pPr>
        <w:widowControl w:val="0"/>
        <w:rPr>
          <w:snapToGrid w:val="0"/>
        </w:rPr>
      </w:pPr>
    </w:p>
    <w:p w14:paraId="571FB00E" w14:textId="77777777" w:rsidR="00317C21" w:rsidRPr="00103FB9" w:rsidRDefault="00317C21">
      <w:pPr>
        <w:widowControl w:val="0"/>
        <w:rPr>
          <w:snapToGrid w:val="0"/>
        </w:rPr>
      </w:pPr>
    </w:p>
    <w:p w14:paraId="75B1E9BE" w14:textId="36EF9E45" w:rsidR="00515B70" w:rsidRPr="00103FB9" w:rsidRDefault="00317C21">
      <w:pPr>
        <w:widowControl w:val="0"/>
        <w:rPr>
          <w:snapToGrid w:val="0"/>
          <w:sz w:val="28"/>
        </w:rPr>
      </w:pPr>
      <w:r w:rsidRPr="00103FB9">
        <w:rPr>
          <w:b/>
          <w:snapToGrid w:val="0"/>
          <w:sz w:val="28"/>
        </w:rPr>
        <w:t>Inquiry period</w:t>
      </w:r>
      <w:r w:rsidR="00515B70" w:rsidRPr="00103FB9">
        <w:rPr>
          <w:b/>
          <w:snapToGrid w:val="0"/>
          <w:sz w:val="28"/>
        </w:rPr>
        <w:t xml:space="preserve">: </w:t>
      </w:r>
      <w:r w:rsidR="00660553">
        <w:rPr>
          <w:snapToGrid w:val="0"/>
          <w:sz w:val="28"/>
        </w:rPr>
        <w:t>f</w:t>
      </w:r>
      <w:r w:rsidR="00103FB9" w:rsidRPr="00103FB9">
        <w:rPr>
          <w:snapToGrid w:val="0"/>
          <w:sz w:val="28"/>
        </w:rPr>
        <w:t>rom 1 January 2015</w:t>
      </w:r>
      <w:r w:rsidR="00DF4FA8" w:rsidRPr="00103FB9">
        <w:rPr>
          <w:snapToGrid w:val="0"/>
          <w:sz w:val="28"/>
        </w:rPr>
        <w:t xml:space="preserve"> </w:t>
      </w:r>
      <w:r w:rsidR="00515B70" w:rsidRPr="00103FB9">
        <w:rPr>
          <w:snapToGrid w:val="0"/>
          <w:sz w:val="28"/>
        </w:rPr>
        <w:fldChar w:fldCharType="begin"/>
      </w:r>
      <w:r w:rsidR="00515B70" w:rsidRPr="00103FB9">
        <w:rPr>
          <w:snapToGrid w:val="0"/>
          <w:sz w:val="28"/>
        </w:rPr>
        <w:instrText xml:space="preserve"> ASK poistart "Insert period of investigation start date"\o  \* MERGEFORMAT </w:instrText>
      </w:r>
      <w:r w:rsidR="00515B70" w:rsidRPr="00103FB9">
        <w:rPr>
          <w:snapToGrid w:val="0"/>
          <w:sz w:val="28"/>
        </w:rPr>
        <w:fldChar w:fldCharType="separate"/>
      </w:r>
      <w:bookmarkStart w:id="2" w:name="poistart"/>
      <w:r w:rsidR="00515B70" w:rsidRPr="00103FB9">
        <w:rPr>
          <w:snapToGrid w:val="0"/>
          <w:sz w:val="28"/>
        </w:rPr>
        <w:t>1-November-99</w:t>
      </w:r>
      <w:bookmarkEnd w:id="2"/>
      <w:r w:rsidR="00515B70" w:rsidRPr="00103FB9">
        <w:rPr>
          <w:snapToGrid w:val="0"/>
          <w:sz w:val="28"/>
        </w:rPr>
        <w:fldChar w:fldCharType="end"/>
      </w:r>
    </w:p>
    <w:p w14:paraId="45610400" w14:textId="77777777" w:rsidR="00515B70" w:rsidRPr="00103FB9" w:rsidRDefault="00515B70">
      <w:pPr>
        <w:widowControl w:val="0"/>
        <w:rPr>
          <w:snapToGrid w:val="0"/>
        </w:rPr>
      </w:pPr>
    </w:p>
    <w:p w14:paraId="35E35615" w14:textId="77777777" w:rsidR="00317C21" w:rsidRPr="00103FB9" w:rsidRDefault="00317C21">
      <w:pPr>
        <w:widowControl w:val="0"/>
        <w:rPr>
          <w:snapToGrid w:val="0"/>
        </w:rPr>
      </w:pPr>
    </w:p>
    <w:p w14:paraId="6D6A348D" w14:textId="572C01B6" w:rsidR="00515B70" w:rsidRPr="00103FB9" w:rsidRDefault="00515B70">
      <w:pPr>
        <w:widowControl w:val="0"/>
        <w:rPr>
          <w:snapToGrid w:val="0"/>
        </w:rPr>
      </w:pPr>
      <w:r w:rsidRPr="00103FB9">
        <w:rPr>
          <w:b/>
          <w:snapToGrid w:val="0"/>
          <w:sz w:val="28"/>
        </w:rPr>
        <w:t>Response due by:</w:t>
      </w:r>
      <w:r w:rsidRPr="00103FB9">
        <w:rPr>
          <w:snapToGrid w:val="0"/>
          <w:sz w:val="28"/>
        </w:rPr>
        <w:t xml:space="preserve"> </w:t>
      </w:r>
      <w:r w:rsidR="00495DC5" w:rsidRPr="00495DC5">
        <w:rPr>
          <w:snapToGrid w:val="0"/>
          <w:sz w:val="28"/>
        </w:rPr>
        <w:t>4</w:t>
      </w:r>
      <w:r w:rsidR="00103FB9" w:rsidRPr="00495DC5">
        <w:rPr>
          <w:snapToGrid w:val="0"/>
          <w:sz w:val="28"/>
        </w:rPr>
        <w:t xml:space="preserve"> </w:t>
      </w:r>
      <w:r w:rsidR="00495DC5" w:rsidRPr="00495DC5">
        <w:rPr>
          <w:snapToGrid w:val="0"/>
          <w:sz w:val="28"/>
        </w:rPr>
        <w:t>June</w:t>
      </w:r>
      <w:r w:rsidR="00103FB9" w:rsidRPr="00495DC5">
        <w:rPr>
          <w:snapToGrid w:val="0"/>
          <w:sz w:val="28"/>
        </w:rPr>
        <w:t xml:space="preserve"> 2020</w:t>
      </w:r>
      <w:r w:rsidRPr="00103FB9">
        <w:rPr>
          <w:snapToGrid w:val="0"/>
          <w:sz w:val="28"/>
          <w:highlight w:val="yellow"/>
        </w:rPr>
        <w:fldChar w:fldCharType="begin"/>
      </w:r>
      <w:r w:rsidRPr="00103FB9">
        <w:rPr>
          <w:snapToGrid w:val="0"/>
          <w:sz w:val="28"/>
          <w:highlight w:val="yellow"/>
        </w:rPr>
        <w:instrText xml:space="preserve"> ASK responsedue "Insert due date for response to questionnaire"\o  \* MERGEFORMAT </w:instrText>
      </w:r>
      <w:r w:rsidRPr="00103FB9">
        <w:rPr>
          <w:snapToGrid w:val="0"/>
          <w:sz w:val="28"/>
          <w:highlight w:val="yellow"/>
        </w:rPr>
        <w:fldChar w:fldCharType="separate"/>
      </w:r>
      <w:bookmarkStart w:id="3" w:name="responsedue"/>
      <w:r w:rsidRPr="00103FB9">
        <w:rPr>
          <w:snapToGrid w:val="0"/>
          <w:sz w:val="28"/>
          <w:highlight w:val="yellow"/>
        </w:rPr>
        <w:t>7-November-99</w:t>
      </w:r>
      <w:bookmarkEnd w:id="3"/>
      <w:r w:rsidRPr="00103FB9">
        <w:rPr>
          <w:snapToGrid w:val="0"/>
          <w:sz w:val="28"/>
          <w:highlight w:val="yellow"/>
        </w:rPr>
        <w:fldChar w:fldCharType="end"/>
      </w:r>
    </w:p>
    <w:p w14:paraId="1E6EE5A8" w14:textId="77777777" w:rsidR="00317C21" w:rsidRPr="00103FB9" w:rsidRDefault="00317C21">
      <w:pPr>
        <w:widowControl w:val="0"/>
        <w:rPr>
          <w:b/>
          <w:snapToGrid w:val="0"/>
        </w:rPr>
      </w:pPr>
    </w:p>
    <w:p w14:paraId="1F6D2F2E" w14:textId="77777777" w:rsidR="00920A8A" w:rsidRPr="00920A8A" w:rsidRDefault="00920A8A">
      <w:pPr>
        <w:widowControl w:val="0"/>
        <w:rPr>
          <w:b/>
          <w:snapToGrid w:val="0"/>
        </w:rPr>
      </w:pPr>
    </w:p>
    <w:p w14:paraId="3AB7C6B0" w14:textId="3410781B"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3" w:history="1">
        <w:r w:rsidR="00103FB9" w:rsidRPr="00E6120A">
          <w:rPr>
            <w:rStyle w:val="Hyperlink"/>
            <w:snapToGrid w:val="0"/>
            <w:sz w:val="28"/>
          </w:rPr>
          <w:t>investigations2@adcommission.gov.au</w:t>
        </w:r>
      </w:hyperlink>
      <w:r w:rsidR="00103FB9">
        <w:rPr>
          <w:snapToGrid w:val="0"/>
          <w:color w:val="FF0000"/>
          <w:sz w:val="28"/>
        </w:rPr>
        <w:t xml:space="preserve"> </w:t>
      </w:r>
      <w:r w:rsidR="00103FB9">
        <w:rPr>
          <w:snapToGrid w:val="0"/>
          <w:sz w:val="28"/>
        </w:rPr>
        <w:t xml:space="preserve"> </w:t>
      </w:r>
    </w:p>
    <w:p w14:paraId="374E12A6" w14:textId="77777777" w:rsidR="00317C21" w:rsidRPr="00C06EDB" w:rsidRDefault="00317C21" w:rsidP="00317C21">
      <w:pPr>
        <w:widowControl w:val="0"/>
      </w:pPr>
    </w:p>
    <w:p w14:paraId="492E336F" w14:textId="77777777" w:rsidR="00317C21" w:rsidRPr="00C06EDB" w:rsidRDefault="00317C21" w:rsidP="00317C21">
      <w:pPr>
        <w:widowControl w:val="0"/>
      </w:pPr>
    </w:p>
    <w:p w14:paraId="0C780DF5"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74BC214E" w14:textId="77777777" w:rsidR="00317C21" w:rsidRDefault="00317C21" w:rsidP="00317C21">
      <w:pPr>
        <w:widowControl w:val="0"/>
        <w:rPr>
          <w:snapToGrid w:val="0"/>
        </w:rPr>
      </w:pPr>
    </w:p>
    <w:p w14:paraId="70569B1A" w14:textId="77777777" w:rsidR="00515B70" w:rsidRDefault="00515B70">
      <w:pPr>
        <w:widowControl w:val="0"/>
        <w:rPr>
          <w:snapToGrid w:val="0"/>
        </w:rPr>
      </w:pPr>
    </w:p>
    <w:p w14:paraId="458938B2" w14:textId="77777777" w:rsidR="00515B70" w:rsidRDefault="00515B70" w:rsidP="00877FBA">
      <w:pPr>
        <w:widowControl w:val="0"/>
        <w:rPr>
          <w:snapToGrid w:val="0"/>
        </w:rPr>
      </w:pPr>
    </w:p>
    <w:p w14:paraId="3C50CF12" w14:textId="77777777" w:rsidR="00515B70" w:rsidRDefault="00515B70" w:rsidP="009E6398">
      <w:pPr>
        <w:pStyle w:val="Heading1"/>
      </w:pPr>
      <w:bookmarkStart w:id="4" w:name="_Toc506971814"/>
      <w:bookmarkStart w:id="5" w:name="_Toc508203806"/>
      <w:bookmarkStart w:id="6" w:name="_Toc508290340"/>
      <w:bookmarkStart w:id="7" w:name="_Toc515637624"/>
      <w:bookmarkStart w:id="8" w:name="_Toc38967933"/>
      <w:r>
        <w:lastRenderedPageBreak/>
        <w:t>Table of contents</w:t>
      </w:r>
      <w:bookmarkEnd w:id="4"/>
      <w:bookmarkEnd w:id="5"/>
      <w:bookmarkEnd w:id="6"/>
      <w:bookmarkEnd w:id="7"/>
      <w:bookmarkEnd w:id="8"/>
    </w:p>
    <w:p w14:paraId="5911CDC3" w14:textId="77777777" w:rsidR="009B143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8967933" w:history="1">
        <w:r w:rsidR="009B143B" w:rsidRPr="0077774B">
          <w:rPr>
            <w:rStyle w:val="Hyperlink"/>
            <w:noProof/>
          </w:rPr>
          <w:t>Table of contents</w:t>
        </w:r>
        <w:r w:rsidR="009B143B">
          <w:rPr>
            <w:noProof/>
            <w:webHidden/>
          </w:rPr>
          <w:tab/>
        </w:r>
        <w:r w:rsidR="009B143B">
          <w:rPr>
            <w:noProof/>
            <w:webHidden/>
          </w:rPr>
          <w:fldChar w:fldCharType="begin"/>
        </w:r>
        <w:r w:rsidR="009B143B">
          <w:rPr>
            <w:noProof/>
            <w:webHidden/>
          </w:rPr>
          <w:instrText xml:space="preserve"> PAGEREF _Toc38967933 \h </w:instrText>
        </w:r>
        <w:r w:rsidR="009B143B">
          <w:rPr>
            <w:noProof/>
            <w:webHidden/>
          </w:rPr>
        </w:r>
        <w:r w:rsidR="009B143B">
          <w:rPr>
            <w:noProof/>
            <w:webHidden/>
          </w:rPr>
          <w:fldChar w:fldCharType="separate"/>
        </w:r>
        <w:r w:rsidR="009B143B">
          <w:rPr>
            <w:noProof/>
            <w:webHidden/>
          </w:rPr>
          <w:t>2</w:t>
        </w:r>
        <w:r w:rsidR="009B143B">
          <w:rPr>
            <w:noProof/>
            <w:webHidden/>
          </w:rPr>
          <w:fldChar w:fldCharType="end"/>
        </w:r>
      </w:hyperlink>
    </w:p>
    <w:p w14:paraId="1B0FA827"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34" w:history="1">
        <w:r w:rsidR="009B143B" w:rsidRPr="0077774B">
          <w:rPr>
            <w:rStyle w:val="Hyperlink"/>
            <w:noProof/>
          </w:rPr>
          <w:t>Instructions</w:t>
        </w:r>
        <w:r w:rsidR="009B143B">
          <w:rPr>
            <w:noProof/>
            <w:webHidden/>
          </w:rPr>
          <w:tab/>
        </w:r>
        <w:r w:rsidR="009B143B">
          <w:rPr>
            <w:noProof/>
            <w:webHidden/>
          </w:rPr>
          <w:fldChar w:fldCharType="begin"/>
        </w:r>
        <w:r w:rsidR="009B143B">
          <w:rPr>
            <w:noProof/>
            <w:webHidden/>
          </w:rPr>
          <w:instrText xml:space="preserve"> PAGEREF _Toc38967934 \h </w:instrText>
        </w:r>
        <w:r w:rsidR="009B143B">
          <w:rPr>
            <w:noProof/>
            <w:webHidden/>
          </w:rPr>
        </w:r>
        <w:r w:rsidR="009B143B">
          <w:rPr>
            <w:noProof/>
            <w:webHidden/>
          </w:rPr>
          <w:fldChar w:fldCharType="separate"/>
        </w:r>
        <w:r w:rsidR="009B143B">
          <w:rPr>
            <w:noProof/>
            <w:webHidden/>
          </w:rPr>
          <w:t>4</w:t>
        </w:r>
        <w:r w:rsidR="009B143B">
          <w:rPr>
            <w:noProof/>
            <w:webHidden/>
          </w:rPr>
          <w:fldChar w:fldCharType="end"/>
        </w:r>
      </w:hyperlink>
    </w:p>
    <w:p w14:paraId="42B2B2BD"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35" w:history="1">
        <w:r w:rsidR="009B143B" w:rsidRPr="0077774B">
          <w:rPr>
            <w:rStyle w:val="Hyperlink"/>
            <w:noProof/>
          </w:rPr>
          <w:t>Checklist</w:t>
        </w:r>
        <w:r w:rsidR="009B143B">
          <w:rPr>
            <w:noProof/>
            <w:webHidden/>
          </w:rPr>
          <w:tab/>
        </w:r>
        <w:r w:rsidR="009B143B">
          <w:rPr>
            <w:noProof/>
            <w:webHidden/>
          </w:rPr>
          <w:fldChar w:fldCharType="begin"/>
        </w:r>
        <w:r w:rsidR="009B143B">
          <w:rPr>
            <w:noProof/>
            <w:webHidden/>
          </w:rPr>
          <w:instrText xml:space="preserve"> PAGEREF _Toc38967935 \h </w:instrText>
        </w:r>
        <w:r w:rsidR="009B143B">
          <w:rPr>
            <w:noProof/>
            <w:webHidden/>
          </w:rPr>
        </w:r>
        <w:r w:rsidR="009B143B">
          <w:rPr>
            <w:noProof/>
            <w:webHidden/>
          </w:rPr>
          <w:fldChar w:fldCharType="separate"/>
        </w:r>
        <w:r w:rsidR="009B143B">
          <w:rPr>
            <w:noProof/>
            <w:webHidden/>
          </w:rPr>
          <w:t>8</w:t>
        </w:r>
        <w:r w:rsidR="009B143B">
          <w:rPr>
            <w:noProof/>
            <w:webHidden/>
          </w:rPr>
          <w:fldChar w:fldCharType="end"/>
        </w:r>
      </w:hyperlink>
    </w:p>
    <w:p w14:paraId="5C7FDCF1"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36" w:history="1">
        <w:r w:rsidR="009B143B" w:rsidRPr="0077774B">
          <w:rPr>
            <w:rStyle w:val="Hyperlink"/>
            <w:noProof/>
          </w:rPr>
          <w:t>Goods subject to Anti-dumping measures</w:t>
        </w:r>
        <w:r w:rsidR="009B143B">
          <w:rPr>
            <w:noProof/>
            <w:webHidden/>
          </w:rPr>
          <w:tab/>
        </w:r>
        <w:r w:rsidR="009B143B">
          <w:rPr>
            <w:noProof/>
            <w:webHidden/>
          </w:rPr>
          <w:fldChar w:fldCharType="begin"/>
        </w:r>
        <w:r w:rsidR="009B143B">
          <w:rPr>
            <w:noProof/>
            <w:webHidden/>
          </w:rPr>
          <w:instrText xml:space="preserve"> PAGEREF _Toc38967936 \h </w:instrText>
        </w:r>
        <w:r w:rsidR="009B143B">
          <w:rPr>
            <w:noProof/>
            <w:webHidden/>
          </w:rPr>
        </w:r>
        <w:r w:rsidR="009B143B">
          <w:rPr>
            <w:noProof/>
            <w:webHidden/>
          </w:rPr>
          <w:fldChar w:fldCharType="separate"/>
        </w:r>
        <w:r w:rsidR="009B143B">
          <w:rPr>
            <w:noProof/>
            <w:webHidden/>
          </w:rPr>
          <w:t>9</w:t>
        </w:r>
        <w:r w:rsidR="009B143B">
          <w:rPr>
            <w:noProof/>
            <w:webHidden/>
          </w:rPr>
          <w:fldChar w:fldCharType="end"/>
        </w:r>
      </w:hyperlink>
    </w:p>
    <w:p w14:paraId="304BF30D"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37" w:history="1">
        <w:r w:rsidR="009B143B" w:rsidRPr="0077774B">
          <w:rPr>
            <w:rStyle w:val="Hyperlink"/>
            <w:noProof/>
          </w:rPr>
          <w:t>The circumvention goods</w:t>
        </w:r>
        <w:r w:rsidR="009B143B">
          <w:rPr>
            <w:noProof/>
            <w:webHidden/>
          </w:rPr>
          <w:tab/>
        </w:r>
        <w:r w:rsidR="009B143B">
          <w:rPr>
            <w:noProof/>
            <w:webHidden/>
          </w:rPr>
          <w:fldChar w:fldCharType="begin"/>
        </w:r>
        <w:r w:rsidR="009B143B">
          <w:rPr>
            <w:noProof/>
            <w:webHidden/>
          </w:rPr>
          <w:instrText xml:space="preserve"> PAGEREF _Toc38967937 \h </w:instrText>
        </w:r>
        <w:r w:rsidR="009B143B">
          <w:rPr>
            <w:noProof/>
            <w:webHidden/>
          </w:rPr>
        </w:r>
        <w:r w:rsidR="009B143B">
          <w:rPr>
            <w:noProof/>
            <w:webHidden/>
          </w:rPr>
          <w:fldChar w:fldCharType="separate"/>
        </w:r>
        <w:r w:rsidR="009B143B">
          <w:rPr>
            <w:noProof/>
            <w:webHidden/>
          </w:rPr>
          <w:t>10</w:t>
        </w:r>
        <w:r w:rsidR="009B143B">
          <w:rPr>
            <w:noProof/>
            <w:webHidden/>
          </w:rPr>
          <w:fldChar w:fldCharType="end"/>
        </w:r>
      </w:hyperlink>
    </w:p>
    <w:p w14:paraId="6CB809F8"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38" w:history="1">
        <w:r w:rsidR="009B143B" w:rsidRPr="0077774B">
          <w:rPr>
            <w:rStyle w:val="Hyperlink"/>
            <w:noProof/>
          </w:rPr>
          <w:t>Section A Company information</w:t>
        </w:r>
        <w:r w:rsidR="009B143B">
          <w:rPr>
            <w:noProof/>
            <w:webHidden/>
          </w:rPr>
          <w:tab/>
        </w:r>
        <w:r w:rsidR="009B143B">
          <w:rPr>
            <w:noProof/>
            <w:webHidden/>
          </w:rPr>
          <w:fldChar w:fldCharType="begin"/>
        </w:r>
        <w:r w:rsidR="009B143B">
          <w:rPr>
            <w:noProof/>
            <w:webHidden/>
          </w:rPr>
          <w:instrText xml:space="preserve"> PAGEREF _Toc38967938 \h </w:instrText>
        </w:r>
        <w:r w:rsidR="009B143B">
          <w:rPr>
            <w:noProof/>
            <w:webHidden/>
          </w:rPr>
        </w:r>
        <w:r w:rsidR="009B143B">
          <w:rPr>
            <w:noProof/>
            <w:webHidden/>
          </w:rPr>
          <w:fldChar w:fldCharType="separate"/>
        </w:r>
        <w:r w:rsidR="009B143B">
          <w:rPr>
            <w:noProof/>
            <w:webHidden/>
          </w:rPr>
          <w:t>11</w:t>
        </w:r>
        <w:r w:rsidR="009B143B">
          <w:rPr>
            <w:noProof/>
            <w:webHidden/>
          </w:rPr>
          <w:fldChar w:fldCharType="end"/>
        </w:r>
      </w:hyperlink>
    </w:p>
    <w:p w14:paraId="6B635D89"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39" w:history="1">
        <w:r w:rsidR="009B143B" w:rsidRPr="0077774B">
          <w:rPr>
            <w:rStyle w:val="Hyperlink"/>
            <w:noProof/>
          </w:rPr>
          <w:t>A-1</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Company representative and location</w:t>
        </w:r>
        <w:r w:rsidR="009B143B">
          <w:rPr>
            <w:noProof/>
            <w:webHidden/>
          </w:rPr>
          <w:tab/>
        </w:r>
        <w:r w:rsidR="009B143B">
          <w:rPr>
            <w:noProof/>
            <w:webHidden/>
          </w:rPr>
          <w:fldChar w:fldCharType="begin"/>
        </w:r>
        <w:r w:rsidR="009B143B">
          <w:rPr>
            <w:noProof/>
            <w:webHidden/>
          </w:rPr>
          <w:instrText xml:space="preserve"> PAGEREF _Toc38967939 \h </w:instrText>
        </w:r>
        <w:r w:rsidR="009B143B">
          <w:rPr>
            <w:noProof/>
            <w:webHidden/>
          </w:rPr>
        </w:r>
        <w:r w:rsidR="009B143B">
          <w:rPr>
            <w:noProof/>
            <w:webHidden/>
          </w:rPr>
          <w:fldChar w:fldCharType="separate"/>
        </w:r>
        <w:r w:rsidR="009B143B">
          <w:rPr>
            <w:noProof/>
            <w:webHidden/>
          </w:rPr>
          <w:t>11</w:t>
        </w:r>
        <w:r w:rsidR="009B143B">
          <w:rPr>
            <w:noProof/>
            <w:webHidden/>
          </w:rPr>
          <w:fldChar w:fldCharType="end"/>
        </w:r>
      </w:hyperlink>
    </w:p>
    <w:p w14:paraId="5E084714"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0" w:history="1">
        <w:r w:rsidR="009B143B" w:rsidRPr="0077774B">
          <w:rPr>
            <w:rStyle w:val="Hyperlink"/>
            <w:noProof/>
          </w:rPr>
          <w:t>A-2</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Company information</w:t>
        </w:r>
        <w:r w:rsidR="009B143B">
          <w:rPr>
            <w:noProof/>
            <w:webHidden/>
          </w:rPr>
          <w:tab/>
        </w:r>
        <w:r w:rsidR="009B143B">
          <w:rPr>
            <w:noProof/>
            <w:webHidden/>
          </w:rPr>
          <w:fldChar w:fldCharType="begin"/>
        </w:r>
        <w:r w:rsidR="009B143B">
          <w:rPr>
            <w:noProof/>
            <w:webHidden/>
          </w:rPr>
          <w:instrText xml:space="preserve"> PAGEREF _Toc38967940 \h </w:instrText>
        </w:r>
        <w:r w:rsidR="009B143B">
          <w:rPr>
            <w:noProof/>
            <w:webHidden/>
          </w:rPr>
        </w:r>
        <w:r w:rsidR="009B143B">
          <w:rPr>
            <w:noProof/>
            <w:webHidden/>
          </w:rPr>
          <w:fldChar w:fldCharType="separate"/>
        </w:r>
        <w:r w:rsidR="009B143B">
          <w:rPr>
            <w:noProof/>
            <w:webHidden/>
          </w:rPr>
          <w:t>11</w:t>
        </w:r>
        <w:r w:rsidR="009B143B">
          <w:rPr>
            <w:noProof/>
            <w:webHidden/>
          </w:rPr>
          <w:fldChar w:fldCharType="end"/>
        </w:r>
      </w:hyperlink>
    </w:p>
    <w:p w14:paraId="7E9BC345"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1" w:history="1">
        <w:r w:rsidR="009B143B" w:rsidRPr="0077774B">
          <w:rPr>
            <w:rStyle w:val="Hyperlink"/>
            <w:noProof/>
          </w:rPr>
          <w:t>A-3</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General accounting information</w:t>
        </w:r>
        <w:r w:rsidR="009B143B">
          <w:rPr>
            <w:noProof/>
            <w:webHidden/>
          </w:rPr>
          <w:tab/>
        </w:r>
        <w:r w:rsidR="009B143B">
          <w:rPr>
            <w:noProof/>
            <w:webHidden/>
          </w:rPr>
          <w:fldChar w:fldCharType="begin"/>
        </w:r>
        <w:r w:rsidR="009B143B">
          <w:rPr>
            <w:noProof/>
            <w:webHidden/>
          </w:rPr>
          <w:instrText xml:space="preserve"> PAGEREF _Toc38967941 \h </w:instrText>
        </w:r>
        <w:r w:rsidR="009B143B">
          <w:rPr>
            <w:noProof/>
            <w:webHidden/>
          </w:rPr>
        </w:r>
        <w:r w:rsidR="009B143B">
          <w:rPr>
            <w:noProof/>
            <w:webHidden/>
          </w:rPr>
          <w:fldChar w:fldCharType="separate"/>
        </w:r>
        <w:r w:rsidR="009B143B">
          <w:rPr>
            <w:noProof/>
            <w:webHidden/>
          </w:rPr>
          <w:t>12</w:t>
        </w:r>
        <w:r w:rsidR="009B143B">
          <w:rPr>
            <w:noProof/>
            <w:webHidden/>
          </w:rPr>
          <w:fldChar w:fldCharType="end"/>
        </w:r>
      </w:hyperlink>
    </w:p>
    <w:p w14:paraId="389F3BAF"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2" w:history="1">
        <w:r w:rsidR="009B143B" w:rsidRPr="0077774B">
          <w:rPr>
            <w:rStyle w:val="Hyperlink"/>
            <w:noProof/>
          </w:rPr>
          <w:t>A-4</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Financial Documents</w:t>
        </w:r>
        <w:r w:rsidR="009B143B">
          <w:rPr>
            <w:noProof/>
            <w:webHidden/>
          </w:rPr>
          <w:tab/>
        </w:r>
        <w:r w:rsidR="009B143B">
          <w:rPr>
            <w:noProof/>
            <w:webHidden/>
          </w:rPr>
          <w:fldChar w:fldCharType="begin"/>
        </w:r>
        <w:r w:rsidR="009B143B">
          <w:rPr>
            <w:noProof/>
            <w:webHidden/>
          </w:rPr>
          <w:instrText xml:space="preserve"> PAGEREF _Toc38967942 \h </w:instrText>
        </w:r>
        <w:r w:rsidR="009B143B">
          <w:rPr>
            <w:noProof/>
            <w:webHidden/>
          </w:rPr>
        </w:r>
        <w:r w:rsidR="009B143B">
          <w:rPr>
            <w:noProof/>
            <w:webHidden/>
          </w:rPr>
          <w:fldChar w:fldCharType="separate"/>
        </w:r>
        <w:r w:rsidR="009B143B">
          <w:rPr>
            <w:noProof/>
            <w:webHidden/>
          </w:rPr>
          <w:t>12</w:t>
        </w:r>
        <w:r w:rsidR="009B143B">
          <w:rPr>
            <w:noProof/>
            <w:webHidden/>
          </w:rPr>
          <w:fldChar w:fldCharType="end"/>
        </w:r>
      </w:hyperlink>
    </w:p>
    <w:p w14:paraId="4FC167BD"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43" w:history="1">
        <w:r w:rsidR="009B143B" w:rsidRPr="0077774B">
          <w:rPr>
            <w:rStyle w:val="Hyperlink"/>
            <w:noProof/>
          </w:rPr>
          <w:t>Section B Export sales to Australia</w:t>
        </w:r>
        <w:r w:rsidR="009B143B">
          <w:rPr>
            <w:noProof/>
            <w:webHidden/>
          </w:rPr>
          <w:tab/>
        </w:r>
        <w:r w:rsidR="009B143B">
          <w:rPr>
            <w:noProof/>
            <w:webHidden/>
          </w:rPr>
          <w:fldChar w:fldCharType="begin"/>
        </w:r>
        <w:r w:rsidR="009B143B">
          <w:rPr>
            <w:noProof/>
            <w:webHidden/>
          </w:rPr>
          <w:instrText xml:space="preserve"> PAGEREF _Toc38967943 \h </w:instrText>
        </w:r>
        <w:r w:rsidR="009B143B">
          <w:rPr>
            <w:noProof/>
            <w:webHidden/>
          </w:rPr>
        </w:r>
        <w:r w:rsidR="009B143B">
          <w:rPr>
            <w:noProof/>
            <w:webHidden/>
          </w:rPr>
          <w:fldChar w:fldCharType="separate"/>
        </w:r>
        <w:r w:rsidR="009B143B">
          <w:rPr>
            <w:noProof/>
            <w:webHidden/>
          </w:rPr>
          <w:t>13</w:t>
        </w:r>
        <w:r w:rsidR="009B143B">
          <w:rPr>
            <w:noProof/>
            <w:webHidden/>
          </w:rPr>
          <w:fldChar w:fldCharType="end"/>
        </w:r>
      </w:hyperlink>
    </w:p>
    <w:p w14:paraId="49B59C38"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4" w:history="1">
        <w:r w:rsidR="009B143B" w:rsidRPr="0077774B">
          <w:rPr>
            <w:rStyle w:val="Hyperlink"/>
            <w:noProof/>
          </w:rPr>
          <w:t>B-1</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Australian export sales process</w:t>
        </w:r>
        <w:r w:rsidR="009B143B">
          <w:rPr>
            <w:noProof/>
            <w:webHidden/>
          </w:rPr>
          <w:tab/>
        </w:r>
        <w:r w:rsidR="009B143B">
          <w:rPr>
            <w:noProof/>
            <w:webHidden/>
          </w:rPr>
          <w:fldChar w:fldCharType="begin"/>
        </w:r>
        <w:r w:rsidR="009B143B">
          <w:rPr>
            <w:noProof/>
            <w:webHidden/>
          </w:rPr>
          <w:instrText xml:space="preserve"> PAGEREF _Toc38967944 \h </w:instrText>
        </w:r>
        <w:r w:rsidR="009B143B">
          <w:rPr>
            <w:noProof/>
            <w:webHidden/>
          </w:rPr>
        </w:r>
        <w:r w:rsidR="009B143B">
          <w:rPr>
            <w:noProof/>
            <w:webHidden/>
          </w:rPr>
          <w:fldChar w:fldCharType="separate"/>
        </w:r>
        <w:r w:rsidR="009B143B">
          <w:rPr>
            <w:noProof/>
            <w:webHidden/>
          </w:rPr>
          <w:t>13</w:t>
        </w:r>
        <w:r w:rsidR="009B143B">
          <w:rPr>
            <w:noProof/>
            <w:webHidden/>
          </w:rPr>
          <w:fldChar w:fldCharType="end"/>
        </w:r>
      </w:hyperlink>
    </w:p>
    <w:p w14:paraId="5736F306"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5" w:history="1">
        <w:r w:rsidR="009B143B" w:rsidRPr="0077774B">
          <w:rPr>
            <w:rStyle w:val="Hyperlink"/>
            <w:noProof/>
          </w:rPr>
          <w:t>B-2</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Australian sales listing</w:t>
        </w:r>
        <w:r w:rsidR="009B143B">
          <w:rPr>
            <w:noProof/>
            <w:webHidden/>
          </w:rPr>
          <w:tab/>
        </w:r>
        <w:r w:rsidR="009B143B">
          <w:rPr>
            <w:noProof/>
            <w:webHidden/>
          </w:rPr>
          <w:fldChar w:fldCharType="begin"/>
        </w:r>
        <w:r w:rsidR="009B143B">
          <w:rPr>
            <w:noProof/>
            <w:webHidden/>
          </w:rPr>
          <w:instrText xml:space="preserve"> PAGEREF _Toc38967945 \h </w:instrText>
        </w:r>
        <w:r w:rsidR="009B143B">
          <w:rPr>
            <w:noProof/>
            <w:webHidden/>
          </w:rPr>
        </w:r>
        <w:r w:rsidR="009B143B">
          <w:rPr>
            <w:noProof/>
            <w:webHidden/>
          </w:rPr>
          <w:fldChar w:fldCharType="separate"/>
        </w:r>
        <w:r w:rsidR="009B143B">
          <w:rPr>
            <w:noProof/>
            <w:webHidden/>
          </w:rPr>
          <w:t>14</w:t>
        </w:r>
        <w:r w:rsidR="009B143B">
          <w:rPr>
            <w:noProof/>
            <w:webHidden/>
          </w:rPr>
          <w:fldChar w:fldCharType="end"/>
        </w:r>
      </w:hyperlink>
    </w:p>
    <w:p w14:paraId="72160F7C"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6" w:history="1">
        <w:r w:rsidR="009B143B" w:rsidRPr="0077774B">
          <w:rPr>
            <w:rStyle w:val="Hyperlink"/>
            <w:noProof/>
          </w:rPr>
          <w:t>B-3</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Sample export documents</w:t>
        </w:r>
        <w:r w:rsidR="009B143B">
          <w:rPr>
            <w:noProof/>
            <w:webHidden/>
          </w:rPr>
          <w:tab/>
        </w:r>
        <w:r w:rsidR="009B143B">
          <w:rPr>
            <w:noProof/>
            <w:webHidden/>
          </w:rPr>
          <w:fldChar w:fldCharType="begin"/>
        </w:r>
        <w:r w:rsidR="009B143B">
          <w:rPr>
            <w:noProof/>
            <w:webHidden/>
          </w:rPr>
          <w:instrText xml:space="preserve"> PAGEREF _Toc38967946 \h </w:instrText>
        </w:r>
        <w:r w:rsidR="009B143B">
          <w:rPr>
            <w:noProof/>
            <w:webHidden/>
          </w:rPr>
        </w:r>
        <w:r w:rsidR="009B143B">
          <w:rPr>
            <w:noProof/>
            <w:webHidden/>
          </w:rPr>
          <w:fldChar w:fldCharType="separate"/>
        </w:r>
        <w:r w:rsidR="009B143B">
          <w:rPr>
            <w:noProof/>
            <w:webHidden/>
          </w:rPr>
          <w:t>14</w:t>
        </w:r>
        <w:r w:rsidR="009B143B">
          <w:rPr>
            <w:noProof/>
            <w:webHidden/>
          </w:rPr>
          <w:fldChar w:fldCharType="end"/>
        </w:r>
      </w:hyperlink>
    </w:p>
    <w:p w14:paraId="535CEDE0" w14:textId="77777777" w:rsidR="009B143B" w:rsidRDefault="00D04FD9" w:rsidP="009B143B">
      <w:pPr>
        <w:pStyle w:val="TOC2"/>
        <w:tabs>
          <w:tab w:val="left" w:pos="960"/>
          <w:tab w:val="right" w:leader="dot" w:pos="9017"/>
        </w:tabs>
        <w:ind w:left="960" w:hanging="720"/>
        <w:rPr>
          <w:rFonts w:asciiTheme="minorHAnsi" w:eastAsiaTheme="minorEastAsia" w:hAnsiTheme="minorHAnsi" w:cstheme="minorBidi"/>
          <w:smallCaps w:val="0"/>
          <w:noProof/>
          <w:sz w:val="22"/>
          <w:szCs w:val="22"/>
          <w:lang w:eastAsia="en-AU"/>
        </w:rPr>
      </w:pPr>
      <w:hyperlink w:anchor="_Toc38967947" w:history="1">
        <w:r w:rsidR="009B143B" w:rsidRPr="0077774B">
          <w:rPr>
            <w:rStyle w:val="Hyperlink"/>
            <w:noProof/>
          </w:rPr>
          <w:t>B-4</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Summary of sales from 1 January 2015 and reconciliation of sales to financial accounts</w:t>
        </w:r>
        <w:r w:rsidR="009B143B">
          <w:rPr>
            <w:noProof/>
            <w:webHidden/>
          </w:rPr>
          <w:tab/>
        </w:r>
        <w:r w:rsidR="009B143B">
          <w:rPr>
            <w:noProof/>
            <w:webHidden/>
          </w:rPr>
          <w:fldChar w:fldCharType="begin"/>
        </w:r>
        <w:r w:rsidR="009B143B">
          <w:rPr>
            <w:noProof/>
            <w:webHidden/>
          </w:rPr>
          <w:instrText xml:space="preserve"> PAGEREF _Toc38967947 \h </w:instrText>
        </w:r>
        <w:r w:rsidR="009B143B">
          <w:rPr>
            <w:noProof/>
            <w:webHidden/>
          </w:rPr>
        </w:r>
        <w:r w:rsidR="009B143B">
          <w:rPr>
            <w:noProof/>
            <w:webHidden/>
          </w:rPr>
          <w:fldChar w:fldCharType="separate"/>
        </w:r>
        <w:r w:rsidR="009B143B">
          <w:rPr>
            <w:noProof/>
            <w:webHidden/>
          </w:rPr>
          <w:t>14</w:t>
        </w:r>
        <w:r w:rsidR="009B143B">
          <w:rPr>
            <w:noProof/>
            <w:webHidden/>
          </w:rPr>
          <w:fldChar w:fldCharType="end"/>
        </w:r>
      </w:hyperlink>
    </w:p>
    <w:p w14:paraId="2F1E7E85"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8" w:history="1">
        <w:r w:rsidR="009B143B" w:rsidRPr="0077774B">
          <w:rPr>
            <w:rStyle w:val="Hyperlink"/>
            <w:noProof/>
          </w:rPr>
          <w:t>B-5</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Reconciliation of direct selling expenses to financial accounts</w:t>
        </w:r>
        <w:r w:rsidR="009B143B">
          <w:rPr>
            <w:noProof/>
            <w:webHidden/>
          </w:rPr>
          <w:tab/>
        </w:r>
        <w:r w:rsidR="009B143B">
          <w:rPr>
            <w:noProof/>
            <w:webHidden/>
          </w:rPr>
          <w:fldChar w:fldCharType="begin"/>
        </w:r>
        <w:r w:rsidR="009B143B">
          <w:rPr>
            <w:noProof/>
            <w:webHidden/>
          </w:rPr>
          <w:instrText xml:space="preserve"> PAGEREF _Toc38967948 \h </w:instrText>
        </w:r>
        <w:r w:rsidR="009B143B">
          <w:rPr>
            <w:noProof/>
            <w:webHidden/>
          </w:rPr>
        </w:r>
        <w:r w:rsidR="009B143B">
          <w:rPr>
            <w:noProof/>
            <w:webHidden/>
          </w:rPr>
          <w:fldChar w:fldCharType="separate"/>
        </w:r>
        <w:r w:rsidR="009B143B">
          <w:rPr>
            <w:noProof/>
            <w:webHidden/>
          </w:rPr>
          <w:t>15</w:t>
        </w:r>
        <w:r w:rsidR="009B143B">
          <w:rPr>
            <w:noProof/>
            <w:webHidden/>
          </w:rPr>
          <w:fldChar w:fldCharType="end"/>
        </w:r>
      </w:hyperlink>
    </w:p>
    <w:p w14:paraId="3FE88D7B"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49" w:history="1">
        <w:r w:rsidR="009B143B" w:rsidRPr="0077774B">
          <w:rPr>
            <w:rStyle w:val="Hyperlink"/>
            <w:noProof/>
          </w:rPr>
          <w:t>B-6</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Exports of the alleged circumvention goods</w:t>
        </w:r>
        <w:r w:rsidR="009B143B">
          <w:rPr>
            <w:noProof/>
            <w:webHidden/>
          </w:rPr>
          <w:tab/>
        </w:r>
        <w:r w:rsidR="009B143B">
          <w:rPr>
            <w:noProof/>
            <w:webHidden/>
          </w:rPr>
          <w:fldChar w:fldCharType="begin"/>
        </w:r>
        <w:r w:rsidR="009B143B">
          <w:rPr>
            <w:noProof/>
            <w:webHidden/>
          </w:rPr>
          <w:instrText xml:space="preserve"> PAGEREF _Toc38967949 \h </w:instrText>
        </w:r>
        <w:r w:rsidR="009B143B">
          <w:rPr>
            <w:noProof/>
            <w:webHidden/>
          </w:rPr>
        </w:r>
        <w:r w:rsidR="009B143B">
          <w:rPr>
            <w:noProof/>
            <w:webHidden/>
          </w:rPr>
          <w:fldChar w:fldCharType="separate"/>
        </w:r>
        <w:r w:rsidR="009B143B">
          <w:rPr>
            <w:noProof/>
            <w:webHidden/>
          </w:rPr>
          <w:t>15</w:t>
        </w:r>
        <w:r w:rsidR="009B143B">
          <w:rPr>
            <w:noProof/>
            <w:webHidden/>
          </w:rPr>
          <w:fldChar w:fldCharType="end"/>
        </w:r>
      </w:hyperlink>
    </w:p>
    <w:p w14:paraId="5788875E"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50" w:history="1">
        <w:r w:rsidR="009B143B" w:rsidRPr="0077774B">
          <w:rPr>
            <w:rStyle w:val="Hyperlink"/>
            <w:noProof/>
          </w:rPr>
          <w:t>Section C Exported goods (INCLUDING CIRCUMVENTION GOODS) &amp; like goods</w:t>
        </w:r>
        <w:r w:rsidR="009B143B">
          <w:rPr>
            <w:noProof/>
            <w:webHidden/>
          </w:rPr>
          <w:tab/>
        </w:r>
        <w:r w:rsidR="009B143B">
          <w:rPr>
            <w:noProof/>
            <w:webHidden/>
          </w:rPr>
          <w:fldChar w:fldCharType="begin"/>
        </w:r>
        <w:r w:rsidR="009B143B">
          <w:rPr>
            <w:noProof/>
            <w:webHidden/>
          </w:rPr>
          <w:instrText xml:space="preserve"> PAGEREF _Toc38967950 \h </w:instrText>
        </w:r>
        <w:r w:rsidR="009B143B">
          <w:rPr>
            <w:noProof/>
            <w:webHidden/>
          </w:rPr>
        </w:r>
        <w:r w:rsidR="009B143B">
          <w:rPr>
            <w:noProof/>
            <w:webHidden/>
          </w:rPr>
          <w:fldChar w:fldCharType="separate"/>
        </w:r>
        <w:r w:rsidR="009B143B">
          <w:rPr>
            <w:noProof/>
            <w:webHidden/>
          </w:rPr>
          <w:t>17</w:t>
        </w:r>
        <w:r w:rsidR="009B143B">
          <w:rPr>
            <w:noProof/>
            <w:webHidden/>
          </w:rPr>
          <w:fldChar w:fldCharType="end"/>
        </w:r>
      </w:hyperlink>
    </w:p>
    <w:p w14:paraId="2BBDF944"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51" w:history="1">
        <w:r w:rsidR="009B143B" w:rsidRPr="0077774B">
          <w:rPr>
            <w:rStyle w:val="Hyperlink"/>
            <w:noProof/>
          </w:rPr>
          <w:t>C-1</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Models exported to Australia</w:t>
        </w:r>
        <w:r w:rsidR="009B143B">
          <w:rPr>
            <w:noProof/>
            <w:webHidden/>
          </w:rPr>
          <w:tab/>
        </w:r>
        <w:r w:rsidR="009B143B">
          <w:rPr>
            <w:noProof/>
            <w:webHidden/>
          </w:rPr>
          <w:fldChar w:fldCharType="begin"/>
        </w:r>
        <w:r w:rsidR="009B143B">
          <w:rPr>
            <w:noProof/>
            <w:webHidden/>
          </w:rPr>
          <w:instrText xml:space="preserve"> PAGEREF _Toc38967951 \h </w:instrText>
        </w:r>
        <w:r w:rsidR="009B143B">
          <w:rPr>
            <w:noProof/>
            <w:webHidden/>
          </w:rPr>
        </w:r>
        <w:r w:rsidR="009B143B">
          <w:rPr>
            <w:noProof/>
            <w:webHidden/>
          </w:rPr>
          <w:fldChar w:fldCharType="separate"/>
        </w:r>
        <w:r w:rsidR="009B143B">
          <w:rPr>
            <w:noProof/>
            <w:webHidden/>
          </w:rPr>
          <w:t>17</w:t>
        </w:r>
        <w:r w:rsidR="009B143B">
          <w:rPr>
            <w:noProof/>
            <w:webHidden/>
          </w:rPr>
          <w:fldChar w:fldCharType="end"/>
        </w:r>
      </w:hyperlink>
    </w:p>
    <w:p w14:paraId="3210708F"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52" w:history="1">
        <w:r w:rsidR="009B143B" w:rsidRPr="0077774B">
          <w:rPr>
            <w:rStyle w:val="Hyperlink"/>
            <w:noProof/>
          </w:rPr>
          <w:t>C-2</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Models sold in the domestic market</w:t>
        </w:r>
        <w:r w:rsidR="009B143B">
          <w:rPr>
            <w:noProof/>
            <w:webHidden/>
          </w:rPr>
          <w:tab/>
        </w:r>
        <w:r w:rsidR="009B143B">
          <w:rPr>
            <w:noProof/>
            <w:webHidden/>
          </w:rPr>
          <w:fldChar w:fldCharType="begin"/>
        </w:r>
        <w:r w:rsidR="009B143B">
          <w:rPr>
            <w:noProof/>
            <w:webHidden/>
          </w:rPr>
          <w:instrText xml:space="preserve"> PAGEREF _Toc38967952 \h </w:instrText>
        </w:r>
        <w:r w:rsidR="009B143B">
          <w:rPr>
            <w:noProof/>
            <w:webHidden/>
          </w:rPr>
        </w:r>
        <w:r w:rsidR="009B143B">
          <w:rPr>
            <w:noProof/>
            <w:webHidden/>
          </w:rPr>
          <w:fldChar w:fldCharType="separate"/>
        </w:r>
        <w:r w:rsidR="009B143B">
          <w:rPr>
            <w:noProof/>
            <w:webHidden/>
          </w:rPr>
          <w:t>17</w:t>
        </w:r>
        <w:r w:rsidR="009B143B">
          <w:rPr>
            <w:noProof/>
            <w:webHidden/>
          </w:rPr>
          <w:fldChar w:fldCharType="end"/>
        </w:r>
      </w:hyperlink>
    </w:p>
    <w:p w14:paraId="3BBAE309"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53" w:history="1">
        <w:r w:rsidR="009B143B" w:rsidRPr="0077774B">
          <w:rPr>
            <w:rStyle w:val="Hyperlink"/>
            <w:noProof/>
          </w:rPr>
          <w:t>C-3</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Internal product codes</w:t>
        </w:r>
        <w:r w:rsidR="009B143B">
          <w:rPr>
            <w:noProof/>
            <w:webHidden/>
          </w:rPr>
          <w:tab/>
        </w:r>
        <w:r w:rsidR="009B143B">
          <w:rPr>
            <w:noProof/>
            <w:webHidden/>
          </w:rPr>
          <w:fldChar w:fldCharType="begin"/>
        </w:r>
        <w:r w:rsidR="009B143B">
          <w:rPr>
            <w:noProof/>
            <w:webHidden/>
          </w:rPr>
          <w:instrText xml:space="preserve"> PAGEREF _Toc38967953 \h </w:instrText>
        </w:r>
        <w:r w:rsidR="009B143B">
          <w:rPr>
            <w:noProof/>
            <w:webHidden/>
          </w:rPr>
        </w:r>
        <w:r w:rsidR="009B143B">
          <w:rPr>
            <w:noProof/>
            <w:webHidden/>
          </w:rPr>
          <w:fldChar w:fldCharType="separate"/>
        </w:r>
        <w:r w:rsidR="009B143B">
          <w:rPr>
            <w:noProof/>
            <w:webHidden/>
          </w:rPr>
          <w:t>17</w:t>
        </w:r>
        <w:r w:rsidR="009B143B">
          <w:rPr>
            <w:noProof/>
            <w:webHidden/>
          </w:rPr>
          <w:fldChar w:fldCharType="end"/>
        </w:r>
      </w:hyperlink>
    </w:p>
    <w:p w14:paraId="0BA495E2"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54" w:history="1">
        <w:r w:rsidR="009B143B" w:rsidRPr="0077774B">
          <w:rPr>
            <w:rStyle w:val="Hyperlink"/>
            <w:noProof/>
          </w:rPr>
          <w:t>Section D Domestic sales</w:t>
        </w:r>
        <w:r w:rsidR="009B143B">
          <w:rPr>
            <w:noProof/>
            <w:webHidden/>
          </w:rPr>
          <w:tab/>
        </w:r>
        <w:r w:rsidR="009B143B">
          <w:rPr>
            <w:noProof/>
            <w:webHidden/>
          </w:rPr>
          <w:fldChar w:fldCharType="begin"/>
        </w:r>
        <w:r w:rsidR="009B143B">
          <w:rPr>
            <w:noProof/>
            <w:webHidden/>
          </w:rPr>
          <w:instrText xml:space="preserve"> PAGEREF _Toc38967954 \h </w:instrText>
        </w:r>
        <w:r w:rsidR="009B143B">
          <w:rPr>
            <w:noProof/>
            <w:webHidden/>
          </w:rPr>
        </w:r>
        <w:r w:rsidR="009B143B">
          <w:rPr>
            <w:noProof/>
            <w:webHidden/>
          </w:rPr>
          <w:fldChar w:fldCharType="separate"/>
        </w:r>
        <w:r w:rsidR="009B143B">
          <w:rPr>
            <w:noProof/>
            <w:webHidden/>
          </w:rPr>
          <w:t>18</w:t>
        </w:r>
        <w:r w:rsidR="009B143B">
          <w:rPr>
            <w:noProof/>
            <w:webHidden/>
          </w:rPr>
          <w:fldChar w:fldCharType="end"/>
        </w:r>
      </w:hyperlink>
    </w:p>
    <w:p w14:paraId="4416A8C3"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55" w:history="1">
        <w:r w:rsidR="009B143B" w:rsidRPr="0077774B">
          <w:rPr>
            <w:rStyle w:val="Hyperlink"/>
            <w:noProof/>
          </w:rPr>
          <w:t>D-1</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Domestic sales process</w:t>
        </w:r>
        <w:r w:rsidR="009B143B">
          <w:rPr>
            <w:noProof/>
            <w:webHidden/>
          </w:rPr>
          <w:tab/>
        </w:r>
        <w:r w:rsidR="009B143B">
          <w:rPr>
            <w:noProof/>
            <w:webHidden/>
          </w:rPr>
          <w:fldChar w:fldCharType="begin"/>
        </w:r>
        <w:r w:rsidR="009B143B">
          <w:rPr>
            <w:noProof/>
            <w:webHidden/>
          </w:rPr>
          <w:instrText xml:space="preserve"> PAGEREF _Toc38967955 \h </w:instrText>
        </w:r>
        <w:r w:rsidR="009B143B">
          <w:rPr>
            <w:noProof/>
            <w:webHidden/>
          </w:rPr>
        </w:r>
        <w:r w:rsidR="009B143B">
          <w:rPr>
            <w:noProof/>
            <w:webHidden/>
          </w:rPr>
          <w:fldChar w:fldCharType="separate"/>
        </w:r>
        <w:r w:rsidR="009B143B">
          <w:rPr>
            <w:noProof/>
            <w:webHidden/>
          </w:rPr>
          <w:t>18</w:t>
        </w:r>
        <w:r w:rsidR="009B143B">
          <w:rPr>
            <w:noProof/>
            <w:webHidden/>
          </w:rPr>
          <w:fldChar w:fldCharType="end"/>
        </w:r>
      </w:hyperlink>
    </w:p>
    <w:p w14:paraId="34551A61"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56" w:history="1">
        <w:r w:rsidR="009B143B" w:rsidRPr="0077774B">
          <w:rPr>
            <w:rStyle w:val="Hyperlink"/>
            <w:noProof/>
          </w:rPr>
          <w:t>D-2</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Domestic sales listing</w:t>
        </w:r>
        <w:r w:rsidR="009B143B">
          <w:rPr>
            <w:noProof/>
            <w:webHidden/>
          </w:rPr>
          <w:tab/>
        </w:r>
        <w:r w:rsidR="009B143B">
          <w:rPr>
            <w:noProof/>
            <w:webHidden/>
          </w:rPr>
          <w:fldChar w:fldCharType="begin"/>
        </w:r>
        <w:r w:rsidR="009B143B">
          <w:rPr>
            <w:noProof/>
            <w:webHidden/>
          </w:rPr>
          <w:instrText xml:space="preserve"> PAGEREF _Toc38967956 \h </w:instrText>
        </w:r>
        <w:r w:rsidR="009B143B">
          <w:rPr>
            <w:noProof/>
            <w:webHidden/>
          </w:rPr>
        </w:r>
        <w:r w:rsidR="009B143B">
          <w:rPr>
            <w:noProof/>
            <w:webHidden/>
          </w:rPr>
          <w:fldChar w:fldCharType="separate"/>
        </w:r>
        <w:r w:rsidR="009B143B">
          <w:rPr>
            <w:noProof/>
            <w:webHidden/>
          </w:rPr>
          <w:t>18</w:t>
        </w:r>
        <w:r w:rsidR="009B143B">
          <w:rPr>
            <w:noProof/>
            <w:webHidden/>
          </w:rPr>
          <w:fldChar w:fldCharType="end"/>
        </w:r>
      </w:hyperlink>
    </w:p>
    <w:p w14:paraId="3FE1D767"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57" w:history="1">
        <w:r w:rsidR="009B143B" w:rsidRPr="0077774B">
          <w:rPr>
            <w:rStyle w:val="Hyperlink"/>
            <w:noProof/>
          </w:rPr>
          <w:t>D-3</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Sample domestic sales documents</w:t>
        </w:r>
        <w:r w:rsidR="009B143B">
          <w:rPr>
            <w:noProof/>
            <w:webHidden/>
          </w:rPr>
          <w:tab/>
        </w:r>
        <w:r w:rsidR="009B143B">
          <w:rPr>
            <w:noProof/>
            <w:webHidden/>
          </w:rPr>
          <w:fldChar w:fldCharType="begin"/>
        </w:r>
        <w:r w:rsidR="009B143B">
          <w:rPr>
            <w:noProof/>
            <w:webHidden/>
          </w:rPr>
          <w:instrText xml:space="preserve"> PAGEREF _Toc38967957 \h </w:instrText>
        </w:r>
        <w:r w:rsidR="009B143B">
          <w:rPr>
            <w:noProof/>
            <w:webHidden/>
          </w:rPr>
        </w:r>
        <w:r w:rsidR="009B143B">
          <w:rPr>
            <w:noProof/>
            <w:webHidden/>
          </w:rPr>
          <w:fldChar w:fldCharType="separate"/>
        </w:r>
        <w:r w:rsidR="009B143B">
          <w:rPr>
            <w:noProof/>
            <w:webHidden/>
          </w:rPr>
          <w:t>19</w:t>
        </w:r>
        <w:r w:rsidR="009B143B">
          <w:rPr>
            <w:noProof/>
            <w:webHidden/>
          </w:rPr>
          <w:fldChar w:fldCharType="end"/>
        </w:r>
      </w:hyperlink>
    </w:p>
    <w:p w14:paraId="56114DED"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58" w:history="1">
        <w:r w:rsidR="009B143B" w:rsidRPr="0077774B">
          <w:rPr>
            <w:rStyle w:val="Hyperlink"/>
            <w:noProof/>
          </w:rPr>
          <w:t>D-4</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Reconciliation of sales to financial accounts</w:t>
        </w:r>
        <w:r w:rsidR="009B143B">
          <w:rPr>
            <w:noProof/>
            <w:webHidden/>
          </w:rPr>
          <w:tab/>
        </w:r>
        <w:r w:rsidR="009B143B">
          <w:rPr>
            <w:noProof/>
            <w:webHidden/>
          </w:rPr>
          <w:fldChar w:fldCharType="begin"/>
        </w:r>
        <w:r w:rsidR="009B143B">
          <w:rPr>
            <w:noProof/>
            <w:webHidden/>
          </w:rPr>
          <w:instrText xml:space="preserve"> PAGEREF _Toc38967958 \h </w:instrText>
        </w:r>
        <w:r w:rsidR="009B143B">
          <w:rPr>
            <w:noProof/>
            <w:webHidden/>
          </w:rPr>
        </w:r>
        <w:r w:rsidR="009B143B">
          <w:rPr>
            <w:noProof/>
            <w:webHidden/>
          </w:rPr>
          <w:fldChar w:fldCharType="separate"/>
        </w:r>
        <w:r w:rsidR="009B143B">
          <w:rPr>
            <w:noProof/>
            <w:webHidden/>
          </w:rPr>
          <w:t>19</w:t>
        </w:r>
        <w:r w:rsidR="009B143B">
          <w:rPr>
            <w:noProof/>
            <w:webHidden/>
          </w:rPr>
          <w:fldChar w:fldCharType="end"/>
        </w:r>
      </w:hyperlink>
    </w:p>
    <w:p w14:paraId="70E7702F"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59" w:history="1">
        <w:r w:rsidR="009B143B" w:rsidRPr="0077774B">
          <w:rPr>
            <w:rStyle w:val="Hyperlink"/>
            <w:noProof/>
          </w:rPr>
          <w:t>Section E  Due allowance</w:t>
        </w:r>
        <w:r w:rsidR="009B143B">
          <w:rPr>
            <w:noProof/>
            <w:webHidden/>
          </w:rPr>
          <w:tab/>
        </w:r>
        <w:r w:rsidR="009B143B">
          <w:rPr>
            <w:noProof/>
            <w:webHidden/>
          </w:rPr>
          <w:fldChar w:fldCharType="begin"/>
        </w:r>
        <w:r w:rsidR="009B143B">
          <w:rPr>
            <w:noProof/>
            <w:webHidden/>
          </w:rPr>
          <w:instrText xml:space="preserve"> PAGEREF _Toc38967959 \h </w:instrText>
        </w:r>
        <w:r w:rsidR="009B143B">
          <w:rPr>
            <w:noProof/>
            <w:webHidden/>
          </w:rPr>
        </w:r>
        <w:r w:rsidR="009B143B">
          <w:rPr>
            <w:noProof/>
            <w:webHidden/>
          </w:rPr>
          <w:fldChar w:fldCharType="separate"/>
        </w:r>
        <w:r w:rsidR="009B143B">
          <w:rPr>
            <w:noProof/>
            <w:webHidden/>
          </w:rPr>
          <w:t>20</w:t>
        </w:r>
        <w:r w:rsidR="009B143B">
          <w:rPr>
            <w:noProof/>
            <w:webHidden/>
          </w:rPr>
          <w:fldChar w:fldCharType="end"/>
        </w:r>
      </w:hyperlink>
    </w:p>
    <w:p w14:paraId="79C7BB46"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0" w:history="1">
        <w:r w:rsidR="009B143B" w:rsidRPr="0077774B">
          <w:rPr>
            <w:rStyle w:val="Hyperlink"/>
            <w:noProof/>
          </w:rPr>
          <w:t>E-1</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Credit expense</w:t>
        </w:r>
        <w:r w:rsidR="009B143B">
          <w:rPr>
            <w:noProof/>
            <w:webHidden/>
          </w:rPr>
          <w:tab/>
        </w:r>
        <w:r w:rsidR="009B143B">
          <w:rPr>
            <w:noProof/>
            <w:webHidden/>
          </w:rPr>
          <w:fldChar w:fldCharType="begin"/>
        </w:r>
        <w:r w:rsidR="009B143B">
          <w:rPr>
            <w:noProof/>
            <w:webHidden/>
          </w:rPr>
          <w:instrText xml:space="preserve"> PAGEREF _Toc38967960 \h </w:instrText>
        </w:r>
        <w:r w:rsidR="009B143B">
          <w:rPr>
            <w:noProof/>
            <w:webHidden/>
          </w:rPr>
        </w:r>
        <w:r w:rsidR="009B143B">
          <w:rPr>
            <w:noProof/>
            <w:webHidden/>
          </w:rPr>
          <w:fldChar w:fldCharType="separate"/>
        </w:r>
        <w:r w:rsidR="009B143B">
          <w:rPr>
            <w:noProof/>
            <w:webHidden/>
          </w:rPr>
          <w:t>20</w:t>
        </w:r>
        <w:r w:rsidR="009B143B">
          <w:rPr>
            <w:noProof/>
            <w:webHidden/>
          </w:rPr>
          <w:fldChar w:fldCharType="end"/>
        </w:r>
      </w:hyperlink>
    </w:p>
    <w:p w14:paraId="7E686489"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1" w:history="1">
        <w:r w:rsidR="009B143B" w:rsidRPr="0077774B">
          <w:rPr>
            <w:rStyle w:val="Hyperlink"/>
            <w:noProof/>
          </w:rPr>
          <w:t>E-2</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Packaging</w:t>
        </w:r>
        <w:r w:rsidR="009B143B">
          <w:rPr>
            <w:noProof/>
            <w:webHidden/>
          </w:rPr>
          <w:tab/>
        </w:r>
        <w:r w:rsidR="009B143B">
          <w:rPr>
            <w:noProof/>
            <w:webHidden/>
          </w:rPr>
          <w:fldChar w:fldCharType="begin"/>
        </w:r>
        <w:r w:rsidR="009B143B">
          <w:rPr>
            <w:noProof/>
            <w:webHidden/>
          </w:rPr>
          <w:instrText xml:space="preserve"> PAGEREF _Toc38967961 \h </w:instrText>
        </w:r>
        <w:r w:rsidR="009B143B">
          <w:rPr>
            <w:noProof/>
            <w:webHidden/>
          </w:rPr>
        </w:r>
        <w:r w:rsidR="009B143B">
          <w:rPr>
            <w:noProof/>
            <w:webHidden/>
          </w:rPr>
          <w:fldChar w:fldCharType="separate"/>
        </w:r>
        <w:r w:rsidR="009B143B">
          <w:rPr>
            <w:noProof/>
            <w:webHidden/>
          </w:rPr>
          <w:t>20</w:t>
        </w:r>
        <w:r w:rsidR="009B143B">
          <w:rPr>
            <w:noProof/>
            <w:webHidden/>
          </w:rPr>
          <w:fldChar w:fldCharType="end"/>
        </w:r>
      </w:hyperlink>
    </w:p>
    <w:p w14:paraId="05E5E292"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2" w:history="1">
        <w:r w:rsidR="009B143B" w:rsidRPr="0077774B">
          <w:rPr>
            <w:rStyle w:val="Hyperlink"/>
            <w:noProof/>
          </w:rPr>
          <w:t>E-3</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Delivery</w:t>
        </w:r>
        <w:r w:rsidR="009B143B">
          <w:rPr>
            <w:noProof/>
            <w:webHidden/>
          </w:rPr>
          <w:tab/>
        </w:r>
        <w:r w:rsidR="009B143B">
          <w:rPr>
            <w:noProof/>
            <w:webHidden/>
          </w:rPr>
          <w:fldChar w:fldCharType="begin"/>
        </w:r>
        <w:r w:rsidR="009B143B">
          <w:rPr>
            <w:noProof/>
            <w:webHidden/>
          </w:rPr>
          <w:instrText xml:space="preserve"> PAGEREF _Toc38967962 \h </w:instrText>
        </w:r>
        <w:r w:rsidR="009B143B">
          <w:rPr>
            <w:noProof/>
            <w:webHidden/>
          </w:rPr>
        </w:r>
        <w:r w:rsidR="009B143B">
          <w:rPr>
            <w:noProof/>
            <w:webHidden/>
          </w:rPr>
          <w:fldChar w:fldCharType="separate"/>
        </w:r>
        <w:r w:rsidR="009B143B">
          <w:rPr>
            <w:noProof/>
            <w:webHidden/>
          </w:rPr>
          <w:t>20</w:t>
        </w:r>
        <w:r w:rsidR="009B143B">
          <w:rPr>
            <w:noProof/>
            <w:webHidden/>
          </w:rPr>
          <w:fldChar w:fldCharType="end"/>
        </w:r>
      </w:hyperlink>
    </w:p>
    <w:p w14:paraId="5F31A5D2"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3" w:history="1">
        <w:r w:rsidR="009B143B" w:rsidRPr="0077774B">
          <w:rPr>
            <w:rStyle w:val="Hyperlink"/>
            <w:noProof/>
          </w:rPr>
          <w:t>E-4</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Other direct selling expenses</w:t>
        </w:r>
        <w:r w:rsidR="009B143B">
          <w:rPr>
            <w:noProof/>
            <w:webHidden/>
          </w:rPr>
          <w:tab/>
        </w:r>
        <w:r w:rsidR="009B143B">
          <w:rPr>
            <w:noProof/>
            <w:webHidden/>
          </w:rPr>
          <w:fldChar w:fldCharType="begin"/>
        </w:r>
        <w:r w:rsidR="009B143B">
          <w:rPr>
            <w:noProof/>
            <w:webHidden/>
          </w:rPr>
          <w:instrText xml:space="preserve"> PAGEREF _Toc38967963 \h </w:instrText>
        </w:r>
        <w:r w:rsidR="009B143B">
          <w:rPr>
            <w:noProof/>
            <w:webHidden/>
          </w:rPr>
        </w:r>
        <w:r w:rsidR="009B143B">
          <w:rPr>
            <w:noProof/>
            <w:webHidden/>
          </w:rPr>
          <w:fldChar w:fldCharType="separate"/>
        </w:r>
        <w:r w:rsidR="009B143B">
          <w:rPr>
            <w:noProof/>
            <w:webHidden/>
          </w:rPr>
          <w:t>21</w:t>
        </w:r>
        <w:r w:rsidR="009B143B">
          <w:rPr>
            <w:noProof/>
            <w:webHidden/>
          </w:rPr>
          <w:fldChar w:fldCharType="end"/>
        </w:r>
      </w:hyperlink>
    </w:p>
    <w:p w14:paraId="0EB35EA1"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4" w:history="1">
        <w:r w:rsidR="009B143B" w:rsidRPr="0077774B">
          <w:rPr>
            <w:rStyle w:val="Hyperlink"/>
            <w:noProof/>
          </w:rPr>
          <w:t>E-5</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Other adjustment claims</w:t>
        </w:r>
        <w:r w:rsidR="009B143B">
          <w:rPr>
            <w:noProof/>
            <w:webHidden/>
          </w:rPr>
          <w:tab/>
        </w:r>
        <w:r w:rsidR="009B143B">
          <w:rPr>
            <w:noProof/>
            <w:webHidden/>
          </w:rPr>
          <w:fldChar w:fldCharType="begin"/>
        </w:r>
        <w:r w:rsidR="009B143B">
          <w:rPr>
            <w:noProof/>
            <w:webHidden/>
          </w:rPr>
          <w:instrText xml:space="preserve"> PAGEREF _Toc38967964 \h </w:instrText>
        </w:r>
        <w:r w:rsidR="009B143B">
          <w:rPr>
            <w:noProof/>
            <w:webHidden/>
          </w:rPr>
        </w:r>
        <w:r w:rsidR="009B143B">
          <w:rPr>
            <w:noProof/>
            <w:webHidden/>
          </w:rPr>
          <w:fldChar w:fldCharType="separate"/>
        </w:r>
        <w:r w:rsidR="009B143B">
          <w:rPr>
            <w:noProof/>
            <w:webHidden/>
          </w:rPr>
          <w:t>21</w:t>
        </w:r>
        <w:r w:rsidR="009B143B">
          <w:rPr>
            <w:noProof/>
            <w:webHidden/>
          </w:rPr>
          <w:fldChar w:fldCharType="end"/>
        </w:r>
      </w:hyperlink>
    </w:p>
    <w:p w14:paraId="12420B33"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65" w:history="1">
        <w:r w:rsidR="009B143B" w:rsidRPr="0077774B">
          <w:rPr>
            <w:rStyle w:val="Hyperlink"/>
            <w:noProof/>
          </w:rPr>
          <w:t>Section F Third country sales</w:t>
        </w:r>
        <w:r w:rsidR="009B143B">
          <w:rPr>
            <w:noProof/>
            <w:webHidden/>
          </w:rPr>
          <w:tab/>
        </w:r>
        <w:r w:rsidR="009B143B">
          <w:rPr>
            <w:noProof/>
            <w:webHidden/>
          </w:rPr>
          <w:fldChar w:fldCharType="begin"/>
        </w:r>
        <w:r w:rsidR="009B143B">
          <w:rPr>
            <w:noProof/>
            <w:webHidden/>
          </w:rPr>
          <w:instrText xml:space="preserve"> PAGEREF _Toc38967965 \h </w:instrText>
        </w:r>
        <w:r w:rsidR="009B143B">
          <w:rPr>
            <w:noProof/>
            <w:webHidden/>
          </w:rPr>
        </w:r>
        <w:r w:rsidR="009B143B">
          <w:rPr>
            <w:noProof/>
            <w:webHidden/>
          </w:rPr>
          <w:fldChar w:fldCharType="separate"/>
        </w:r>
        <w:r w:rsidR="009B143B">
          <w:rPr>
            <w:noProof/>
            <w:webHidden/>
          </w:rPr>
          <w:t>22</w:t>
        </w:r>
        <w:r w:rsidR="009B143B">
          <w:rPr>
            <w:noProof/>
            <w:webHidden/>
          </w:rPr>
          <w:fldChar w:fldCharType="end"/>
        </w:r>
      </w:hyperlink>
    </w:p>
    <w:p w14:paraId="0AB46CA9"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6" w:history="1">
        <w:r w:rsidR="009B143B" w:rsidRPr="0077774B">
          <w:rPr>
            <w:rStyle w:val="Hyperlink"/>
            <w:noProof/>
          </w:rPr>
          <w:t>F-1</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Third country sales process</w:t>
        </w:r>
        <w:r w:rsidR="009B143B">
          <w:rPr>
            <w:noProof/>
            <w:webHidden/>
          </w:rPr>
          <w:tab/>
        </w:r>
        <w:r w:rsidR="009B143B">
          <w:rPr>
            <w:noProof/>
            <w:webHidden/>
          </w:rPr>
          <w:fldChar w:fldCharType="begin"/>
        </w:r>
        <w:r w:rsidR="009B143B">
          <w:rPr>
            <w:noProof/>
            <w:webHidden/>
          </w:rPr>
          <w:instrText xml:space="preserve"> PAGEREF _Toc38967966 \h </w:instrText>
        </w:r>
        <w:r w:rsidR="009B143B">
          <w:rPr>
            <w:noProof/>
            <w:webHidden/>
          </w:rPr>
        </w:r>
        <w:r w:rsidR="009B143B">
          <w:rPr>
            <w:noProof/>
            <w:webHidden/>
          </w:rPr>
          <w:fldChar w:fldCharType="separate"/>
        </w:r>
        <w:r w:rsidR="009B143B">
          <w:rPr>
            <w:noProof/>
            <w:webHidden/>
          </w:rPr>
          <w:t>22</w:t>
        </w:r>
        <w:r w:rsidR="009B143B">
          <w:rPr>
            <w:noProof/>
            <w:webHidden/>
          </w:rPr>
          <w:fldChar w:fldCharType="end"/>
        </w:r>
      </w:hyperlink>
    </w:p>
    <w:p w14:paraId="46B94DA9"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7" w:history="1">
        <w:r w:rsidR="009B143B" w:rsidRPr="0077774B">
          <w:rPr>
            <w:rStyle w:val="Hyperlink"/>
            <w:noProof/>
          </w:rPr>
          <w:t>F-2</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Third country sales listing</w:t>
        </w:r>
        <w:r w:rsidR="009B143B">
          <w:rPr>
            <w:noProof/>
            <w:webHidden/>
          </w:rPr>
          <w:tab/>
        </w:r>
        <w:r w:rsidR="009B143B">
          <w:rPr>
            <w:noProof/>
            <w:webHidden/>
          </w:rPr>
          <w:fldChar w:fldCharType="begin"/>
        </w:r>
        <w:r w:rsidR="009B143B">
          <w:rPr>
            <w:noProof/>
            <w:webHidden/>
          </w:rPr>
          <w:instrText xml:space="preserve"> PAGEREF _Toc38967967 \h </w:instrText>
        </w:r>
        <w:r w:rsidR="009B143B">
          <w:rPr>
            <w:noProof/>
            <w:webHidden/>
          </w:rPr>
        </w:r>
        <w:r w:rsidR="009B143B">
          <w:rPr>
            <w:noProof/>
            <w:webHidden/>
          </w:rPr>
          <w:fldChar w:fldCharType="separate"/>
        </w:r>
        <w:r w:rsidR="009B143B">
          <w:rPr>
            <w:noProof/>
            <w:webHidden/>
          </w:rPr>
          <w:t>22</w:t>
        </w:r>
        <w:r w:rsidR="009B143B">
          <w:rPr>
            <w:noProof/>
            <w:webHidden/>
          </w:rPr>
          <w:fldChar w:fldCharType="end"/>
        </w:r>
      </w:hyperlink>
    </w:p>
    <w:p w14:paraId="4DE5240F"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68" w:history="1">
        <w:r w:rsidR="009B143B" w:rsidRPr="0077774B">
          <w:rPr>
            <w:rStyle w:val="Hyperlink"/>
            <w:noProof/>
          </w:rPr>
          <w:t>F-3</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Differences in sales to third countries</w:t>
        </w:r>
        <w:r w:rsidR="009B143B">
          <w:rPr>
            <w:noProof/>
            <w:webHidden/>
          </w:rPr>
          <w:tab/>
        </w:r>
        <w:r w:rsidR="009B143B">
          <w:rPr>
            <w:noProof/>
            <w:webHidden/>
          </w:rPr>
          <w:fldChar w:fldCharType="begin"/>
        </w:r>
        <w:r w:rsidR="009B143B">
          <w:rPr>
            <w:noProof/>
            <w:webHidden/>
          </w:rPr>
          <w:instrText xml:space="preserve"> PAGEREF _Toc38967968 \h </w:instrText>
        </w:r>
        <w:r w:rsidR="009B143B">
          <w:rPr>
            <w:noProof/>
            <w:webHidden/>
          </w:rPr>
        </w:r>
        <w:r w:rsidR="009B143B">
          <w:rPr>
            <w:noProof/>
            <w:webHidden/>
          </w:rPr>
          <w:fldChar w:fldCharType="separate"/>
        </w:r>
        <w:r w:rsidR="009B143B">
          <w:rPr>
            <w:noProof/>
            <w:webHidden/>
          </w:rPr>
          <w:t>22</w:t>
        </w:r>
        <w:r w:rsidR="009B143B">
          <w:rPr>
            <w:noProof/>
            <w:webHidden/>
          </w:rPr>
          <w:fldChar w:fldCharType="end"/>
        </w:r>
      </w:hyperlink>
    </w:p>
    <w:p w14:paraId="6AA54138"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69" w:history="1">
        <w:r w:rsidR="009B143B" w:rsidRPr="0077774B">
          <w:rPr>
            <w:rStyle w:val="Hyperlink"/>
            <w:noProof/>
          </w:rPr>
          <w:t>Section G Cost to make and sell</w:t>
        </w:r>
        <w:r w:rsidR="009B143B">
          <w:rPr>
            <w:noProof/>
            <w:webHidden/>
          </w:rPr>
          <w:tab/>
        </w:r>
        <w:r w:rsidR="009B143B">
          <w:rPr>
            <w:noProof/>
            <w:webHidden/>
          </w:rPr>
          <w:fldChar w:fldCharType="begin"/>
        </w:r>
        <w:r w:rsidR="009B143B">
          <w:rPr>
            <w:noProof/>
            <w:webHidden/>
          </w:rPr>
          <w:instrText xml:space="preserve"> PAGEREF _Toc38967969 \h </w:instrText>
        </w:r>
        <w:r w:rsidR="009B143B">
          <w:rPr>
            <w:noProof/>
            <w:webHidden/>
          </w:rPr>
        </w:r>
        <w:r w:rsidR="009B143B">
          <w:rPr>
            <w:noProof/>
            <w:webHidden/>
          </w:rPr>
          <w:fldChar w:fldCharType="separate"/>
        </w:r>
        <w:r w:rsidR="009B143B">
          <w:rPr>
            <w:noProof/>
            <w:webHidden/>
          </w:rPr>
          <w:t>23</w:t>
        </w:r>
        <w:r w:rsidR="009B143B">
          <w:rPr>
            <w:noProof/>
            <w:webHidden/>
          </w:rPr>
          <w:fldChar w:fldCharType="end"/>
        </w:r>
      </w:hyperlink>
    </w:p>
    <w:p w14:paraId="60C3DF27"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0" w:history="1">
        <w:r w:rsidR="009B143B" w:rsidRPr="0077774B">
          <w:rPr>
            <w:rStyle w:val="Hyperlink"/>
            <w:noProof/>
          </w:rPr>
          <w:t>G-1</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Production process</w:t>
        </w:r>
        <w:r w:rsidR="009B143B">
          <w:rPr>
            <w:noProof/>
            <w:webHidden/>
          </w:rPr>
          <w:tab/>
        </w:r>
        <w:r w:rsidR="009B143B">
          <w:rPr>
            <w:noProof/>
            <w:webHidden/>
          </w:rPr>
          <w:fldChar w:fldCharType="begin"/>
        </w:r>
        <w:r w:rsidR="009B143B">
          <w:rPr>
            <w:noProof/>
            <w:webHidden/>
          </w:rPr>
          <w:instrText xml:space="preserve"> PAGEREF _Toc38967970 \h </w:instrText>
        </w:r>
        <w:r w:rsidR="009B143B">
          <w:rPr>
            <w:noProof/>
            <w:webHidden/>
          </w:rPr>
        </w:r>
        <w:r w:rsidR="009B143B">
          <w:rPr>
            <w:noProof/>
            <w:webHidden/>
          </w:rPr>
          <w:fldChar w:fldCharType="separate"/>
        </w:r>
        <w:r w:rsidR="009B143B">
          <w:rPr>
            <w:noProof/>
            <w:webHidden/>
          </w:rPr>
          <w:t>23</w:t>
        </w:r>
        <w:r w:rsidR="009B143B">
          <w:rPr>
            <w:noProof/>
            <w:webHidden/>
          </w:rPr>
          <w:fldChar w:fldCharType="end"/>
        </w:r>
      </w:hyperlink>
    </w:p>
    <w:p w14:paraId="5554C4E4"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1" w:history="1">
        <w:r w:rsidR="009B143B" w:rsidRPr="0077774B">
          <w:rPr>
            <w:rStyle w:val="Hyperlink"/>
            <w:noProof/>
          </w:rPr>
          <w:t>G-2</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Cost accounting practices</w:t>
        </w:r>
        <w:r w:rsidR="009B143B">
          <w:rPr>
            <w:noProof/>
            <w:webHidden/>
          </w:rPr>
          <w:tab/>
        </w:r>
        <w:r w:rsidR="009B143B">
          <w:rPr>
            <w:noProof/>
            <w:webHidden/>
          </w:rPr>
          <w:fldChar w:fldCharType="begin"/>
        </w:r>
        <w:r w:rsidR="009B143B">
          <w:rPr>
            <w:noProof/>
            <w:webHidden/>
          </w:rPr>
          <w:instrText xml:space="preserve"> PAGEREF _Toc38967971 \h </w:instrText>
        </w:r>
        <w:r w:rsidR="009B143B">
          <w:rPr>
            <w:noProof/>
            <w:webHidden/>
          </w:rPr>
        </w:r>
        <w:r w:rsidR="009B143B">
          <w:rPr>
            <w:noProof/>
            <w:webHidden/>
          </w:rPr>
          <w:fldChar w:fldCharType="separate"/>
        </w:r>
        <w:r w:rsidR="009B143B">
          <w:rPr>
            <w:noProof/>
            <w:webHidden/>
          </w:rPr>
          <w:t>23</w:t>
        </w:r>
        <w:r w:rsidR="009B143B">
          <w:rPr>
            <w:noProof/>
            <w:webHidden/>
          </w:rPr>
          <w:fldChar w:fldCharType="end"/>
        </w:r>
      </w:hyperlink>
    </w:p>
    <w:p w14:paraId="301243FC"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2" w:history="1">
        <w:r w:rsidR="009B143B" w:rsidRPr="0077774B">
          <w:rPr>
            <w:rStyle w:val="Hyperlink"/>
            <w:noProof/>
          </w:rPr>
          <w:t>G-3</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Cost to make on domestic market</w:t>
        </w:r>
        <w:r w:rsidR="009B143B">
          <w:rPr>
            <w:noProof/>
            <w:webHidden/>
          </w:rPr>
          <w:tab/>
        </w:r>
        <w:r w:rsidR="009B143B">
          <w:rPr>
            <w:noProof/>
            <w:webHidden/>
          </w:rPr>
          <w:fldChar w:fldCharType="begin"/>
        </w:r>
        <w:r w:rsidR="009B143B">
          <w:rPr>
            <w:noProof/>
            <w:webHidden/>
          </w:rPr>
          <w:instrText xml:space="preserve"> PAGEREF _Toc38967972 \h </w:instrText>
        </w:r>
        <w:r w:rsidR="009B143B">
          <w:rPr>
            <w:noProof/>
            <w:webHidden/>
          </w:rPr>
        </w:r>
        <w:r w:rsidR="009B143B">
          <w:rPr>
            <w:noProof/>
            <w:webHidden/>
          </w:rPr>
          <w:fldChar w:fldCharType="separate"/>
        </w:r>
        <w:r w:rsidR="009B143B">
          <w:rPr>
            <w:noProof/>
            <w:webHidden/>
          </w:rPr>
          <w:t>24</w:t>
        </w:r>
        <w:r w:rsidR="009B143B">
          <w:rPr>
            <w:noProof/>
            <w:webHidden/>
          </w:rPr>
          <w:fldChar w:fldCharType="end"/>
        </w:r>
      </w:hyperlink>
    </w:p>
    <w:p w14:paraId="47C6D644"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3" w:history="1">
        <w:r w:rsidR="009B143B" w:rsidRPr="0077774B">
          <w:rPr>
            <w:rStyle w:val="Hyperlink"/>
            <w:noProof/>
          </w:rPr>
          <w:t>G-4</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Selling, General &amp; Administration expenses</w:t>
        </w:r>
        <w:r w:rsidR="009B143B">
          <w:rPr>
            <w:noProof/>
            <w:webHidden/>
          </w:rPr>
          <w:tab/>
        </w:r>
        <w:r w:rsidR="009B143B">
          <w:rPr>
            <w:noProof/>
            <w:webHidden/>
          </w:rPr>
          <w:fldChar w:fldCharType="begin"/>
        </w:r>
        <w:r w:rsidR="009B143B">
          <w:rPr>
            <w:noProof/>
            <w:webHidden/>
          </w:rPr>
          <w:instrText xml:space="preserve"> PAGEREF _Toc38967973 \h </w:instrText>
        </w:r>
        <w:r w:rsidR="009B143B">
          <w:rPr>
            <w:noProof/>
            <w:webHidden/>
          </w:rPr>
        </w:r>
        <w:r w:rsidR="009B143B">
          <w:rPr>
            <w:noProof/>
            <w:webHidden/>
          </w:rPr>
          <w:fldChar w:fldCharType="separate"/>
        </w:r>
        <w:r w:rsidR="009B143B">
          <w:rPr>
            <w:noProof/>
            <w:webHidden/>
          </w:rPr>
          <w:t>24</w:t>
        </w:r>
        <w:r w:rsidR="009B143B">
          <w:rPr>
            <w:noProof/>
            <w:webHidden/>
          </w:rPr>
          <w:fldChar w:fldCharType="end"/>
        </w:r>
      </w:hyperlink>
    </w:p>
    <w:p w14:paraId="3216BFA0"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4" w:history="1">
        <w:r w:rsidR="009B143B" w:rsidRPr="0077774B">
          <w:rPr>
            <w:rStyle w:val="Hyperlink"/>
            <w:noProof/>
          </w:rPr>
          <w:t>G-5</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Cost to make the goods exported to Australia</w:t>
        </w:r>
        <w:r w:rsidR="009B143B">
          <w:rPr>
            <w:noProof/>
            <w:webHidden/>
          </w:rPr>
          <w:tab/>
        </w:r>
        <w:r w:rsidR="009B143B">
          <w:rPr>
            <w:noProof/>
            <w:webHidden/>
          </w:rPr>
          <w:fldChar w:fldCharType="begin"/>
        </w:r>
        <w:r w:rsidR="009B143B">
          <w:rPr>
            <w:noProof/>
            <w:webHidden/>
          </w:rPr>
          <w:instrText xml:space="preserve"> PAGEREF _Toc38967974 \h </w:instrText>
        </w:r>
        <w:r w:rsidR="009B143B">
          <w:rPr>
            <w:noProof/>
            <w:webHidden/>
          </w:rPr>
        </w:r>
        <w:r w:rsidR="009B143B">
          <w:rPr>
            <w:noProof/>
            <w:webHidden/>
          </w:rPr>
          <w:fldChar w:fldCharType="separate"/>
        </w:r>
        <w:r w:rsidR="009B143B">
          <w:rPr>
            <w:noProof/>
            <w:webHidden/>
          </w:rPr>
          <w:t>24</w:t>
        </w:r>
        <w:r w:rsidR="009B143B">
          <w:rPr>
            <w:noProof/>
            <w:webHidden/>
          </w:rPr>
          <w:fldChar w:fldCharType="end"/>
        </w:r>
      </w:hyperlink>
    </w:p>
    <w:p w14:paraId="2DC23D8F"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5" w:history="1">
        <w:r w:rsidR="009B143B" w:rsidRPr="0077774B">
          <w:rPr>
            <w:rStyle w:val="Hyperlink"/>
            <w:noProof/>
          </w:rPr>
          <w:t>G-6</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Cost to make the alleged circumvention goods</w:t>
        </w:r>
        <w:r w:rsidR="009B143B">
          <w:rPr>
            <w:noProof/>
            <w:webHidden/>
          </w:rPr>
          <w:tab/>
        </w:r>
        <w:r w:rsidR="009B143B">
          <w:rPr>
            <w:noProof/>
            <w:webHidden/>
          </w:rPr>
          <w:fldChar w:fldCharType="begin"/>
        </w:r>
        <w:r w:rsidR="009B143B">
          <w:rPr>
            <w:noProof/>
            <w:webHidden/>
          </w:rPr>
          <w:instrText xml:space="preserve"> PAGEREF _Toc38967975 \h </w:instrText>
        </w:r>
        <w:r w:rsidR="009B143B">
          <w:rPr>
            <w:noProof/>
            <w:webHidden/>
          </w:rPr>
        </w:r>
        <w:r w:rsidR="009B143B">
          <w:rPr>
            <w:noProof/>
            <w:webHidden/>
          </w:rPr>
          <w:fldChar w:fldCharType="separate"/>
        </w:r>
        <w:r w:rsidR="009B143B">
          <w:rPr>
            <w:noProof/>
            <w:webHidden/>
          </w:rPr>
          <w:t>25</w:t>
        </w:r>
        <w:r w:rsidR="009B143B">
          <w:rPr>
            <w:noProof/>
            <w:webHidden/>
          </w:rPr>
          <w:fldChar w:fldCharType="end"/>
        </w:r>
      </w:hyperlink>
    </w:p>
    <w:p w14:paraId="0FC06806"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6" w:history="1">
        <w:r w:rsidR="009B143B" w:rsidRPr="0077774B">
          <w:rPr>
            <w:rStyle w:val="Hyperlink"/>
            <w:noProof/>
          </w:rPr>
          <w:t>G-7</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Cost allocation methodology</w:t>
        </w:r>
        <w:r w:rsidR="009B143B">
          <w:rPr>
            <w:noProof/>
            <w:webHidden/>
          </w:rPr>
          <w:tab/>
        </w:r>
        <w:r w:rsidR="009B143B">
          <w:rPr>
            <w:noProof/>
            <w:webHidden/>
          </w:rPr>
          <w:fldChar w:fldCharType="begin"/>
        </w:r>
        <w:r w:rsidR="009B143B">
          <w:rPr>
            <w:noProof/>
            <w:webHidden/>
          </w:rPr>
          <w:instrText xml:space="preserve"> PAGEREF _Toc38967976 \h </w:instrText>
        </w:r>
        <w:r w:rsidR="009B143B">
          <w:rPr>
            <w:noProof/>
            <w:webHidden/>
          </w:rPr>
        </w:r>
        <w:r w:rsidR="009B143B">
          <w:rPr>
            <w:noProof/>
            <w:webHidden/>
          </w:rPr>
          <w:fldChar w:fldCharType="separate"/>
        </w:r>
        <w:r w:rsidR="009B143B">
          <w:rPr>
            <w:noProof/>
            <w:webHidden/>
          </w:rPr>
          <w:t>25</w:t>
        </w:r>
        <w:r w:rsidR="009B143B">
          <w:rPr>
            <w:noProof/>
            <w:webHidden/>
          </w:rPr>
          <w:fldChar w:fldCharType="end"/>
        </w:r>
      </w:hyperlink>
    </w:p>
    <w:p w14:paraId="6363762F"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7" w:history="1">
        <w:r w:rsidR="009B143B" w:rsidRPr="0077774B">
          <w:rPr>
            <w:rStyle w:val="Hyperlink"/>
            <w:noProof/>
          </w:rPr>
          <w:t>G-8</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Major raw material costs</w:t>
        </w:r>
        <w:r w:rsidR="009B143B">
          <w:rPr>
            <w:noProof/>
            <w:webHidden/>
          </w:rPr>
          <w:tab/>
        </w:r>
        <w:r w:rsidR="009B143B">
          <w:rPr>
            <w:noProof/>
            <w:webHidden/>
          </w:rPr>
          <w:fldChar w:fldCharType="begin"/>
        </w:r>
        <w:r w:rsidR="009B143B">
          <w:rPr>
            <w:noProof/>
            <w:webHidden/>
          </w:rPr>
          <w:instrText xml:space="preserve"> PAGEREF _Toc38967977 \h </w:instrText>
        </w:r>
        <w:r w:rsidR="009B143B">
          <w:rPr>
            <w:noProof/>
            <w:webHidden/>
          </w:rPr>
        </w:r>
        <w:r w:rsidR="009B143B">
          <w:rPr>
            <w:noProof/>
            <w:webHidden/>
          </w:rPr>
          <w:fldChar w:fldCharType="separate"/>
        </w:r>
        <w:r w:rsidR="009B143B">
          <w:rPr>
            <w:noProof/>
            <w:webHidden/>
          </w:rPr>
          <w:t>25</w:t>
        </w:r>
        <w:r w:rsidR="009B143B">
          <w:rPr>
            <w:noProof/>
            <w:webHidden/>
          </w:rPr>
          <w:fldChar w:fldCharType="end"/>
        </w:r>
      </w:hyperlink>
    </w:p>
    <w:p w14:paraId="79B9D844"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8" w:history="1">
        <w:r w:rsidR="009B143B" w:rsidRPr="0077774B">
          <w:rPr>
            <w:rStyle w:val="Hyperlink"/>
            <w:noProof/>
          </w:rPr>
          <w:t>G-9</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Reconciliation of cost to make to audited financial statements</w:t>
        </w:r>
        <w:r w:rsidR="009B143B">
          <w:rPr>
            <w:noProof/>
            <w:webHidden/>
          </w:rPr>
          <w:tab/>
        </w:r>
        <w:r w:rsidR="009B143B">
          <w:rPr>
            <w:noProof/>
            <w:webHidden/>
          </w:rPr>
          <w:fldChar w:fldCharType="begin"/>
        </w:r>
        <w:r w:rsidR="009B143B">
          <w:rPr>
            <w:noProof/>
            <w:webHidden/>
          </w:rPr>
          <w:instrText xml:space="preserve"> PAGEREF _Toc38967978 \h </w:instrText>
        </w:r>
        <w:r w:rsidR="009B143B">
          <w:rPr>
            <w:noProof/>
            <w:webHidden/>
          </w:rPr>
        </w:r>
        <w:r w:rsidR="009B143B">
          <w:rPr>
            <w:noProof/>
            <w:webHidden/>
          </w:rPr>
          <w:fldChar w:fldCharType="separate"/>
        </w:r>
        <w:r w:rsidR="009B143B">
          <w:rPr>
            <w:noProof/>
            <w:webHidden/>
          </w:rPr>
          <w:t>26</w:t>
        </w:r>
        <w:r w:rsidR="009B143B">
          <w:rPr>
            <w:noProof/>
            <w:webHidden/>
          </w:rPr>
          <w:fldChar w:fldCharType="end"/>
        </w:r>
      </w:hyperlink>
    </w:p>
    <w:p w14:paraId="69AA97D2" w14:textId="77777777" w:rsidR="009B143B" w:rsidRDefault="00D04FD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967979" w:history="1">
        <w:r w:rsidR="009B143B" w:rsidRPr="0077774B">
          <w:rPr>
            <w:rStyle w:val="Hyperlink"/>
            <w:noProof/>
          </w:rPr>
          <w:t>G-10</w:t>
        </w:r>
        <w:r w:rsidR="009B143B">
          <w:rPr>
            <w:rFonts w:asciiTheme="minorHAnsi" w:eastAsiaTheme="minorEastAsia" w:hAnsiTheme="minorHAnsi" w:cstheme="minorBidi"/>
            <w:smallCaps w:val="0"/>
            <w:noProof/>
            <w:sz w:val="22"/>
            <w:szCs w:val="22"/>
            <w:lang w:eastAsia="en-AU"/>
          </w:rPr>
          <w:tab/>
        </w:r>
        <w:r w:rsidR="009B143B" w:rsidRPr="0077774B">
          <w:rPr>
            <w:rStyle w:val="Hyperlink"/>
            <w:noProof/>
          </w:rPr>
          <w:t>Capacity utilisation</w:t>
        </w:r>
        <w:r w:rsidR="009B143B">
          <w:rPr>
            <w:noProof/>
            <w:webHidden/>
          </w:rPr>
          <w:tab/>
        </w:r>
        <w:r w:rsidR="009B143B">
          <w:rPr>
            <w:noProof/>
            <w:webHidden/>
          </w:rPr>
          <w:fldChar w:fldCharType="begin"/>
        </w:r>
        <w:r w:rsidR="009B143B">
          <w:rPr>
            <w:noProof/>
            <w:webHidden/>
          </w:rPr>
          <w:instrText xml:space="preserve"> PAGEREF _Toc38967979 \h </w:instrText>
        </w:r>
        <w:r w:rsidR="009B143B">
          <w:rPr>
            <w:noProof/>
            <w:webHidden/>
          </w:rPr>
        </w:r>
        <w:r w:rsidR="009B143B">
          <w:rPr>
            <w:noProof/>
            <w:webHidden/>
          </w:rPr>
          <w:fldChar w:fldCharType="separate"/>
        </w:r>
        <w:r w:rsidR="009B143B">
          <w:rPr>
            <w:noProof/>
            <w:webHidden/>
          </w:rPr>
          <w:t>26</w:t>
        </w:r>
        <w:r w:rsidR="009B143B">
          <w:rPr>
            <w:noProof/>
            <w:webHidden/>
          </w:rPr>
          <w:fldChar w:fldCharType="end"/>
        </w:r>
      </w:hyperlink>
    </w:p>
    <w:p w14:paraId="508F3B83"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80" w:history="1">
        <w:r w:rsidR="009B143B" w:rsidRPr="0077774B">
          <w:rPr>
            <w:rStyle w:val="Hyperlink"/>
            <w:noProof/>
          </w:rPr>
          <w:t>Exporter's declaration</w:t>
        </w:r>
        <w:r w:rsidR="009B143B">
          <w:rPr>
            <w:noProof/>
            <w:webHidden/>
          </w:rPr>
          <w:tab/>
        </w:r>
        <w:r w:rsidR="009B143B">
          <w:rPr>
            <w:noProof/>
            <w:webHidden/>
          </w:rPr>
          <w:fldChar w:fldCharType="begin"/>
        </w:r>
        <w:r w:rsidR="009B143B">
          <w:rPr>
            <w:noProof/>
            <w:webHidden/>
          </w:rPr>
          <w:instrText xml:space="preserve"> PAGEREF _Toc38967980 \h </w:instrText>
        </w:r>
        <w:r w:rsidR="009B143B">
          <w:rPr>
            <w:noProof/>
            <w:webHidden/>
          </w:rPr>
        </w:r>
        <w:r w:rsidR="009B143B">
          <w:rPr>
            <w:noProof/>
            <w:webHidden/>
          </w:rPr>
          <w:fldChar w:fldCharType="separate"/>
        </w:r>
        <w:r w:rsidR="009B143B">
          <w:rPr>
            <w:noProof/>
            <w:webHidden/>
          </w:rPr>
          <w:t>27</w:t>
        </w:r>
        <w:r w:rsidR="009B143B">
          <w:rPr>
            <w:noProof/>
            <w:webHidden/>
          </w:rPr>
          <w:fldChar w:fldCharType="end"/>
        </w:r>
      </w:hyperlink>
    </w:p>
    <w:p w14:paraId="21EB03D5" w14:textId="77777777" w:rsidR="009B143B" w:rsidRDefault="00D04FD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967981" w:history="1">
        <w:r w:rsidR="009B143B" w:rsidRPr="0077774B">
          <w:rPr>
            <w:rStyle w:val="Hyperlink"/>
            <w:noProof/>
          </w:rPr>
          <w:t>Appendix Glossary of terms</w:t>
        </w:r>
        <w:r w:rsidR="009B143B">
          <w:rPr>
            <w:noProof/>
            <w:webHidden/>
          </w:rPr>
          <w:tab/>
        </w:r>
        <w:r w:rsidR="009B143B">
          <w:rPr>
            <w:noProof/>
            <w:webHidden/>
          </w:rPr>
          <w:fldChar w:fldCharType="begin"/>
        </w:r>
        <w:r w:rsidR="009B143B">
          <w:rPr>
            <w:noProof/>
            <w:webHidden/>
          </w:rPr>
          <w:instrText xml:space="preserve"> PAGEREF _Toc38967981 \h </w:instrText>
        </w:r>
        <w:r w:rsidR="009B143B">
          <w:rPr>
            <w:noProof/>
            <w:webHidden/>
          </w:rPr>
        </w:r>
        <w:r w:rsidR="009B143B">
          <w:rPr>
            <w:noProof/>
            <w:webHidden/>
          </w:rPr>
          <w:fldChar w:fldCharType="separate"/>
        </w:r>
        <w:r w:rsidR="009B143B">
          <w:rPr>
            <w:noProof/>
            <w:webHidden/>
          </w:rPr>
          <w:t>28</w:t>
        </w:r>
        <w:r w:rsidR="009B143B">
          <w:rPr>
            <w:noProof/>
            <w:webHidden/>
          </w:rPr>
          <w:fldChar w:fldCharType="end"/>
        </w:r>
      </w:hyperlink>
    </w:p>
    <w:p w14:paraId="726AA17B" w14:textId="77777777" w:rsidR="00DD2C05" w:rsidRPr="00DD2C05" w:rsidRDefault="00DD2C05" w:rsidP="00DD2C05">
      <w:r>
        <w:fldChar w:fldCharType="end"/>
      </w:r>
    </w:p>
    <w:p w14:paraId="7FC1DE2C" w14:textId="28DA1934" w:rsidR="00515B70" w:rsidRDefault="00515B70" w:rsidP="009E6398">
      <w:pPr>
        <w:pStyle w:val="Heading1"/>
      </w:pPr>
      <w:bookmarkStart w:id="9" w:name="_Toc506971815"/>
      <w:bookmarkStart w:id="10" w:name="_Toc508203807"/>
      <w:bookmarkStart w:id="11" w:name="_Toc508290341"/>
      <w:bookmarkStart w:id="12" w:name="_Toc515637625"/>
      <w:bookmarkStart w:id="13" w:name="_Toc38967934"/>
      <w:r>
        <w:lastRenderedPageBreak/>
        <w:t>Instructions</w:t>
      </w:r>
      <w:bookmarkEnd w:id="9"/>
      <w:bookmarkEnd w:id="10"/>
      <w:bookmarkEnd w:id="11"/>
      <w:bookmarkEnd w:id="12"/>
      <w:bookmarkEnd w:id="13"/>
    </w:p>
    <w:p w14:paraId="4B752CCE" w14:textId="77777777" w:rsidR="00515B70" w:rsidRDefault="00515B70">
      <w:pPr>
        <w:widowControl w:val="0"/>
        <w:rPr>
          <w:snapToGrid w:val="0"/>
        </w:rPr>
      </w:pPr>
    </w:p>
    <w:p w14:paraId="6944A730" w14:textId="77777777" w:rsidR="00515B70" w:rsidRPr="00125B70" w:rsidRDefault="00515B70" w:rsidP="00C01F98">
      <w:bookmarkStart w:id="14" w:name="_Toc506971816"/>
      <w:bookmarkStart w:id="15" w:name="_Toc219017544"/>
      <w:bookmarkStart w:id="16" w:name="_Toc508203808"/>
      <w:bookmarkStart w:id="17" w:name="_Toc508290342"/>
      <w:bookmarkStart w:id="18" w:name="_Toc515637626"/>
      <w:r w:rsidRPr="00C01F98">
        <w:rPr>
          <w:b/>
        </w:rPr>
        <w:t>Why you have been asked to fill out this questionnaire</w:t>
      </w:r>
      <w:bookmarkEnd w:id="14"/>
      <w:r w:rsidR="00C44727" w:rsidRPr="00C01F98">
        <w:rPr>
          <w:b/>
        </w:rPr>
        <w:t>?</w:t>
      </w:r>
      <w:bookmarkEnd w:id="15"/>
      <w:bookmarkEnd w:id="16"/>
      <w:bookmarkEnd w:id="17"/>
      <w:bookmarkEnd w:id="18"/>
    </w:p>
    <w:p w14:paraId="09CEB9CD" w14:textId="77777777" w:rsidR="00515B70" w:rsidRDefault="00515B70" w:rsidP="00773597">
      <w:pPr>
        <w:rPr>
          <w:snapToGrid w:val="0"/>
        </w:rPr>
      </w:pPr>
    </w:p>
    <w:p w14:paraId="5ABAAD63" w14:textId="331FB0D8" w:rsidR="00515B70" w:rsidRDefault="00515B70" w:rsidP="00605FAA">
      <w:pPr>
        <w:rPr>
          <w:snapToGrid w:val="0"/>
          <w:color w:val="FF0000"/>
        </w:rPr>
      </w:pPr>
      <w:r>
        <w:rPr>
          <w:snapToGrid w:val="0"/>
        </w:rPr>
        <w:t xml:space="preserve">The </w:t>
      </w:r>
      <w:r w:rsidR="00CD2329">
        <w:rPr>
          <w:snapToGrid w:val="0"/>
        </w:rPr>
        <w:t>Anti-Dumping Commission (the Commission</w:t>
      </w:r>
      <w:r>
        <w:rPr>
          <w:snapToGrid w:val="0"/>
        </w:rPr>
        <w:t xml:space="preserve">) </w:t>
      </w:r>
      <w:r w:rsidRPr="00660553">
        <w:rPr>
          <w:snapToGrid w:val="0"/>
        </w:rPr>
        <w:t xml:space="preserve">is </w:t>
      </w:r>
      <w:r w:rsidR="00605FAA" w:rsidRPr="00660553">
        <w:rPr>
          <w:snapToGrid w:val="0"/>
        </w:rPr>
        <w:t>conducting an</w:t>
      </w:r>
      <w:r w:rsidRPr="00660553">
        <w:rPr>
          <w:snapToGrid w:val="0"/>
        </w:rPr>
        <w:t xml:space="preserve"> </w:t>
      </w:r>
      <w:r w:rsidR="00E3699D" w:rsidRPr="00660553">
        <w:rPr>
          <w:snapToGrid w:val="0"/>
        </w:rPr>
        <w:t>anti-circumvention inquiry</w:t>
      </w:r>
      <w:r w:rsidR="00605FAA" w:rsidRPr="00660553">
        <w:rPr>
          <w:snapToGrid w:val="0"/>
        </w:rPr>
        <w:t xml:space="preserve"> into </w:t>
      </w:r>
      <w:r w:rsidR="00F0103C" w:rsidRPr="00660553">
        <w:rPr>
          <w:snapToGrid w:val="0"/>
        </w:rPr>
        <w:t xml:space="preserve">relation to the dumping duty notice and the countervailing duty notice </w:t>
      </w:r>
      <w:r w:rsidR="00295A17" w:rsidRPr="00660553">
        <w:rPr>
          <w:snapToGrid w:val="0"/>
        </w:rPr>
        <w:t>(the original notices)</w:t>
      </w:r>
      <w:r w:rsidR="00F0103C" w:rsidRPr="00660553">
        <w:rPr>
          <w:snapToGrid w:val="0"/>
        </w:rPr>
        <w:t xml:space="preserve"> </w:t>
      </w:r>
      <w:r w:rsidR="00295A17" w:rsidRPr="00660553">
        <w:rPr>
          <w:snapToGrid w:val="0"/>
        </w:rPr>
        <w:t xml:space="preserve">applying </w:t>
      </w:r>
      <w:r w:rsidR="00F0103C" w:rsidRPr="00660553">
        <w:rPr>
          <w:snapToGrid w:val="0"/>
        </w:rPr>
        <w:t xml:space="preserve">to </w:t>
      </w:r>
      <w:r w:rsidR="00081E66" w:rsidRPr="00660553">
        <w:rPr>
          <w:snapToGrid w:val="0"/>
        </w:rPr>
        <w:t xml:space="preserve">A4 copy paper </w:t>
      </w:r>
      <w:r w:rsidR="00E82155" w:rsidRPr="00660553">
        <w:rPr>
          <w:snapToGrid w:val="0"/>
        </w:rPr>
        <w:t xml:space="preserve">(the goods) </w:t>
      </w:r>
      <w:r w:rsidRPr="00660553">
        <w:rPr>
          <w:snapToGrid w:val="0"/>
        </w:rPr>
        <w:t>exported to Australia from</w:t>
      </w:r>
      <w:r w:rsidR="00081E66" w:rsidRPr="00660553">
        <w:rPr>
          <w:snapToGrid w:val="0"/>
        </w:rPr>
        <w:t xml:space="preserve"> China.</w:t>
      </w:r>
    </w:p>
    <w:p w14:paraId="7EB10F00" w14:textId="77777777" w:rsidR="00081E66" w:rsidRDefault="00081E66" w:rsidP="00605FAA">
      <w:pPr>
        <w:rPr>
          <w:snapToGrid w:val="0"/>
          <w:color w:val="FF0000"/>
        </w:rPr>
      </w:pPr>
    </w:p>
    <w:p w14:paraId="65EF163C" w14:textId="13FFF9E5" w:rsidR="00081E66" w:rsidRDefault="00F0103C" w:rsidP="00605FAA">
      <w:pPr>
        <w:rPr>
          <w:snapToGrid w:val="0"/>
        </w:rPr>
      </w:pPr>
      <w:r>
        <w:rPr>
          <w:snapToGrid w:val="0"/>
        </w:rPr>
        <w:t>The initiation of this inquiry follows an application lodged by Paper Australia Pty Ltd (Australian Paper</w:t>
      </w:r>
      <w:r w:rsidR="00473775">
        <w:rPr>
          <w:snapToGrid w:val="0"/>
        </w:rPr>
        <w:t>, or the applicant</w:t>
      </w:r>
      <w:r>
        <w:rPr>
          <w:snapToGrid w:val="0"/>
        </w:rPr>
        <w:t xml:space="preserve">), a producer of like goods in Australia. Australian Paper alleges that a circumvention activity involving a slight modification of goods exported to Australia from China occurred within the meaning of subsection 48(2) of the </w:t>
      </w:r>
      <w:r w:rsidRPr="00F0103C">
        <w:rPr>
          <w:i/>
          <w:snapToGrid w:val="0"/>
        </w:rPr>
        <w:t xml:space="preserve">Customs International (Obligations) Regulation 2015 </w:t>
      </w:r>
      <w:r>
        <w:rPr>
          <w:snapToGrid w:val="0"/>
        </w:rPr>
        <w:t>(the Regulation).</w:t>
      </w:r>
    </w:p>
    <w:p w14:paraId="469A867B" w14:textId="77777777" w:rsidR="00515B70" w:rsidRDefault="00515B70" w:rsidP="00605FAA">
      <w:pPr>
        <w:rPr>
          <w:snapToGrid w:val="0"/>
        </w:rPr>
      </w:pPr>
    </w:p>
    <w:p w14:paraId="3125FC85" w14:textId="094CAE2A" w:rsidR="00515B70" w:rsidRDefault="00CD2329" w:rsidP="00605FAA">
      <w:pPr>
        <w:rPr>
          <w:snapToGrid w:val="0"/>
          <w:color w:val="FF0000"/>
        </w:rPr>
      </w:pPr>
      <w:r>
        <w:rPr>
          <w:snapToGrid w:val="0"/>
        </w:rPr>
        <w:t>The Commission</w:t>
      </w:r>
      <w:r w:rsidR="00515B70">
        <w:rPr>
          <w:snapToGrid w:val="0"/>
        </w:rPr>
        <w:t xml:space="preserve"> will use the information you provide </w:t>
      </w:r>
      <w:r w:rsidR="00295A17">
        <w:rPr>
          <w:snapToGrid w:val="0"/>
        </w:rPr>
        <w:t>to determine whether a circumvention activity has occurred</w:t>
      </w:r>
      <w:r w:rsidR="00A20215">
        <w:rPr>
          <w:snapToGrid w:val="0"/>
        </w:rPr>
        <w:t>,</w:t>
      </w:r>
      <w:r w:rsidR="00295A17">
        <w:rPr>
          <w:snapToGrid w:val="0"/>
        </w:rPr>
        <w:t xml:space="preserve"> and to make recommendations about potential alterations to the original notices</w:t>
      </w:r>
      <w:r w:rsidR="00A20215">
        <w:rPr>
          <w:snapToGrid w:val="0"/>
        </w:rPr>
        <w:t xml:space="preserve"> should a circumvention activity be found to have occurred</w:t>
      </w:r>
      <w:r w:rsidR="00295A17">
        <w:rPr>
          <w:snapToGrid w:val="0"/>
        </w:rPr>
        <w:t xml:space="preserve">. </w:t>
      </w:r>
    </w:p>
    <w:p w14:paraId="7A647549" w14:textId="17B0BA5B" w:rsidR="00E3699D" w:rsidRDefault="00E3699D" w:rsidP="00605FAA">
      <w:pPr>
        <w:rPr>
          <w:snapToGrid w:val="0"/>
          <w:color w:val="FF0000"/>
        </w:rPr>
      </w:pPr>
    </w:p>
    <w:p w14:paraId="1CE1A62C" w14:textId="5CD16505" w:rsidR="00E3699D" w:rsidRPr="00660553" w:rsidRDefault="00E3699D" w:rsidP="00605FAA">
      <w:pPr>
        <w:rPr>
          <w:b/>
          <w:snapToGrid w:val="0"/>
        </w:rPr>
      </w:pPr>
      <w:r w:rsidRPr="00660553">
        <w:rPr>
          <w:b/>
          <w:snapToGrid w:val="0"/>
        </w:rPr>
        <w:t>Inquiry process</w:t>
      </w:r>
    </w:p>
    <w:p w14:paraId="19553A02" w14:textId="77777777" w:rsidR="00515B70" w:rsidRDefault="00515B70" w:rsidP="00605FAA">
      <w:pPr>
        <w:rPr>
          <w:snapToGrid w:val="0"/>
        </w:rPr>
      </w:pPr>
    </w:p>
    <w:p w14:paraId="6732DD30" w14:textId="319B8014" w:rsidR="00E3699D" w:rsidRPr="00E3699D" w:rsidRDefault="00E3699D" w:rsidP="00E3699D">
      <w:pPr>
        <w:rPr>
          <w:snapToGrid w:val="0"/>
        </w:rPr>
      </w:pPr>
      <w:r w:rsidRPr="00E3699D">
        <w:rPr>
          <w:snapToGrid w:val="0"/>
        </w:rPr>
        <w:t>The anti-circumvention inquiry will examine whether a ci</w:t>
      </w:r>
      <w:r>
        <w:rPr>
          <w:snapToGrid w:val="0"/>
        </w:rPr>
        <w:t xml:space="preserve">rcumvention activity involving </w:t>
      </w:r>
      <w:r w:rsidR="00DC30E0">
        <w:rPr>
          <w:snapToGrid w:val="0"/>
        </w:rPr>
        <w:t>a</w:t>
      </w:r>
      <w:r w:rsidRPr="00E3699D">
        <w:rPr>
          <w:snapToGrid w:val="0"/>
        </w:rPr>
        <w:t xml:space="preserve"> slight modification of goods exported to Australia</w:t>
      </w:r>
      <w:r>
        <w:rPr>
          <w:snapToGrid w:val="0"/>
        </w:rPr>
        <w:t xml:space="preserve"> from China</w:t>
      </w:r>
      <w:r w:rsidR="00DC30E0">
        <w:rPr>
          <w:snapToGrid w:val="0"/>
        </w:rPr>
        <w:t xml:space="preserve"> (within the meaning of</w:t>
      </w:r>
      <w:r w:rsidRPr="00E3699D">
        <w:rPr>
          <w:snapToGrid w:val="0"/>
        </w:rPr>
        <w:t xml:space="preserve"> subsection 48(2) of the </w:t>
      </w:r>
      <w:r w:rsidRPr="00704DDA">
        <w:rPr>
          <w:snapToGrid w:val="0"/>
        </w:rPr>
        <w:t>Regulation</w:t>
      </w:r>
      <w:r w:rsidR="00DC30E0" w:rsidRPr="00704DDA">
        <w:rPr>
          <w:snapToGrid w:val="0"/>
        </w:rPr>
        <w:t>)</w:t>
      </w:r>
      <w:r w:rsidRPr="00E3699D">
        <w:rPr>
          <w:snapToGrid w:val="0"/>
        </w:rPr>
        <w:t xml:space="preserve"> has occurred.</w:t>
      </w:r>
    </w:p>
    <w:p w14:paraId="255C5D6B" w14:textId="77777777" w:rsidR="00E3699D" w:rsidRPr="00E3699D" w:rsidRDefault="00E3699D" w:rsidP="00E3699D">
      <w:pPr>
        <w:rPr>
          <w:snapToGrid w:val="0"/>
        </w:rPr>
      </w:pPr>
    </w:p>
    <w:p w14:paraId="6378A9AF" w14:textId="30CD71A8" w:rsidR="00E3699D" w:rsidRPr="00E3699D" w:rsidRDefault="00E3699D" w:rsidP="00E3699D">
      <w:pPr>
        <w:rPr>
          <w:snapToGrid w:val="0"/>
        </w:rPr>
      </w:pPr>
      <w:r w:rsidRPr="00E3699D">
        <w:rPr>
          <w:snapToGrid w:val="0"/>
        </w:rPr>
        <w:t>The alleged circumvention goods exported to Australia</w:t>
      </w:r>
      <w:r>
        <w:rPr>
          <w:snapToGrid w:val="0"/>
        </w:rPr>
        <w:t xml:space="preserve"> from China</w:t>
      </w:r>
      <w:r w:rsidRPr="00E3699D">
        <w:rPr>
          <w:snapToGrid w:val="0"/>
        </w:rPr>
        <w:t xml:space="preserve"> during the period commencing </w:t>
      </w:r>
    </w:p>
    <w:p w14:paraId="27129A48" w14:textId="087B792E" w:rsidR="00E3699D" w:rsidRPr="00E3699D" w:rsidRDefault="00E3699D" w:rsidP="00E3699D">
      <w:pPr>
        <w:rPr>
          <w:snapToGrid w:val="0"/>
        </w:rPr>
      </w:pPr>
      <w:r>
        <w:rPr>
          <w:snapToGrid w:val="0"/>
        </w:rPr>
        <w:t>1 January 2015</w:t>
      </w:r>
      <w:r w:rsidRPr="00E3699D">
        <w:rPr>
          <w:snapToGrid w:val="0"/>
        </w:rPr>
        <w:t xml:space="preserve"> will be examined to determine whether the </w:t>
      </w:r>
      <w:r>
        <w:rPr>
          <w:snapToGrid w:val="0"/>
        </w:rPr>
        <w:t xml:space="preserve">alleged </w:t>
      </w:r>
      <w:r w:rsidRPr="00E3699D">
        <w:rPr>
          <w:snapToGrid w:val="0"/>
        </w:rPr>
        <w:t>circumvention activity has occurred.</w:t>
      </w:r>
    </w:p>
    <w:p w14:paraId="0FB591BA" w14:textId="77777777" w:rsidR="00E3699D" w:rsidRPr="00E3699D" w:rsidRDefault="00E3699D" w:rsidP="00E3699D">
      <w:pPr>
        <w:rPr>
          <w:snapToGrid w:val="0"/>
        </w:rPr>
      </w:pPr>
    </w:p>
    <w:p w14:paraId="307D68DA" w14:textId="41A32170" w:rsidR="00E3699D" w:rsidRPr="00E3699D" w:rsidRDefault="00E3699D" w:rsidP="00E3699D">
      <w:pPr>
        <w:rPr>
          <w:snapToGrid w:val="0"/>
        </w:rPr>
      </w:pPr>
      <w:r>
        <w:rPr>
          <w:snapToGrid w:val="0"/>
        </w:rPr>
        <w:t>A</w:t>
      </w:r>
      <w:r w:rsidRPr="00E3699D">
        <w:rPr>
          <w:snapToGrid w:val="0"/>
        </w:rPr>
        <w:t xml:space="preserve">fter concluding the inquiry, the Commissioner </w:t>
      </w:r>
      <w:r>
        <w:rPr>
          <w:snapToGrid w:val="0"/>
        </w:rPr>
        <w:t xml:space="preserve">of the Anti-Dumping Commission </w:t>
      </w:r>
      <w:r w:rsidR="00081E66">
        <w:rPr>
          <w:snapToGrid w:val="0"/>
        </w:rPr>
        <w:t>will</w:t>
      </w:r>
      <w:r w:rsidRPr="00E3699D">
        <w:rPr>
          <w:snapToGrid w:val="0"/>
        </w:rPr>
        <w:t xml:space="preserve"> provide a report and recommendations to the </w:t>
      </w:r>
      <w:r>
        <w:rPr>
          <w:snapToGrid w:val="0"/>
        </w:rPr>
        <w:t>Minister, unless the inquiry is terminated earlier.</w:t>
      </w:r>
      <w:r w:rsidR="00081E66">
        <w:rPr>
          <w:snapToGrid w:val="0"/>
        </w:rPr>
        <w:t xml:space="preserve"> </w:t>
      </w:r>
      <w:r w:rsidRPr="00E3699D">
        <w:rPr>
          <w:snapToGrid w:val="0"/>
        </w:rPr>
        <w:t xml:space="preserve">This report will recommend to the </w:t>
      </w:r>
      <w:r w:rsidR="00081E66">
        <w:rPr>
          <w:snapToGrid w:val="0"/>
        </w:rPr>
        <w:t xml:space="preserve">Minister that </w:t>
      </w:r>
      <w:r w:rsidRPr="00E3699D">
        <w:rPr>
          <w:snapToGrid w:val="0"/>
        </w:rPr>
        <w:t>the original notice</w:t>
      </w:r>
      <w:r w:rsidR="00081E66">
        <w:rPr>
          <w:snapToGrid w:val="0"/>
        </w:rPr>
        <w:t>/</w:t>
      </w:r>
      <w:r w:rsidR="00DC30E0">
        <w:rPr>
          <w:snapToGrid w:val="0"/>
        </w:rPr>
        <w:t>s</w:t>
      </w:r>
      <w:r w:rsidRPr="00E3699D">
        <w:rPr>
          <w:snapToGrid w:val="0"/>
        </w:rPr>
        <w:t>:</w:t>
      </w:r>
    </w:p>
    <w:p w14:paraId="562C3069" w14:textId="7B4DD1D7" w:rsidR="00E3699D" w:rsidRPr="00E3699D" w:rsidRDefault="00E3699D" w:rsidP="00081E66">
      <w:pPr>
        <w:ind w:left="851" w:hanging="284"/>
        <w:rPr>
          <w:snapToGrid w:val="0"/>
        </w:rPr>
      </w:pPr>
      <w:r w:rsidRPr="00E3699D">
        <w:rPr>
          <w:snapToGrid w:val="0"/>
        </w:rPr>
        <w:t>•</w:t>
      </w:r>
      <w:r w:rsidRPr="00E3699D">
        <w:rPr>
          <w:snapToGrid w:val="0"/>
        </w:rPr>
        <w:tab/>
        <w:t>remain unaltered; or</w:t>
      </w:r>
    </w:p>
    <w:p w14:paraId="4D21ABB5" w14:textId="354DAFF5" w:rsidR="00E3699D" w:rsidRPr="00E3699D" w:rsidRDefault="00E3699D" w:rsidP="00081E66">
      <w:pPr>
        <w:ind w:left="851" w:hanging="284"/>
        <w:rPr>
          <w:snapToGrid w:val="0"/>
        </w:rPr>
      </w:pPr>
      <w:r w:rsidRPr="00E3699D">
        <w:rPr>
          <w:snapToGrid w:val="0"/>
        </w:rPr>
        <w:t>•</w:t>
      </w:r>
      <w:r w:rsidRPr="00E3699D">
        <w:rPr>
          <w:snapToGrid w:val="0"/>
        </w:rPr>
        <w:tab/>
        <w:t>be altered following a finding that circumvention activity in relation to the original notice</w:t>
      </w:r>
      <w:r w:rsidR="00081E66">
        <w:rPr>
          <w:snapToGrid w:val="0"/>
        </w:rPr>
        <w:t>/</w:t>
      </w:r>
      <w:r w:rsidRPr="00E3699D">
        <w:rPr>
          <w:snapToGrid w:val="0"/>
        </w:rPr>
        <w:t>s has occurred</w:t>
      </w:r>
      <w:r w:rsidR="00081E66">
        <w:rPr>
          <w:snapToGrid w:val="0"/>
        </w:rPr>
        <w:t>,</w:t>
      </w:r>
      <w:r w:rsidRPr="00E3699D">
        <w:rPr>
          <w:snapToGrid w:val="0"/>
        </w:rPr>
        <w:t xml:space="preserve"> and</w:t>
      </w:r>
      <w:r w:rsidR="00081E66">
        <w:rPr>
          <w:snapToGrid w:val="0"/>
        </w:rPr>
        <w:t xml:space="preserve"> </w:t>
      </w:r>
      <w:r w:rsidRPr="00E3699D">
        <w:rPr>
          <w:snapToGrid w:val="0"/>
        </w:rPr>
        <w:t>the alterations to be made.</w:t>
      </w:r>
    </w:p>
    <w:p w14:paraId="1FC51765" w14:textId="77777777" w:rsidR="00E3699D" w:rsidRPr="00E3699D" w:rsidRDefault="00E3699D" w:rsidP="00E3699D">
      <w:pPr>
        <w:rPr>
          <w:snapToGrid w:val="0"/>
        </w:rPr>
      </w:pPr>
    </w:p>
    <w:p w14:paraId="671F52F5" w14:textId="056A4BB8" w:rsidR="00E3699D" w:rsidRPr="00E3699D" w:rsidRDefault="00E3699D" w:rsidP="00E3699D">
      <w:pPr>
        <w:rPr>
          <w:snapToGrid w:val="0"/>
        </w:rPr>
      </w:pPr>
      <w:r w:rsidRPr="00E3699D">
        <w:rPr>
          <w:snapToGrid w:val="0"/>
        </w:rPr>
        <w:t>After considering the report and any other information that the Minister considers relevant, the Minister may leave the original notice</w:t>
      </w:r>
      <w:r w:rsidR="00081E66">
        <w:rPr>
          <w:snapToGrid w:val="0"/>
        </w:rPr>
        <w:t>/s</w:t>
      </w:r>
      <w:r w:rsidRPr="00E3699D">
        <w:rPr>
          <w:snapToGrid w:val="0"/>
        </w:rPr>
        <w:t xml:space="preserve"> unaltered or alter the original notice</w:t>
      </w:r>
      <w:r w:rsidR="00081E66">
        <w:rPr>
          <w:snapToGrid w:val="0"/>
        </w:rPr>
        <w:t>/s</w:t>
      </w:r>
      <w:r w:rsidRPr="00E3699D">
        <w:rPr>
          <w:snapToGrid w:val="0"/>
        </w:rPr>
        <w:t>, specifying different goods that are subject to the notice</w:t>
      </w:r>
      <w:r w:rsidR="00081E66">
        <w:rPr>
          <w:snapToGrid w:val="0"/>
        </w:rPr>
        <w:t>/s</w:t>
      </w:r>
      <w:r w:rsidRPr="00E3699D">
        <w:rPr>
          <w:snapToGrid w:val="0"/>
        </w:rPr>
        <w:t>, and altering variable factors in respect of certain exporters subject to the notice.</w:t>
      </w:r>
    </w:p>
    <w:p w14:paraId="37BE75F8" w14:textId="77777777" w:rsidR="00E3699D" w:rsidRPr="00E3699D" w:rsidRDefault="00E3699D" w:rsidP="00E3699D">
      <w:pPr>
        <w:rPr>
          <w:snapToGrid w:val="0"/>
        </w:rPr>
      </w:pPr>
    </w:p>
    <w:p w14:paraId="77A77421" w14:textId="7FB5AF17" w:rsidR="00E3699D" w:rsidRDefault="00E3699D" w:rsidP="00E3699D">
      <w:pPr>
        <w:rPr>
          <w:snapToGrid w:val="0"/>
        </w:rPr>
      </w:pPr>
      <w:r w:rsidRPr="00E3699D">
        <w:rPr>
          <w:snapToGrid w:val="0"/>
        </w:rPr>
        <w:t xml:space="preserve">The inquiry will be carried out under the provisions of the Part XVB of the </w:t>
      </w:r>
      <w:r w:rsidRPr="00E3699D">
        <w:rPr>
          <w:i/>
          <w:snapToGrid w:val="0"/>
        </w:rPr>
        <w:t>Customs Act 1901</w:t>
      </w:r>
      <w:r w:rsidRPr="00E3699D">
        <w:rPr>
          <w:snapToGrid w:val="0"/>
        </w:rPr>
        <w:t xml:space="preserve"> (the Act).</w:t>
      </w:r>
    </w:p>
    <w:p w14:paraId="00368B1D" w14:textId="77777777" w:rsidR="00E3699D" w:rsidRDefault="00E3699D" w:rsidP="00605FAA">
      <w:pPr>
        <w:rPr>
          <w:snapToGrid w:val="0"/>
        </w:rPr>
      </w:pPr>
    </w:p>
    <w:p w14:paraId="759F2156" w14:textId="77777777" w:rsidR="003F419C" w:rsidRPr="00125B70" w:rsidRDefault="003F419C" w:rsidP="003F419C">
      <w:r w:rsidRPr="004744D3">
        <w:rPr>
          <w:b/>
        </w:rPr>
        <w:t>If you do not manufacture the goods</w:t>
      </w:r>
    </w:p>
    <w:p w14:paraId="74CECC70" w14:textId="77777777" w:rsidR="003F419C" w:rsidRDefault="003F419C" w:rsidP="003F419C">
      <w:pPr>
        <w:rPr>
          <w:snapToGrid w:val="0"/>
        </w:rPr>
      </w:pPr>
    </w:p>
    <w:p w14:paraId="3C85C99E"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73947FA6" w14:textId="77777777" w:rsidR="00C01F98" w:rsidRPr="00253B8A" w:rsidRDefault="00C01F98" w:rsidP="00C01F98"/>
    <w:p w14:paraId="22F1E790" w14:textId="77777777" w:rsidR="003F419C" w:rsidRDefault="00BC6891" w:rsidP="00C01F98">
      <w:r w:rsidRPr="00A92385">
        <w:t>T</w:t>
      </w:r>
      <w:r w:rsidR="00C01F98" w:rsidRPr="00A92385">
        <w:t xml:space="preserve">he Commission will </w:t>
      </w:r>
      <w:r w:rsidRPr="00A92385">
        <w:t xml:space="preserve">still </w:t>
      </w:r>
      <w:r w:rsidR="00C01F98" w:rsidRPr="00A92385">
        <w:t xml:space="preserve">require </w:t>
      </w:r>
      <w:r w:rsidRPr="00A92385">
        <w:t>your company to</w:t>
      </w:r>
      <w:r w:rsidR="00C01F98" w:rsidRPr="00A92385">
        <w:t xml:space="preserve"> complete </w:t>
      </w:r>
      <w:r w:rsidRPr="00A92385">
        <w:t>this</w:t>
      </w:r>
      <w:r w:rsidR="00C01F98" w:rsidRPr="00A92385">
        <w:t xml:space="preserve"> exporter q</w:t>
      </w:r>
      <w:r w:rsidRPr="00A92385">
        <w:t>uestionnaire except Section G – Cost to make and sell.</w:t>
      </w:r>
    </w:p>
    <w:p w14:paraId="354D344A" w14:textId="77777777" w:rsidR="003F419C" w:rsidRDefault="003F419C" w:rsidP="003F419C">
      <w:pPr>
        <w:rPr>
          <w:snapToGrid w:val="0"/>
        </w:rPr>
      </w:pPr>
    </w:p>
    <w:p w14:paraId="6DDBBE77"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2226D54A" w14:textId="77777777" w:rsidR="00DD2C05" w:rsidRPr="00DD2C05" w:rsidRDefault="00DD2C05" w:rsidP="00DE0C5C"/>
    <w:p w14:paraId="46D14DAD" w14:textId="77351F8F"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the Commission </w:t>
      </w:r>
      <w:r w:rsidR="00E3699D">
        <w:rPr>
          <w:snapToGrid w:val="0"/>
        </w:rPr>
        <w:t>may have regard to any other matters or information that it considers relevant, including the information submitted by the applicant in its application</w:t>
      </w:r>
      <w:r w:rsidR="00473775">
        <w:rPr>
          <w:snapToGrid w:val="0"/>
        </w:rPr>
        <w:t>.</w:t>
      </w:r>
      <w:r w:rsidR="00515B70">
        <w:rPr>
          <w:snapToGrid w:val="0"/>
        </w:rPr>
        <w:t xml:space="preserve"> </w:t>
      </w:r>
    </w:p>
    <w:p w14:paraId="669DBEDC" w14:textId="77777777" w:rsidR="00515B70" w:rsidRDefault="00515B70" w:rsidP="00DE0C5C">
      <w:pPr>
        <w:rPr>
          <w:snapToGrid w:val="0"/>
        </w:rPr>
      </w:pPr>
    </w:p>
    <w:p w14:paraId="4CAFF608" w14:textId="77777777" w:rsidR="00515B70" w:rsidRDefault="00BC6891" w:rsidP="00DE0C5C">
      <w:pPr>
        <w:rPr>
          <w:snapToGrid w:val="0"/>
        </w:rPr>
      </w:pPr>
      <w:r>
        <w:rPr>
          <w:snapToGrid w:val="0"/>
        </w:rPr>
        <w:lastRenderedPageBreak/>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157E7144" w14:textId="77777777" w:rsidR="00DE0C5C" w:rsidRDefault="00DE0C5C" w:rsidP="00DE0C5C">
      <w:pPr>
        <w:rPr>
          <w:snapToGrid w:val="0"/>
        </w:rPr>
      </w:pPr>
    </w:p>
    <w:p w14:paraId="2ECC07CF" w14:textId="77777777" w:rsidR="00C01F98" w:rsidRPr="00DE0C5C" w:rsidRDefault="00C01F98" w:rsidP="00DE0C5C">
      <w:pPr>
        <w:rPr>
          <w:b/>
        </w:rPr>
      </w:pPr>
      <w:r w:rsidRPr="00C01F98">
        <w:rPr>
          <w:b/>
        </w:rPr>
        <w:t>Extension requests</w:t>
      </w:r>
    </w:p>
    <w:p w14:paraId="64545C53" w14:textId="77777777" w:rsidR="00C01F98" w:rsidRDefault="00C01F98" w:rsidP="00C01F98"/>
    <w:p w14:paraId="1366CAF9"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9857EBB" w14:textId="77777777" w:rsidR="00DE0C5C" w:rsidRDefault="00DE0C5C" w:rsidP="00C01F98"/>
    <w:p w14:paraId="415BC8B0"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792EF255"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1913A463"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1962709"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1864392C"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57F2099A"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7B6730C2"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40C67E2F" w14:textId="77777777" w:rsidR="008553F9" w:rsidRDefault="008553F9" w:rsidP="00DE0C5C"/>
    <w:p w14:paraId="19E3A6B8"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4D7FABEC" w14:textId="77777777" w:rsidR="00B34418" w:rsidRDefault="00B34418" w:rsidP="00DE0C5C"/>
    <w:p w14:paraId="35F356B9"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352D6D1" w14:textId="77777777" w:rsidR="00D7626F" w:rsidRDefault="00D7626F" w:rsidP="00DE0C5C"/>
    <w:p w14:paraId="2C07E113"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455264E0" w14:textId="77777777" w:rsidR="00D7626F" w:rsidRPr="008553F9" w:rsidRDefault="00D7626F" w:rsidP="00DE0C5C"/>
    <w:p w14:paraId="04F4D074" w14:textId="77777777" w:rsidR="00C01F98" w:rsidRDefault="00C01F98" w:rsidP="00C01F98">
      <w:pPr>
        <w:rPr>
          <w:b/>
        </w:rPr>
      </w:pPr>
      <w:r>
        <w:rPr>
          <w:b/>
        </w:rPr>
        <w:t>Submitting a response to the exporter questionnaire</w:t>
      </w:r>
    </w:p>
    <w:p w14:paraId="3EED94E8" w14:textId="77777777" w:rsidR="00C01F98" w:rsidRDefault="00C01F98" w:rsidP="00C01F98"/>
    <w:p w14:paraId="3B766CE9"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493CFE4F" w14:textId="77777777" w:rsidR="00773597" w:rsidRDefault="00773597" w:rsidP="00C01F98">
      <w:pPr>
        <w:rPr>
          <w:b/>
        </w:rPr>
      </w:pPr>
    </w:p>
    <w:p w14:paraId="43F50A78"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2A9F7B68" w14:textId="77777777" w:rsidR="000300F5" w:rsidRDefault="000300F5" w:rsidP="00DE0C5C">
      <w:pPr>
        <w:rPr>
          <w:rFonts w:cs="Arial"/>
        </w:rPr>
      </w:pPr>
    </w:p>
    <w:p w14:paraId="434E0824" w14:textId="03739773"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239B323C" w14:textId="77777777" w:rsidR="004B1515" w:rsidRDefault="004B1515" w:rsidP="00C758F7">
      <w:pPr>
        <w:rPr>
          <w:snapToGrid w:val="0"/>
        </w:rPr>
      </w:pPr>
    </w:p>
    <w:p w14:paraId="13E2E385"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23F0FE1" w14:textId="77777777" w:rsidR="00905F1F" w:rsidRDefault="00905F1F" w:rsidP="00C758F7">
      <w:pPr>
        <w:rPr>
          <w:snapToGrid w:val="0"/>
        </w:rPr>
      </w:pPr>
    </w:p>
    <w:p w14:paraId="4850E4CF"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266AA46" w14:textId="77777777" w:rsidR="00CE67F9" w:rsidRPr="000A3FF8" w:rsidRDefault="00CE67F9" w:rsidP="00C758F7">
      <w:pPr>
        <w:rPr>
          <w:snapToGrid w:val="0"/>
        </w:rPr>
      </w:pPr>
    </w:p>
    <w:p w14:paraId="179F1E71"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4E5F94D0" w14:textId="77777777" w:rsidR="00515B70" w:rsidRPr="000A3FF8" w:rsidRDefault="00515B70" w:rsidP="00C758F7">
      <w:pPr>
        <w:rPr>
          <w:snapToGrid w:val="0"/>
        </w:rPr>
      </w:pPr>
    </w:p>
    <w:p w14:paraId="43DCDF81"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0B773FF1" w14:textId="77777777" w:rsidR="000A3FF8" w:rsidRPr="000A3FF8" w:rsidRDefault="000A3FF8" w:rsidP="00C758F7">
      <w:pPr>
        <w:rPr>
          <w:snapToGrid w:val="0"/>
        </w:rPr>
      </w:pPr>
    </w:p>
    <w:p w14:paraId="78DCBF7D" w14:textId="77777777" w:rsidR="00515B70" w:rsidRDefault="00515B70" w:rsidP="00C758F7">
      <w:pPr>
        <w:rPr>
          <w:snapToGrid w:val="0"/>
        </w:rPr>
      </w:pPr>
      <w:r w:rsidRPr="000A3FF8">
        <w:rPr>
          <w:snapToGrid w:val="0"/>
        </w:rPr>
        <w:lastRenderedPageBreak/>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47AB0E6E" w14:textId="77777777" w:rsidR="00515B70" w:rsidRDefault="00515B70" w:rsidP="00C758F7">
      <w:pPr>
        <w:rPr>
          <w:snapToGrid w:val="0"/>
        </w:rPr>
      </w:pPr>
    </w:p>
    <w:p w14:paraId="08555AB8"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4D8606A1" w14:textId="77777777" w:rsidR="005D3961" w:rsidRDefault="005D3961" w:rsidP="00C758F7">
      <w:pPr>
        <w:rPr>
          <w:snapToGrid w:val="0"/>
        </w:rPr>
      </w:pPr>
    </w:p>
    <w:p w14:paraId="29B93AC3"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C01F98">
        <w:rPr>
          <w:b/>
        </w:rPr>
        <w:t>V</w:t>
      </w:r>
      <w:r w:rsidR="00515B70" w:rsidRPr="00C01F98">
        <w:rPr>
          <w:b/>
        </w:rPr>
        <w:t>erification of the information that you supply</w:t>
      </w:r>
      <w:bookmarkEnd w:id="29"/>
      <w:bookmarkEnd w:id="30"/>
      <w:bookmarkEnd w:id="31"/>
      <w:bookmarkEnd w:id="32"/>
      <w:bookmarkEnd w:id="33"/>
    </w:p>
    <w:p w14:paraId="42101060" w14:textId="77777777" w:rsidR="00515B70" w:rsidRDefault="00515B70" w:rsidP="00C758F7">
      <w:pPr>
        <w:rPr>
          <w:snapToGrid w:val="0"/>
        </w:rPr>
      </w:pPr>
    </w:p>
    <w:p w14:paraId="303DF03F" w14:textId="55C78BE6" w:rsidR="00645C4B" w:rsidRDefault="00645C4B" w:rsidP="00645C4B">
      <w:pPr>
        <w:rPr>
          <w:snapToGrid w:val="0"/>
        </w:rPr>
      </w:pPr>
      <w:r w:rsidRPr="00645C4B">
        <w:rPr>
          <w:snapToGrid w:val="0"/>
        </w:rPr>
        <w:t>On 20 March 2020, the Commission published Ant</w:t>
      </w:r>
      <w:r>
        <w:rPr>
          <w:snapToGrid w:val="0"/>
        </w:rPr>
        <w:t>i-Dumping Notice No. 2020/029,</w:t>
      </w:r>
      <w:r>
        <w:rPr>
          <w:rStyle w:val="FootnoteReference"/>
          <w:snapToGrid w:val="0"/>
        </w:rPr>
        <w:footnoteReference w:id="2"/>
      </w:r>
      <w:r>
        <w:rPr>
          <w:snapToGrid w:val="0"/>
        </w:rPr>
        <w:t xml:space="preserve"> </w:t>
      </w:r>
      <w:r w:rsidRPr="00645C4B">
        <w:rPr>
          <w:snapToGrid w:val="0"/>
        </w:rPr>
        <w:t xml:space="preserve">advising that onsite exporter verification activities have been temporarily suspended until further notice as a result of the COVID-19 pandemic. </w:t>
      </w:r>
    </w:p>
    <w:p w14:paraId="1EC80F16" w14:textId="77777777" w:rsidR="00645C4B" w:rsidRPr="00645C4B" w:rsidRDefault="00645C4B" w:rsidP="00645C4B">
      <w:pPr>
        <w:rPr>
          <w:snapToGrid w:val="0"/>
        </w:rPr>
      </w:pPr>
    </w:p>
    <w:p w14:paraId="53365B7B" w14:textId="77777777" w:rsidR="00645C4B" w:rsidRDefault="00645C4B" w:rsidP="00645C4B">
      <w:pPr>
        <w:rPr>
          <w:snapToGrid w:val="0"/>
        </w:rPr>
      </w:pPr>
      <w:r w:rsidRPr="00645C4B">
        <w:rPr>
          <w:snapToGrid w:val="0"/>
        </w:rPr>
        <w:t>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continue to monitor current events and assess when the suspension of onsite exporter verification activities can be lifted.</w:t>
      </w:r>
    </w:p>
    <w:p w14:paraId="25F8D31B" w14:textId="77777777" w:rsidR="00645C4B" w:rsidRPr="00645C4B" w:rsidRDefault="00645C4B" w:rsidP="00645C4B">
      <w:pPr>
        <w:rPr>
          <w:snapToGrid w:val="0"/>
        </w:rPr>
      </w:pPr>
    </w:p>
    <w:p w14:paraId="12C60E13" w14:textId="6760592B" w:rsidR="00645C4B" w:rsidRDefault="00645C4B" w:rsidP="00645C4B">
      <w:pPr>
        <w:rPr>
          <w:snapToGrid w:val="0"/>
        </w:rPr>
      </w:pPr>
      <w:r w:rsidRPr="00645C4B">
        <w:rPr>
          <w:snapToGrid w:val="0"/>
        </w:rPr>
        <w:t>A verification visit, or any verification activity is not meant to be a chance for you to provide new or additional information. The Commission expects your response to the questionnaire to be relevant, complete and accurate.</w:t>
      </w:r>
    </w:p>
    <w:p w14:paraId="365A6239" w14:textId="77777777" w:rsidR="00645C4B" w:rsidRDefault="00645C4B" w:rsidP="003E4B23">
      <w:pPr>
        <w:rPr>
          <w:snapToGrid w:val="0"/>
        </w:rPr>
      </w:pPr>
    </w:p>
    <w:p w14:paraId="1CD7F070" w14:textId="77777777" w:rsidR="00645C4B" w:rsidRPr="002B5A22" w:rsidRDefault="00645C4B" w:rsidP="00645C4B">
      <w:pPr>
        <w:rPr>
          <w:snapToGrid w:val="0"/>
        </w:rPr>
      </w:pPr>
      <w:r w:rsidRPr="002B5A22">
        <w:rPr>
          <w:snapToGrid w:val="0"/>
        </w:rPr>
        <w:t xml:space="preserve">Onsite verification is usually conducted over 4 days, remote and desktop verification may take a longer period of time. In complex cases, a verification visit, if conducted, may be scheduled over </w:t>
      </w:r>
      <w:r w:rsidRPr="002B5A22">
        <w:rPr>
          <w:snapToGrid w:val="0"/>
        </w:rPr>
        <w:br/>
        <w:t xml:space="preserve">5 days. A desktop verification may require a longer period. </w:t>
      </w:r>
    </w:p>
    <w:p w14:paraId="232FC438" w14:textId="77777777" w:rsidR="00645C4B" w:rsidRPr="002B5A22" w:rsidRDefault="00645C4B" w:rsidP="00645C4B">
      <w:pPr>
        <w:rPr>
          <w:snapToGrid w:val="0"/>
        </w:rPr>
      </w:pPr>
    </w:p>
    <w:p w14:paraId="7A874F6A" w14:textId="77777777" w:rsidR="00645C4B" w:rsidRPr="002B5A22" w:rsidRDefault="00645C4B" w:rsidP="00645C4B">
      <w:pPr>
        <w:rPr>
          <w:snapToGrid w:val="0"/>
        </w:rPr>
      </w:pPr>
      <w:r w:rsidRPr="002B5A22">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33FE82C1" w14:textId="77777777" w:rsidR="00645C4B" w:rsidRPr="002B5A22" w:rsidRDefault="00645C4B" w:rsidP="00645C4B">
      <w:pPr>
        <w:rPr>
          <w:snapToGrid w:val="0"/>
        </w:rPr>
      </w:pPr>
    </w:p>
    <w:p w14:paraId="45EAF9A9" w14:textId="77777777" w:rsidR="00645C4B" w:rsidRPr="002B5A22" w:rsidRDefault="00645C4B" w:rsidP="00645C4B">
      <w:pPr>
        <w:rPr>
          <w:snapToGrid w:val="0"/>
        </w:rPr>
      </w:pPr>
      <w:r w:rsidRPr="002B5A22">
        <w:rPr>
          <w:snapToGrid w:val="0"/>
        </w:rPr>
        <w:t>Note that the Commission may disregard any data or information that is not verified, including new or additional information provided after the verification activity.</w:t>
      </w:r>
    </w:p>
    <w:p w14:paraId="0827A164" w14:textId="0C9F0339" w:rsidR="008A237F" w:rsidRDefault="008A237F" w:rsidP="00C758F7">
      <w:pPr>
        <w:rPr>
          <w:snapToGrid w:val="0"/>
        </w:rPr>
      </w:pPr>
    </w:p>
    <w:p w14:paraId="5EB449D2" w14:textId="6E880037" w:rsidR="00F5197E"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w:t>
      </w:r>
      <w:r w:rsidR="00F5197E">
        <w:t>You will be provided</w:t>
      </w:r>
      <w:r w:rsidR="007D07EB">
        <w:t xml:space="preserve"> with</w:t>
      </w:r>
      <w:r w:rsidR="00F5197E">
        <w:t xml:space="preserve"> an opportunity to comment on the accuracy and confidentiality of the verification report prior to its publication on the public record. </w:t>
      </w:r>
    </w:p>
    <w:p w14:paraId="231392B8" w14:textId="77777777" w:rsidR="009A202A" w:rsidRDefault="009A202A" w:rsidP="00F5197E"/>
    <w:p w14:paraId="40F05F01" w14:textId="77777777" w:rsidR="009A202A" w:rsidRDefault="009A202A" w:rsidP="00F5197E">
      <w:r>
        <w:t>For information on the Commission’s verification procedures, refer to Anti-Dumping Notice No. 2016/30</w:t>
      </w:r>
      <w:r w:rsidR="00743ECB">
        <w:t xml:space="preserve"> available on the Commission’s website.</w:t>
      </w:r>
    </w:p>
    <w:p w14:paraId="6079921D" w14:textId="77777777" w:rsidR="00F5197E" w:rsidRDefault="00F5197E" w:rsidP="008A237F"/>
    <w:p w14:paraId="32E739D4"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6BA244F1" w14:textId="77777777" w:rsidR="00515B70" w:rsidRDefault="00515B70" w:rsidP="00C01F98">
      <w:pPr>
        <w:rPr>
          <w:snapToGrid w:val="0"/>
        </w:rPr>
      </w:pPr>
    </w:p>
    <w:p w14:paraId="4B3BC3F7"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ED9C2A8" w14:textId="77777777" w:rsidR="000838CC" w:rsidRDefault="000838CC" w:rsidP="000838CC">
      <w:pPr>
        <w:pStyle w:val="ListParagraph"/>
        <w:ind w:left="360"/>
      </w:pPr>
    </w:p>
    <w:p w14:paraId="130D7E67"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07B6E0F4" w14:textId="77777777" w:rsidR="000838CC" w:rsidRDefault="000838CC" w:rsidP="000838CC">
      <w:pPr>
        <w:pStyle w:val="ListParagraph"/>
      </w:pPr>
    </w:p>
    <w:p w14:paraId="0DE0B893" w14:textId="7640C2EF" w:rsidR="00515B70" w:rsidRDefault="00515B70" w:rsidP="00216EE1">
      <w:pPr>
        <w:pStyle w:val="ListParagraph"/>
        <w:numPr>
          <w:ilvl w:val="0"/>
          <w:numId w:val="51"/>
        </w:numPr>
        <w:ind w:left="360"/>
      </w:pPr>
      <w:r>
        <w:t>Clearly identify all units of measurement</w:t>
      </w:r>
      <w:r w:rsidR="00F22E1D">
        <w:t xml:space="preserve"> (e.g. KG</w:t>
      </w:r>
      <w:r w:rsidR="00C057E6">
        <w:t>, tonne</w:t>
      </w:r>
      <w:r w:rsidR="00F22E1D">
        <w:t>)</w:t>
      </w:r>
      <w:r>
        <w:t xml:space="preserve"> and currencies </w:t>
      </w:r>
      <w:r w:rsidR="00F22E1D">
        <w:t xml:space="preserve">(e.g. AUD) </w:t>
      </w:r>
      <w:r>
        <w:t xml:space="preserve">used. Apply the same measurement consistently throughout your response to the questionnaire. </w:t>
      </w:r>
    </w:p>
    <w:p w14:paraId="0115A145" w14:textId="77777777" w:rsidR="000838CC" w:rsidRDefault="000838CC" w:rsidP="000838CC"/>
    <w:p w14:paraId="35D87A95" w14:textId="77777777" w:rsidR="00802CA3" w:rsidRDefault="00802CA3" w:rsidP="00216EE1">
      <w:pPr>
        <w:pStyle w:val="ListParagraph"/>
        <w:numPr>
          <w:ilvl w:val="0"/>
          <w:numId w:val="51"/>
        </w:numPr>
        <w:ind w:left="360"/>
      </w:pPr>
      <w:r w:rsidRPr="00F22E1D">
        <w:lastRenderedPageBreak/>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4CE3678B" w14:textId="77777777" w:rsidR="000838CC" w:rsidRPr="00F22E1D" w:rsidRDefault="000838CC" w:rsidP="000838CC"/>
    <w:p w14:paraId="4B081464" w14:textId="77777777" w:rsidR="00F22E1D" w:rsidRDefault="00F22E1D" w:rsidP="00216EE1">
      <w:pPr>
        <w:pStyle w:val="ListParagraph"/>
        <w:numPr>
          <w:ilvl w:val="0"/>
          <w:numId w:val="51"/>
        </w:numPr>
        <w:ind w:left="360"/>
      </w:pPr>
      <w:r>
        <w:t xml:space="preserve">The data must be created as spreadsheet files in Microsoft Excel. </w:t>
      </w:r>
    </w:p>
    <w:p w14:paraId="10031274" w14:textId="77777777" w:rsidR="000838CC" w:rsidRDefault="000838CC" w:rsidP="000838CC"/>
    <w:p w14:paraId="60E7A29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31563CE6" w14:textId="77777777" w:rsidR="000838CC" w:rsidRPr="00F22E1D" w:rsidRDefault="000838CC" w:rsidP="000838CC"/>
    <w:p w14:paraId="546B118E"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A8D51CC" w14:textId="77777777" w:rsidR="000838CC" w:rsidRDefault="000838CC" w:rsidP="000838CC">
      <w:pPr>
        <w:pStyle w:val="ListParagraph"/>
      </w:pPr>
    </w:p>
    <w:p w14:paraId="0A87D774"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1861368A" w14:textId="77777777" w:rsidR="000838CC" w:rsidRDefault="000838CC" w:rsidP="000838CC"/>
    <w:p w14:paraId="647604DA"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1EA50C4B" w14:textId="77777777" w:rsidR="00B64E36" w:rsidRDefault="00B64E36" w:rsidP="009E6398">
      <w:pPr>
        <w:pStyle w:val="Heading1"/>
      </w:pPr>
      <w:bookmarkStart w:id="39" w:name="_Toc506971849"/>
      <w:bookmarkStart w:id="40" w:name="_Toc508203843"/>
      <w:bookmarkStart w:id="41" w:name="_Toc508290377"/>
      <w:bookmarkStart w:id="42" w:name="_Toc515637661"/>
      <w:bookmarkStart w:id="43" w:name="_Toc38967935"/>
      <w:r>
        <w:lastRenderedPageBreak/>
        <w:t>Checklist</w:t>
      </w:r>
      <w:bookmarkEnd w:id="39"/>
      <w:bookmarkEnd w:id="40"/>
      <w:bookmarkEnd w:id="41"/>
      <w:bookmarkEnd w:id="42"/>
      <w:bookmarkEnd w:id="43"/>
    </w:p>
    <w:p w14:paraId="3CD55EB5" w14:textId="77777777" w:rsidR="00B64E36" w:rsidRDefault="00B64E36" w:rsidP="00B64E36"/>
    <w:p w14:paraId="609F07D7"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4FFCA4E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51C891D2" w14:textId="77777777" w:rsidTr="00B64E36">
        <w:trPr>
          <w:jc w:val="center"/>
        </w:trPr>
        <w:tc>
          <w:tcPr>
            <w:tcW w:w="4644" w:type="dxa"/>
          </w:tcPr>
          <w:p w14:paraId="2A4E73E1" w14:textId="77777777" w:rsidR="00B64E36" w:rsidRDefault="00B64E36" w:rsidP="00B64E36">
            <w:pPr>
              <w:rPr>
                <w:b/>
              </w:rPr>
            </w:pPr>
            <w:r>
              <w:rPr>
                <w:b/>
              </w:rPr>
              <w:t>Section</w:t>
            </w:r>
          </w:p>
        </w:tc>
        <w:tc>
          <w:tcPr>
            <w:tcW w:w="1418" w:type="dxa"/>
          </w:tcPr>
          <w:p w14:paraId="1EC0494B" w14:textId="77777777" w:rsidR="00B64E36" w:rsidRDefault="00B64E36" w:rsidP="00B64E36">
            <w:pPr>
              <w:jc w:val="center"/>
            </w:pPr>
            <w:r>
              <w:t>Please tick if you have responded to all questions</w:t>
            </w:r>
          </w:p>
        </w:tc>
      </w:tr>
      <w:tr w:rsidR="00B64E36" w14:paraId="13548C41" w14:textId="77777777" w:rsidTr="00B64E36">
        <w:trPr>
          <w:jc w:val="center"/>
        </w:trPr>
        <w:tc>
          <w:tcPr>
            <w:tcW w:w="4644" w:type="dxa"/>
          </w:tcPr>
          <w:p w14:paraId="168EFB62"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611ED5">
              <w:t>Section A</w:t>
            </w:r>
            <w:r w:rsidR="00611ED5">
              <w:br/>
              <w:t>Company information</w:t>
            </w:r>
            <w:r w:rsidRPr="00FA6961">
              <w:fldChar w:fldCharType="end"/>
            </w:r>
          </w:p>
        </w:tc>
        <w:tc>
          <w:tcPr>
            <w:tcW w:w="1418" w:type="dxa"/>
          </w:tcPr>
          <w:p w14:paraId="064EAD21" w14:textId="77777777" w:rsidR="00B64E36" w:rsidRDefault="00B64E36" w:rsidP="00B64E36">
            <w:pPr>
              <w:jc w:val="center"/>
              <w:rPr>
                <w:sz w:val="28"/>
              </w:rPr>
            </w:pPr>
            <w:r>
              <w:rPr>
                <w:sz w:val="28"/>
              </w:rPr>
              <w:sym w:font="Monotype Sorts" w:char="F07F"/>
            </w:r>
          </w:p>
        </w:tc>
      </w:tr>
      <w:tr w:rsidR="00B64E36" w14:paraId="688F513B" w14:textId="77777777" w:rsidTr="00B64E36">
        <w:trPr>
          <w:jc w:val="center"/>
        </w:trPr>
        <w:tc>
          <w:tcPr>
            <w:tcW w:w="4644" w:type="dxa"/>
          </w:tcPr>
          <w:p w14:paraId="2D95551C"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611ED5">
              <w:t>Section B</w:t>
            </w:r>
            <w:r w:rsidR="00611ED5">
              <w:br/>
              <w:t>Export sales to Australia</w:t>
            </w:r>
            <w:r w:rsidRPr="00FA6961">
              <w:fldChar w:fldCharType="end"/>
            </w:r>
          </w:p>
        </w:tc>
        <w:tc>
          <w:tcPr>
            <w:tcW w:w="1418" w:type="dxa"/>
          </w:tcPr>
          <w:p w14:paraId="54EECF30" w14:textId="77777777" w:rsidR="00B64E36" w:rsidRDefault="00B64E36" w:rsidP="00B64E36">
            <w:pPr>
              <w:jc w:val="center"/>
              <w:rPr>
                <w:sz w:val="28"/>
              </w:rPr>
            </w:pPr>
            <w:r>
              <w:rPr>
                <w:sz w:val="28"/>
              </w:rPr>
              <w:sym w:font="Monotype Sorts" w:char="F07F"/>
            </w:r>
          </w:p>
        </w:tc>
      </w:tr>
      <w:tr w:rsidR="00B64E36" w14:paraId="34912E4A" w14:textId="77777777" w:rsidTr="00B64E36">
        <w:trPr>
          <w:jc w:val="center"/>
        </w:trPr>
        <w:tc>
          <w:tcPr>
            <w:tcW w:w="4644" w:type="dxa"/>
          </w:tcPr>
          <w:p w14:paraId="5D2C3ABE" w14:textId="2FF50ACE"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611ED5">
              <w:t>Section C</w:t>
            </w:r>
            <w:r w:rsidR="00611ED5">
              <w:br/>
              <w:t>Exported goods</w:t>
            </w:r>
            <w:r w:rsidR="005F39C5">
              <w:t xml:space="preserve"> (including circumvention goods)</w:t>
            </w:r>
            <w:r w:rsidR="00611ED5">
              <w:t xml:space="preserve"> &amp; like goods</w:t>
            </w:r>
            <w:r w:rsidRPr="00FA6961">
              <w:fldChar w:fldCharType="end"/>
            </w:r>
          </w:p>
        </w:tc>
        <w:tc>
          <w:tcPr>
            <w:tcW w:w="1418" w:type="dxa"/>
          </w:tcPr>
          <w:p w14:paraId="04D683F6" w14:textId="77777777" w:rsidR="00B64E36" w:rsidRDefault="00B64E36" w:rsidP="00B64E36">
            <w:pPr>
              <w:jc w:val="center"/>
              <w:rPr>
                <w:sz w:val="28"/>
              </w:rPr>
            </w:pPr>
            <w:r>
              <w:rPr>
                <w:sz w:val="28"/>
              </w:rPr>
              <w:sym w:font="Monotype Sorts" w:char="F07F"/>
            </w:r>
          </w:p>
        </w:tc>
      </w:tr>
      <w:tr w:rsidR="00B64E36" w14:paraId="56CEB441" w14:textId="77777777" w:rsidTr="00B64E36">
        <w:trPr>
          <w:jc w:val="center"/>
        </w:trPr>
        <w:tc>
          <w:tcPr>
            <w:tcW w:w="4644" w:type="dxa"/>
          </w:tcPr>
          <w:p w14:paraId="40A99005"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611ED5">
              <w:t>Section D</w:t>
            </w:r>
            <w:r w:rsidR="00611ED5">
              <w:br/>
              <w:t>Domestic sales</w:t>
            </w:r>
            <w:r w:rsidRPr="00FA6961">
              <w:fldChar w:fldCharType="end"/>
            </w:r>
          </w:p>
        </w:tc>
        <w:tc>
          <w:tcPr>
            <w:tcW w:w="1418" w:type="dxa"/>
          </w:tcPr>
          <w:p w14:paraId="4406E011" w14:textId="77777777" w:rsidR="00B64E36" w:rsidRDefault="00B64E36" w:rsidP="00B64E36">
            <w:pPr>
              <w:jc w:val="center"/>
              <w:rPr>
                <w:sz w:val="28"/>
              </w:rPr>
            </w:pPr>
            <w:r>
              <w:rPr>
                <w:sz w:val="28"/>
              </w:rPr>
              <w:sym w:font="Monotype Sorts" w:char="F07F"/>
            </w:r>
          </w:p>
        </w:tc>
      </w:tr>
      <w:tr w:rsidR="00B64E36" w14:paraId="6A8FF99F" w14:textId="77777777" w:rsidTr="00B64E36">
        <w:trPr>
          <w:jc w:val="center"/>
        </w:trPr>
        <w:tc>
          <w:tcPr>
            <w:tcW w:w="4644" w:type="dxa"/>
          </w:tcPr>
          <w:p w14:paraId="52E617C6"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611ED5">
              <w:t xml:space="preserve">Section E </w:t>
            </w:r>
            <w:r w:rsidR="00611ED5">
              <w:br/>
              <w:t>Due allowance</w:t>
            </w:r>
            <w:r w:rsidRPr="00FA6961">
              <w:fldChar w:fldCharType="end"/>
            </w:r>
          </w:p>
        </w:tc>
        <w:tc>
          <w:tcPr>
            <w:tcW w:w="1418" w:type="dxa"/>
          </w:tcPr>
          <w:p w14:paraId="602AF1ED" w14:textId="77777777" w:rsidR="00B64E36" w:rsidRDefault="00B64E36" w:rsidP="00B64E36">
            <w:pPr>
              <w:jc w:val="center"/>
              <w:rPr>
                <w:sz w:val="28"/>
              </w:rPr>
            </w:pPr>
            <w:r>
              <w:rPr>
                <w:sz w:val="28"/>
              </w:rPr>
              <w:sym w:font="Monotype Sorts" w:char="F07F"/>
            </w:r>
          </w:p>
        </w:tc>
      </w:tr>
      <w:tr w:rsidR="00B64E36" w14:paraId="44C5BA08" w14:textId="77777777" w:rsidTr="00B64E36">
        <w:trPr>
          <w:jc w:val="center"/>
        </w:trPr>
        <w:tc>
          <w:tcPr>
            <w:tcW w:w="4644" w:type="dxa"/>
          </w:tcPr>
          <w:p w14:paraId="30683183"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611ED5">
              <w:t>Section F</w:t>
            </w:r>
            <w:r w:rsidR="00611ED5">
              <w:br/>
              <w:t>Third country sales</w:t>
            </w:r>
            <w:r w:rsidRPr="00FA6961">
              <w:fldChar w:fldCharType="end"/>
            </w:r>
          </w:p>
        </w:tc>
        <w:tc>
          <w:tcPr>
            <w:tcW w:w="1418" w:type="dxa"/>
          </w:tcPr>
          <w:p w14:paraId="284045E2" w14:textId="77777777" w:rsidR="00B64E36" w:rsidRDefault="00B64E36" w:rsidP="00B64E36">
            <w:pPr>
              <w:jc w:val="center"/>
              <w:rPr>
                <w:sz w:val="28"/>
              </w:rPr>
            </w:pPr>
            <w:r>
              <w:rPr>
                <w:sz w:val="28"/>
              </w:rPr>
              <w:sym w:font="Monotype Sorts" w:char="F07F"/>
            </w:r>
          </w:p>
        </w:tc>
      </w:tr>
      <w:tr w:rsidR="00B64E36" w14:paraId="0D57181C" w14:textId="77777777" w:rsidTr="00B64E36">
        <w:trPr>
          <w:jc w:val="center"/>
        </w:trPr>
        <w:tc>
          <w:tcPr>
            <w:tcW w:w="4644" w:type="dxa"/>
          </w:tcPr>
          <w:p w14:paraId="707E90F5"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611ED5">
              <w:t>Section G</w:t>
            </w:r>
            <w:r w:rsidR="00611ED5">
              <w:br/>
              <w:t>Cost to make and sell</w:t>
            </w:r>
            <w:r w:rsidRPr="00FA6961">
              <w:fldChar w:fldCharType="end"/>
            </w:r>
          </w:p>
        </w:tc>
        <w:tc>
          <w:tcPr>
            <w:tcW w:w="1418" w:type="dxa"/>
          </w:tcPr>
          <w:p w14:paraId="428BEEDB" w14:textId="77777777" w:rsidR="00B64E36" w:rsidRDefault="00B64E36" w:rsidP="00B64E36">
            <w:pPr>
              <w:jc w:val="center"/>
              <w:rPr>
                <w:sz w:val="28"/>
              </w:rPr>
            </w:pPr>
            <w:r>
              <w:rPr>
                <w:sz w:val="28"/>
              </w:rPr>
              <w:sym w:font="Monotype Sorts" w:char="F07F"/>
            </w:r>
          </w:p>
        </w:tc>
      </w:tr>
      <w:tr w:rsidR="00B64E36" w14:paraId="40E92888" w14:textId="77777777" w:rsidTr="00B64E36">
        <w:trPr>
          <w:jc w:val="center"/>
        </w:trPr>
        <w:tc>
          <w:tcPr>
            <w:tcW w:w="4644" w:type="dxa"/>
          </w:tcPr>
          <w:p w14:paraId="02CCA250" w14:textId="77777777" w:rsidR="00B64E36" w:rsidRPr="006614D2" w:rsidRDefault="006778F5" w:rsidP="00B64E36">
            <w:r>
              <w:fldChar w:fldCharType="begin"/>
            </w:r>
            <w:r>
              <w:instrText xml:space="preserve"> REF _Ref524005694 \h </w:instrText>
            </w:r>
            <w:r>
              <w:fldChar w:fldCharType="separate"/>
            </w:r>
            <w:r w:rsidR="00611ED5">
              <w:t>Exporter's declaration</w:t>
            </w:r>
            <w:r>
              <w:fldChar w:fldCharType="end"/>
            </w:r>
          </w:p>
        </w:tc>
        <w:tc>
          <w:tcPr>
            <w:tcW w:w="1418" w:type="dxa"/>
          </w:tcPr>
          <w:p w14:paraId="7F7B86A3" w14:textId="77777777" w:rsidR="00B64E36" w:rsidRDefault="00B64E36" w:rsidP="00B64E36">
            <w:pPr>
              <w:jc w:val="center"/>
              <w:rPr>
                <w:sz w:val="28"/>
              </w:rPr>
            </w:pPr>
            <w:r>
              <w:rPr>
                <w:sz w:val="28"/>
              </w:rPr>
              <w:sym w:font="Monotype Sorts" w:char="F07F"/>
            </w:r>
          </w:p>
        </w:tc>
      </w:tr>
      <w:tr w:rsidR="00B64E36" w14:paraId="43399680" w14:textId="77777777" w:rsidTr="00B64E36">
        <w:trPr>
          <w:jc w:val="center"/>
        </w:trPr>
        <w:tc>
          <w:tcPr>
            <w:tcW w:w="4644" w:type="dxa"/>
          </w:tcPr>
          <w:p w14:paraId="4BC4C9FD" w14:textId="77777777" w:rsidR="00B64E36" w:rsidRDefault="00B64E36" w:rsidP="00B64E36">
            <w:r>
              <w:t>Non-confidential version of this response</w:t>
            </w:r>
          </w:p>
        </w:tc>
        <w:tc>
          <w:tcPr>
            <w:tcW w:w="1418" w:type="dxa"/>
          </w:tcPr>
          <w:p w14:paraId="5785CDEB" w14:textId="77777777" w:rsidR="00B64E36" w:rsidRDefault="00B64E36" w:rsidP="00B64E36">
            <w:pPr>
              <w:jc w:val="center"/>
              <w:rPr>
                <w:sz w:val="28"/>
              </w:rPr>
            </w:pPr>
            <w:r>
              <w:rPr>
                <w:sz w:val="28"/>
              </w:rPr>
              <w:sym w:font="Monotype Sorts" w:char="F07F"/>
            </w:r>
          </w:p>
        </w:tc>
      </w:tr>
    </w:tbl>
    <w:p w14:paraId="134F7615"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59B3D74C" w14:textId="77777777" w:rsidTr="00B64E36">
        <w:trPr>
          <w:jc w:val="center"/>
        </w:trPr>
        <w:tc>
          <w:tcPr>
            <w:tcW w:w="4644" w:type="dxa"/>
          </w:tcPr>
          <w:p w14:paraId="6A71C557" w14:textId="77777777" w:rsidR="00B64E36" w:rsidRPr="003E323C" w:rsidRDefault="00B64E36" w:rsidP="00B64E36">
            <w:pPr>
              <w:rPr>
                <w:b/>
              </w:rPr>
            </w:pPr>
            <w:r w:rsidRPr="003E323C">
              <w:rPr>
                <w:b/>
              </w:rPr>
              <w:t>Attachments</w:t>
            </w:r>
          </w:p>
        </w:tc>
        <w:tc>
          <w:tcPr>
            <w:tcW w:w="1418" w:type="dxa"/>
          </w:tcPr>
          <w:p w14:paraId="29AC7FE9" w14:textId="77777777" w:rsidR="00B64E36" w:rsidRPr="003E323C" w:rsidRDefault="00B64E36" w:rsidP="00B64E36">
            <w:pPr>
              <w:jc w:val="center"/>
            </w:pPr>
            <w:r w:rsidRPr="003E323C">
              <w:t>Please tick if you have provided spreadsheet</w:t>
            </w:r>
          </w:p>
        </w:tc>
      </w:tr>
      <w:tr w:rsidR="00B64E36" w:rsidRPr="003E323C" w14:paraId="7659F539" w14:textId="77777777" w:rsidTr="00B64E36">
        <w:trPr>
          <w:jc w:val="center"/>
        </w:trPr>
        <w:tc>
          <w:tcPr>
            <w:tcW w:w="4644" w:type="dxa"/>
          </w:tcPr>
          <w:p w14:paraId="63576DA7" w14:textId="77777777" w:rsidR="00B64E36" w:rsidRPr="003E323C" w:rsidRDefault="003E323C" w:rsidP="003E323C">
            <w:r w:rsidRPr="003E323C">
              <w:t>B-2 Australian</w:t>
            </w:r>
            <w:r>
              <w:t xml:space="preserve"> s</w:t>
            </w:r>
            <w:r w:rsidRPr="003E323C">
              <w:t>ales</w:t>
            </w:r>
          </w:p>
        </w:tc>
        <w:tc>
          <w:tcPr>
            <w:tcW w:w="1418" w:type="dxa"/>
          </w:tcPr>
          <w:p w14:paraId="2C1680DA" w14:textId="77777777" w:rsidR="00B64E36" w:rsidRPr="003E323C" w:rsidRDefault="00B64E36" w:rsidP="00B64E36">
            <w:pPr>
              <w:jc w:val="center"/>
              <w:rPr>
                <w:sz w:val="28"/>
              </w:rPr>
            </w:pPr>
            <w:r w:rsidRPr="003E323C">
              <w:rPr>
                <w:sz w:val="28"/>
              </w:rPr>
              <w:sym w:font="Monotype Sorts" w:char="F07F"/>
            </w:r>
          </w:p>
        </w:tc>
      </w:tr>
      <w:tr w:rsidR="00B64E36" w:rsidRPr="003E323C" w14:paraId="546621F0" w14:textId="77777777" w:rsidTr="00B64E36">
        <w:trPr>
          <w:jc w:val="center"/>
        </w:trPr>
        <w:tc>
          <w:tcPr>
            <w:tcW w:w="4644" w:type="dxa"/>
          </w:tcPr>
          <w:p w14:paraId="7421773A" w14:textId="30FDBD88" w:rsidR="00B64E36" w:rsidRPr="003E323C" w:rsidRDefault="003E323C" w:rsidP="004B7EDF">
            <w:r w:rsidRPr="003E323C">
              <w:t>B</w:t>
            </w:r>
            <w:r>
              <w:t xml:space="preserve">-4 </w:t>
            </w:r>
            <w:r w:rsidR="004B7EDF">
              <w:t>Sales summary</w:t>
            </w:r>
          </w:p>
        </w:tc>
        <w:tc>
          <w:tcPr>
            <w:tcW w:w="1418" w:type="dxa"/>
          </w:tcPr>
          <w:p w14:paraId="42E7DF16" w14:textId="77777777" w:rsidR="00B64E36" w:rsidRPr="003E323C" w:rsidRDefault="00B64E36" w:rsidP="00B64E36">
            <w:pPr>
              <w:jc w:val="center"/>
              <w:rPr>
                <w:sz w:val="28"/>
              </w:rPr>
            </w:pPr>
            <w:r w:rsidRPr="003E323C">
              <w:rPr>
                <w:sz w:val="28"/>
              </w:rPr>
              <w:sym w:font="Monotype Sorts" w:char="F07F"/>
            </w:r>
          </w:p>
        </w:tc>
      </w:tr>
      <w:tr w:rsidR="00B64E36" w:rsidRPr="003E323C" w14:paraId="40349D2E" w14:textId="77777777" w:rsidTr="00B64E36">
        <w:trPr>
          <w:jc w:val="center"/>
        </w:trPr>
        <w:tc>
          <w:tcPr>
            <w:tcW w:w="4644" w:type="dxa"/>
          </w:tcPr>
          <w:p w14:paraId="6D30D0F2" w14:textId="77777777" w:rsidR="00B64E36" w:rsidRPr="003E323C" w:rsidRDefault="003E323C" w:rsidP="00B64E36">
            <w:r w:rsidRPr="003E323C">
              <w:t>B-5 Upwards selling expenses</w:t>
            </w:r>
          </w:p>
        </w:tc>
        <w:tc>
          <w:tcPr>
            <w:tcW w:w="1418" w:type="dxa"/>
          </w:tcPr>
          <w:p w14:paraId="04CCCF2D" w14:textId="77777777" w:rsidR="00B64E36" w:rsidRPr="003E323C" w:rsidRDefault="00B64E36" w:rsidP="00B64E36">
            <w:pPr>
              <w:jc w:val="center"/>
              <w:rPr>
                <w:sz w:val="28"/>
              </w:rPr>
            </w:pPr>
            <w:r w:rsidRPr="003E323C">
              <w:rPr>
                <w:sz w:val="28"/>
              </w:rPr>
              <w:sym w:font="Monotype Sorts" w:char="F07F"/>
            </w:r>
          </w:p>
        </w:tc>
      </w:tr>
      <w:tr w:rsidR="00B64E36" w:rsidRPr="003E323C" w14:paraId="257A570A" w14:textId="77777777" w:rsidTr="00B64E36">
        <w:trPr>
          <w:jc w:val="center"/>
        </w:trPr>
        <w:tc>
          <w:tcPr>
            <w:tcW w:w="4644" w:type="dxa"/>
          </w:tcPr>
          <w:p w14:paraId="3D7ED184" w14:textId="77777777" w:rsidR="00B64E36" w:rsidRPr="003E323C" w:rsidRDefault="003E323C" w:rsidP="00B64E36">
            <w:pPr>
              <w:ind w:left="1276" w:hanging="1276"/>
            </w:pPr>
            <w:r w:rsidRPr="003E323C">
              <w:t>D-2 Domestic sales</w:t>
            </w:r>
          </w:p>
        </w:tc>
        <w:tc>
          <w:tcPr>
            <w:tcW w:w="1418" w:type="dxa"/>
          </w:tcPr>
          <w:p w14:paraId="45388CB2" w14:textId="77777777" w:rsidR="00B64E36" w:rsidRPr="003E323C" w:rsidRDefault="00B64E36" w:rsidP="00B64E36">
            <w:pPr>
              <w:jc w:val="center"/>
              <w:rPr>
                <w:sz w:val="28"/>
              </w:rPr>
            </w:pPr>
            <w:r w:rsidRPr="003E323C">
              <w:rPr>
                <w:sz w:val="28"/>
              </w:rPr>
              <w:sym w:font="Monotype Sorts" w:char="F07F"/>
            </w:r>
          </w:p>
        </w:tc>
      </w:tr>
      <w:tr w:rsidR="00B64E36" w:rsidRPr="003E323C" w14:paraId="723D0118" w14:textId="77777777" w:rsidTr="00B64E36">
        <w:trPr>
          <w:jc w:val="center"/>
        </w:trPr>
        <w:tc>
          <w:tcPr>
            <w:tcW w:w="4644" w:type="dxa"/>
          </w:tcPr>
          <w:p w14:paraId="6169F452" w14:textId="77777777" w:rsidR="00B64E36" w:rsidRPr="003E323C" w:rsidRDefault="003E323C" w:rsidP="00B64E36">
            <w:r w:rsidRPr="003E323C">
              <w:t>F-2 Third country sales</w:t>
            </w:r>
          </w:p>
        </w:tc>
        <w:tc>
          <w:tcPr>
            <w:tcW w:w="1418" w:type="dxa"/>
          </w:tcPr>
          <w:p w14:paraId="38CED7E3" w14:textId="77777777" w:rsidR="00B64E36" w:rsidRPr="003E323C" w:rsidRDefault="00B64E36" w:rsidP="00B64E36">
            <w:pPr>
              <w:jc w:val="center"/>
              <w:rPr>
                <w:sz w:val="28"/>
              </w:rPr>
            </w:pPr>
            <w:r w:rsidRPr="003E323C">
              <w:rPr>
                <w:sz w:val="28"/>
              </w:rPr>
              <w:sym w:font="Monotype Sorts" w:char="F07F"/>
            </w:r>
          </w:p>
        </w:tc>
      </w:tr>
      <w:tr w:rsidR="00B64E36" w:rsidRPr="003E323C" w14:paraId="2E735EF4" w14:textId="77777777" w:rsidTr="00B64E36">
        <w:trPr>
          <w:jc w:val="center"/>
        </w:trPr>
        <w:tc>
          <w:tcPr>
            <w:tcW w:w="4644" w:type="dxa"/>
          </w:tcPr>
          <w:p w14:paraId="295FE98F" w14:textId="77777777" w:rsidR="00B64E36" w:rsidRPr="003E323C" w:rsidRDefault="003E323C" w:rsidP="00B64E36">
            <w:r w:rsidRPr="003E323C">
              <w:t>G-3 Domestic CTM</w:t>
            </w:r>
          </w:p>
        </w:tc>
        <w:tc>
          <w:tcPr>
            <w:tcW w:w="1418" w:type="dxa"/>
          </w:tcPr>
          <w:p w14:paraId="5F8FE5E5" w14:textId="77777777" w:rsidR="00B64E36" w:rsidRPr="003E323C" w:rsidRDefault="00B64E36" w:rsidP="00B64E36">
            <w:pPr>
              <w:jc w:val="center"/>
              <w:rPr>
                <w:sz w:val="28"/>
              </w:rPr>
            </w:pPr>
            <w:r w:rsidRPr="003E323C">
              <w:rPr>
                <w:sz w:val="28"/>
              </w:rPr>
              <w:sym w:font="Monotype Sorts" w:char="F07F"/>
            </w:r>
          </w:p>
        </w:tc>
      </w:tr>
      <w:tr w:rsidR="00B64E36" w:rsidRPr="003E323C" w14:paraId="198C7FAB" w14:textId="77777777" w:rsidTr="00B64E36">
        <w:trPr>
          <w:jc w:val="center"/>
        </w:trPr>
        <w:tc>
          <w:tcPr>
            <w:tcW w:w="4644" w:type="dxa"/>
          </w:tcPr>
          <w:p w14:paraId="1B0E8B89" w14:textId="77777777" w:rsidR="00B64E36" w:rsidRPr="003E323C" w:rsidRDefault="003E323C" w:rsidP="00B64E36">
            <w:r>
              <w:t>G-4.1 SG&amp;A listing</w:t>
            </w:r>
          </w:p>
        </w:tc>
        <w:tc>
          <w:tcPr>
            <w:tcW w:w="1418" w:type="dxa"/>
          </w:tcPr>
          <w:p w14:paraId="180BD8E5" w14:textId="77777777" w:rsidR="00B64E36" w:rsidRPr="003E323C" w:rsidRDefault="00B64E36" w:rsidP="00B64E36">
            <w:pPr>
              <w:jc w:val="center"/>
              <w:rPr>
                <w:sz w:val="28"/>
              </w:rPr>
            </w:pPr>
            <w:r w:rsidRPr="003E323C">
              <w:rPr>
                <w:sz w:val="28"/>
              </w:rPr>
              <w:sym w:font="Monotype Sorts" w:char="F07F"/>
            </w:r>
          </w:p>
        </w:tc>
      </w:tr>
      <w:tr w:rsidR="003E323C" w:rsidRPr="003E323C" w14:paraId="602ECB0D" w14:textId="77777777" w:rsidTr="00B64E36">
        <w:trPr>
          <w:jc w:val="center"/>
        </w:trPr>
        <w:tc>
          <w:tcPr>
            <w:tcW w:w="4644" w:type="dxa"/>
          </w:tcPr>
          <w:p w14:paraId="3E0A789F" w14:textId="77777777" w:rsidR="003E323C" w:rsidRDefault="003E323C" w:rsidP="00B64E36">
            <w:r>
              <w:t>G-4.2 Dom SG&amp;A calculation</w:t>
            </w:r>
          </w:p>
        </w:tc>
        <w:tc>
          <w:tcPr>
            <w:tcW w:w="1418" w:type="dxa"/>
          </w:tcPr>
          <w:p w14:paraId="32C239C3" w14:textId="77777777" w:rsidR="003E323C" w:rsidRDefault="00367E07" w:rsidP="00B64E36">
            <w:pPr>
              <w:jc w:val="center"/>
              <w:rPr>
                <w:sz w:val="28"/>
              </w:rPr>
            </w:pPr>
            <w:r w:rsidRPr="003E323C">
              <w:rPr>
                <w:sz w:val="28"/>
              </w:rPr>
              <w:sym w:font="Monotype Sorts" w:char="F07F"/>
            </w:r>
          </w:p>
        </w:tc>
      </w:tr>
      <w:tr w:rsidR="003E323C" w:rsidRPr="003E323C" w14:paraId="13EB2B47" w14:textId="77777777" w:rsidTr="00B64E36">
        <w:trPr>
          <w:jc w:val="center"/>
        </w:trPr>
        <w:tc>
          <w:tcPr>
            <w:tcW w:w="4644" w:type="dxa"/>
          </w:tcPr>
          <w:p w14:paraId="7E308A0F" w14:textId="5DB6148B" w:rsidR="003E323C" w:rsidRDefault="003E323C" w:rsidP="00B64E36">
            <w:r>
              <w:t>G-5</w:t>
            </w:r>
            <w:r w:rsidR="005A7812">
              <w:t>.1</w:t>
            </w:r>
            <w:r>
              <w:t xml:space="preserve"> Aus CTM</w:t>
            </w:r>
            <w:r w:rsidR="005A7812">
              <w:t xml:space="preserve"> – The goods</w:t>
            </w:r>
          </w:p>
        </w:tc>
        <w:tc>
          <w:tcPr>
            <w:tcW w:w="1418" w:type="dxa"/>
          </w:tcPr>
          <w:p w14:paraId="272D6793" w14:textId="77777777" w:rsidR="003E323C" w:rsidRDefault="00367E07" w:rsidP="00B64E36">
            <w:pPr>
              <w:jc w:val="center"/>
              <w:rPr>
                <w:sz w:val="28"/>
              </w:rPr>
            </w:pPr>
            <w:r w:rsidRPr="003E323C">
              <w:rPr>
                <w:sz w:val="28"/>
              </w:rPr>
              <w:sym w:font="Monotype Sorts" w:char="F07F"/>
            </w:r>
          </w:p>
        </w:tc>
      </w:tr>
      <w:tr w:rsidR="005A7812" w:rsidRPr="003E323C" w14:paraId="4DD2368B" w14:textId="77777777" w:rsidTr="00B64E36">
        <w:trPr>
          <w:jc w:val="center"/>
        </w:trPr>
        <w:tc>
          <w:tcPr>
            <w:tcW w:w="4644" w:type="dxa"/>
          </w:tcPr>
          <w:p w14:paraId="6C9E4C8A" w14:textId="2551D662" w:rsidR="005A7812" w:rsidRDefault="005A7812" w:rsidP="00B64E36">
            <w:r>
              <w:t>G-5.2 Aus CTM – The circ goods</w:t>
            </w:r>
          </w:p>
        </w:tc>
        <w:tc>
          <w:tcPr>
            <w:tcW w:w="1418" w:type="dxa"/>
          </w:tcPr>
          <w:p w14:paraId="0FEB380E" w14:textId="69A5AEE6" w:rsidR="005A7812" w:rsidRPr="003E323C" w:rsidRDefault="005A7812" w:rsidP="00B64E36">
            <w:pPr>
              <w:jc w:val="center"/>
              <w:rPr>
                <w:sz w:val="28"/>
              </w:rPr>
            </w:pPr>
            <w:r w:rsidRPr="003E323C">
              <w:rPr>
                <w:sz w:val="28"/>
              </w:rPr>
              <w:sym w:font="Monotype Sorts" w:char="F07F"/>
            </w:r>
          </w:p>
        </w:tc>
      </w:tr>
      <w:tr w:rsidR="003E323C" w:rsidRPr="003E323C" w14:paraId="444B9657" w14:textId="77777777" w:rsidTr="00B64E36">
        <w:trPr>
          <w:jc w:val="center"/>
        </w:trPr>
        <w:tc>
          <w:tcPr>
            <w:tcW w:w="4644" w:type="dxa"/>
          </w:tcPr>
          <w:p w14:paraId="216854F6" w14:textId="17B1C54C" w:rsidR="003E323C" w:rsidRDefault="003E323C" w:rsidP="00B64E36">
            <w:r>
              <w:t>G-7 Raw material purchases</w:t>
            </w:r>
          </w:p>
        </w:tc>
        <w:tc>
          <w:tcPr>
            <w:tcW w:w="1418" w:type="dxa"/>
          </w:tcPr>
          <w:p w14:paraId="3A901392" w14:textId="77777777" w:rsidR="003E323C" w:rsidRDefault="00367E07" w:rsidP="00B64E36">
            <w:pPr>
              <w:jc w:val="center"/>
              <w:rPr>
                <w:sz w:val="28"/>
              </w:rPr>
            </w:pPr>
            <w:r w:rsidRPr="003E323C">
              <w:rPr>
                <w:sz w:val="28"/>
              </w:rPr>
              <w:sym w:font="Monotype Sorts" w:char="F07F"/>
            </w:r>
          </w:p>
        </w:tc>
      </w:tr>
      <w:tr w:rsidR="003E323C" w:rsidRPr="003E323C" w14:paraId="3EA9EDC5" w14:textId="77777777" w:rsidTr="00B64E36">
        <w:trPr>
          <w:jc w:val="center"/>
        </w:trPr>
        <w:tc>
          <w:tcPr>
            <w:tcW w:w="4644" w:type="dxa"/>
          </w:tcPr>
          <w:p w14:paraId="22D35A54" w14:textId="77777777" w:rsidR="003E323C" w:rsidRPr="003E323C" w:rsidRDefault="003E323C" w:rsidP="003E323C">
            <w:r>
              <w:t>G-8 Upwards costs</w:t>
            </w:r>
          </w:p>
        </w:tc>
        <w:tc>
          <w:tcPr>
            <w:tcW w:w="1418" w:type="dxa"/>
          </w:tcPr>
          <w:p w14:paraId="213D1060" w14:textId="77777777" w:rsidR="003E323C" w:rsidRPr="003E323C" w:rsidRDefault="00367E07" w:rsidP="00B64E36">
            <w:pPr>
              <w:jc w:val="center"/>
              <w:rPr>
                <w:sz w:val="28"/>
              </w:rPr>
            </w:pPr>
            <w:r w:rsidRPr="003E323C">
              <w:rPr>
                <w:sz w:val="28"/>
              </w:rPr>
              <w:sym w:font="Monotype Sorts" w:char="F07F"/>
            </w:r>
          </w:p>
        </w:tc>
      </w:tr>
      <w:tr w:rsidR="00ED5CEF" w:rsidRPr="003E323C" w14:paraId="42B20A2C" w14:textId="77777777" w:rsidTr="00B64E36">
        <w:trPr>
          <w:jc w:val="center"/>
        </w:trPr>
        <w:tc>
          <w:tcPr>
            <w:tcW w:w="4644" w:type="dxa"/>
          </w:tcPr>
          <w:p w14:paraId="44220E95" w14:textId="54A24E61" w:rsidR="00ED5CEF" w:rsidRDefault="00ED5CEF" w:rsidP="003E323C">
            <w:r>
              <w:t>G-9 Capacity Utilisation</w:t>
            </w:r>
          </w:p>
        </w:tc>
        <w:tc>
          <w:tcPr>
            <w:tcW w:w="1418" w:type="dxa"/>
          </w:tcPr>
          <w:p w14:paraId="69963667" w14:textId="381C1297" w:rsidR="00ED5CEF" w:rsidRPr="003E323C" w:rsidRDefault="00ED5CEF" w:rsidP="00B64E36">
            <w:pPr>
              <w:jc w:val="center"/>
              <w:rPr>
                <w:sz w:val="28"/>
              </w:rPr>
            </w:pPr>
            <w:r w:rsidRPr="003E323C">
              <w:rPr>
                <w:sz w:val="28"/>
              </w:rPr>
              <w:sym w:font="Monotype Sorts" w:char="F07F"/>
            </w:r>
          </w:p>
        </w:tc>
      </w:tr>
    </w:tbl>
    <w:p w14:paraId="4756F190" w14:textId="7DEC5CAE" w:rsidR="00C758F7" w:rsidRDefault="00D97DCB" w:rsidP="009E6398">
      <w:pPr>
        <w:pStyle w:val="Heading1"/>
      </w:pPr>
      <w:bookmarkStart w:id="44" w:name="_Toc506971813"/>
      <w:bookmarkStart w:id="45" w:name="_Toc508203805"/>
      <w:bookmarkStart w:id="46" w:name="_Toc508290339"/>
      <w:bookmarkStart w:id="47" w:name="_Toc515637623"/>
      <w:bookmarkStart w:id="48" w:name="_Toc38967936"/>
      <w:bookmarkEnd w:id="44"/>
      <w:bookmarkEnd w:id="45"/>
      <w:bookmarkEnd w:id="46"/>
      <w:bookmarkEnd w:id="47"/>
      <w:r>
        <w:lastRenderedPageBreak/>
        <w:t>Goods subject to Anti-dumping measures</w:t>
      </w:r>
      <w:bookmarkEnd w:id="48"/>
      <w:r w:rsidR="00E82155">
        <w:t xml:space="preserve"> </w:t>
      </w:r>
    </w:p>
    <w:p w14:paraId="6D7DFE5F" w14:textId="77777777" w:rsidR="00C758F7" w:rsidRDefault="00C758F7" w:rsidP="00C758F7">
      <w:pPr>
        <w:widowControl w:val="0"/>
        <w:rPr>
          <w:snapToGrid w:val="0"/>
        </w:rPr>
      </w:pPr>
    </w:p>
    <w:p w14:paraId="4D30B554" w14:textId="245775B1" w:rsidR="00E82155" w:rsidRPr="00E82155" w:rsidRDefault="00E82155" w:rsidP="00955536">
      <w:pPr>
        <w:spacing w:after="120"/>
        <w:rPr>
          <w:b/>
          <w:snapToGrid w:val="0"/>
        </w:rPr>
      </w:pPr>
      <w:r w:rsidRPr="00E82155">
        <w:rPr>
          <w:b/>
          <w:snapToGrid w:val="0"/>
        </w:rPr>
        <w:t>Original notices</w:t>
      </w:r>
    </w:p>
    <w:p w14:paraId="3DFB91F8" w14:textId="4F4A088E" w:rsidR="00E82155" w:rsidRDefault="00E82155" w:rsidP="00955536">
      <w:pPr>
        <w:spacing w:after="120"/>
        <w:rPr>
          <w:snapToGrid w:val="0"/>
        </w:rPr>
      </w:pPr>
      <w:r w:rsidRPr="00E82155">
        <w:rPr>
          <w:snapToGrid w:val="0"/>
        </w:rPr>
        <w:t xml:space="preserve">The anti-dumping measures, in the form of a dumping duty notice and a countervailing duty notice, were initially imposed on 19 April 2017 by the relevant Minister after consideration of </w:t>
      </w:r>
      <w:r w:rsidRPr="00E82155">
        <w:rPr>
          <w:i/>
          <w:snapToGrid w:val="0"/>
        </w:rPr>
        <w:t xml:space="preserve">Anti-Dumping Commission Report No. 341 </w:t>
      </w:r>
      <w:r w:rsidRPr="00E82155">
        <w:rPr>
          <w:snapToGrid w:val="0"/>
        </w:rPr>
        <w:t>(REP 341).</w:t>
      </w:r>
      <w:r w:rsidR="003145AD">
        <w:rPr>
          <w:rStyle w:val="FootnoteReference"/>
          <w:snapToGrid w:val="0"/>
        </w:rPr>
        <w:footnoteReference w:id="3"/>
      </w:r>
      <w:r w:rsidRPr="00E82155">
        <w:rPr>
          <w:snapToGrid w:val="0"/>
        </w:rPr>
        <w:t xml:space="preserve"> The dumping duty notice applies to all exporters of A4 copy paper from the subject countries </w:t>
      </w:r>
      <w:r w:rsidRPr="00E82155">
        <w:rPr>
          <w:snapToGrid w:val="0"/>
          <w:u w:val="single"/>
        </w:rPr>
        <w:t>except</w:t>
      </w:r>
      <w:r w:rsidRPr="00E82155">
        <w:rPr>
          <w:snapToGrid w:val="0"/>
        </w:rPr>
        <w:t xml:space="preserve"> PT. Pabrik Kertas Tjiwi Kimia Tbk, whereas the countervailing duty notice applies to all exporters of A4 copy paper from China </w:t>
      </w:r>
      <w:r w:rsidRPr="00E82155">
        <w:rPr>
          <w:snapToGrid w:val="0"/>
          <w:u w:val="single"/>
        </w:rPr>
        <w:t>except</w:t>
      </w:r>
      <w:r w:rsidRPr="00E82155">
        <w:rPr>
          <w:snapToGrid w:val="0"/>
        </w:rPr>
        <w:t xml:space="preserve"> Asia Symbol (Guangdong) Paper Co., Ltd and Greenpoint Global Trading (Macao Commercial Offshore) Ltd, and UPM (China) Co., Ltd and UPM Asia Pacific Pte Ltd.</w:t>
      </w:r>
    </w:p>
    <w:p w14:paraId="5FCBFEB1" w14:textId="4D23B45A" w:rsidR="00E82155" w:rsidRPr="00E82155" w:rsidRDefault="00E82155" w:rsidP="00955536">
      <w:pPr>
        <w:spacing w:after="120"/>
        <w:rPr>
          <w:b/>
          <w:snapToGrid w:val="0"/>
        </w:rPr>
      </w:pPr>
      <w:r w:rsidRPr="00E82155">
        <w:rPr>
          <w:b/>
          <w:snapToGrid w:val="0"/>
        </w:rPr>
        <w:t>The goods</w:t>
      </w:r>
      <w:r w:rsidR="00671827">
        <w:rPr>
          <w:b/>
          <w:snapToGrid w:val="0"/>
        </w:rPr>
        <w:t xml:space="preserve"> the</w:t>
      </w:r>
      <w:r w:rsidRPr="00E82155">
        <w:rPr>
          <w:b/>
          <w:snapToGrid w:val="0"/>
        </w:rPr>
        <w:t xml:space="preserve"> subject of the notices</w:t>
      </w:r>
    </w:p>
    <w:p w14:paraId="7B1752DD" w14:textId="35382B86" w:rsidR="00C758F7" w:rsidRPr="00955536" w:rsidRDefault="00C758F7" w:rsidP="00955536">
      <w:pPr>
        <w:spacing w:after="120"/>
        <w:rPr>
          <w:snapToGrid w:val="0"/>
        </w:rPr>
      </w:pPr>
      <w:r>
        <w:rPr>
          <w:snapToGrid w:val="0"/>
        </w:rPr>
        <w:t xml:space="preserve">The goods </w:t>
      </w:r>
      <w:r w:rsidR="00F33CC7">
        <w:rPr>
          <w:snapToGrid w:val="0"/>
        </w:rPr>
        <w:t>the subject of</w:t>
      </w:r>
      <w:r w:rsidR="00473775">
        <w:rPr>
          <w:snapToGrid w:val="0"/>
        </w:rPr>
        <w:t xml:space="preserve"> </w:t>
      </w:r>
      <w:r w:rsidR="00955536">
        <w:rPr>
          <w:snapToGrid w:val="0"/>
        </w:rPr>
        <w:t xml:space="preserve">the original notices </w:t>
      </w:r>
      <w:r>
        <w:rPr>
          <w:snapToGrid w:val="0"/>
        </w:rPr>
        <w:t>are:</w:t>
      </w:r>
    </w:p>
    <w:p w14:paraId="44139B9B" w14:textId="77777777" w:rsidR="00955536" w:rsidRPr="00955536" w:rsidRDefault="00955536" w:rsidP="00955536">
      <w:pPr>
        <w:autoSpaceDE w:val="0"/>
        <w:autoSpaceDN w:val="0"/>
        <w:adjustRightInd w:val="0"/>
        <w:spacing w:after="120"/>
        <w:ind w:left="284"/>
        <w:rPr>
          <w:rFonts w:cs="Arial"/>
          <w:lang w:eastAsia="en-AU"/>
        </w:rPr>
      </w:pPr>
      <w:r w:rsidRPr="00955536">
        <w:rPr>
          <w:rFonts w:cs="Arial"/>
          <w:lang w:eastAsia="en-AU"/>
        </w:rPr>
        <w:t>uncoated white paper of a type used for writing, printing or other graphic purposes, in the nominal basis weight range of 70 to 100 gsm [grams per square metre] and cut to sheets of metric size A4 (210 mm x 297 mm) (also commonly referred to as cut sheet paper, copy paper, office paper or laser paper).</w:t>
      </w:r>
    </w:p>
    <w:p w14:paraId="3F456E76" w14:textId="77777777" w:rsidR="00955536" w:rsidRPr="00955536" w:rsidRDefault="00955536" w:rsidP="00955536">
      <w:pPr>
        <w:keepNext/>
        <w:spacing w:after="120"/>
        <w:rPr>
          <w:rFonts w:cs="Arial"/>
        </w:rPr>
      </w:pPr>
      <w:r w:rsidRPr="00955536">
        <w:rPr>
          <w:rFonts w:cs="Arial"/>
        </w:rPr>
        <w:t xml:space="preserve">The applicant at the time </w:t>
      </w:r>
      <w:r w:rsidRPr="00955536">
        <w:t>of the original investigation</w:t>
      </w:r>
      <w:r w:rsidRPr="00955536">
        <w:rPr>
          <w:rFonts w:cs="Arial"/>
        </w:rPr>
        <w:t xml:space="preserve"> supplied the following additional information to clarify the scope of the goods description:</w:t>
      </w:r>
    </w:p>
    <w:p w14:paraId="65AB86F2" w14:textId="77777777" w:rsidR="00955536" w:rsidRPr="00955536" w:rsidRDefault="00955536" w:rsidP="00955536">
      <w:pPr>
        <w:autoSpaceDE w:val="0"/>
        <w:autoSpaceDN w:val="0"/>
        <w:adjustRightInd w:val="0"/>
        <w:spacing w:after="120"/>
        <w:ind w:left="284"/>
        <w:rPr>
          <w:rFonts w:cs="Arial"/>
          <w:lang w:eastAsia="en-AU"/>
        </w:rPr>
      </w:pPr>
      <w:r w:rsidRPr="00955536">
        <w:rPr>
          <w:rFonts w:cs="Arial"/>
          <w:lang w:eastAsia="en-AU"/>
        </w:rPr>
        <w:t>The paper is not coated, watermarked or embossed and is subjectively white. It is made mainly from bleached chemical pulp and/or from pulp obtained by a mechanical or chemi-mechanical process and/or from recycled pulp.</w:t>
      </w:r>
    </w:p>
    <w:p w14:paraId="7B905D10" w14:textId="373A758E" w:rsidR="00603E09" w:rsidRDefault="00955536" w:rsidP="00D907D7">
      <w:pPr>
        <w:rPr>
          <w:rFonts w:cs="Arial"/>
        </w:rPr>
      </w:pPr>
      <w:r w:rsidRPr="00955536">
        <w:rPr>
          <w:rFonts w:cs="Arial"/>
        </w:rPr>
        <w:t xml:space="preserve">The </w:t>
      </w:r>
      <w:r w:rsidRPr="00955536">
        <w:rPr>
          <w:rFonts w:cs="Arial"/>
          <w:lang w:eastAsia="en-AU"/>
        </w:rPr>
        <w:t>goods</w:t>
      </w:r>
      <w:r w:rsidRPr="00955536">
        <w:rPr>
          <w:rFonts w:cs="Arial"/>
        </w:rPr>
        <w:t xml:space="preserve"> are generally, but not exclusively, classified to the following tariff subheadings in Schedule 3 to the </w:t>
      </w:r>
      <w:r w:rsidRPr="00955536">
        <w:rPr>
          <w:rFonts w:cs="Arial"/>
          <w:i/>
        </w:rPr>
        <w:t>Customs Tariff Act 1995</w:t>
      </w:r>
      <w:r w:rsidRPr="00955536">
        <w:rPr>
          <w:rFonts w:cs="Arial"/>
        </w:rPr>
        <w:t>.</w:t>
      </w:r>
    </w:p>
    <w:p w14:paraId="60805B46" w14:textId="77777777" w:rsidR="00D907D7" w:rsidRPr="00D907D7" w:rsidRDefault="00D907D7" w:rsidP="00D907D7">
      <w:pPr>
        <w:rPr>
          <w:rFonts w:cs="Arial"/>
        </w:rPr>
      </w:pPr>
    </w:p>
    <w:tbl>
      <w:tblPr>
        <w:tblW w:w="9453"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928"/>
        <w:gridCol w:w="1794"/>
        <w:gridCol w:w="5731"/>
      </w:tblGrid>
      <w:tr w:rsidR="00E82155" w:rsidRPr="008B5177" w14:paraId="7BD13A2E" w14:textId="77777777" w:rsidTr="00E82155">
        <w:trPr>
          <w:trHeight w:val="229"/>
          <w:jc w:val="center"/>
        </w:trPr>
        <w:tc>
          <w:tcPr>
            <w:tcW w:w="1928" w:type="dxa"/>
            <w:shd w:val="clear" w:color="auto" w:fill="D9D9D9" w:themeFill="background1" w:themeFillShade="D9"/>
            <w:tcMar>
              <w:left w:w="108" w:type="dxa"/>
            </w:tcMar>
          </w:tcPr>
          <w:p w14:paraId="0D391A13" w14:textId="77777777" w:rsidR="00E82155" w:rsidRPr="008B5177" w:rsidRDefault="00E82155" w:rsidP="00660553">
            <w:pPr>
              <w:suppressAutoHyphens/>
              <w:spacing w:before="40" w:after="40"/>
              <w:jc w:val="center"/>
              <w:rPr>
                <w:b/>
              </w:rPr>
            </w:pPr>
            <w:r w:rsidRPr="008B5177">
              <w:rPr>
                <w:b/>
              </w:rPr>
              <w:t>Tariff Subheading</w:t>
            </w:r>
          </w:p>
        </w:tc>
        <w:tc>
          <w:tcPr>
            <w:tcW w:w="1794" w:type="dxa"/>
            <w:shd w:val="clear" w:color="auto" w:fill="D9D9D9" w:themeFill="background1" w:themeFillShade="D9"/>
            <w:tcMar>
              <w:left w:w="108" w:type="dxa"/>
            </w:tcMar>
          </w:tcPr>
          <w:p w14:paraId="62A9F1F0" w14:textId="77777777" w:rsidR="00E82155" w:rsidRPr="008B5177" w:rsidRDefault="00E82155" w:rsidP="00660553">
            <w:pPr>
              <w:suppressAutoHyphens/>
              <w:spacing w:before="40" w:after="40"/>
              <w:jc w:val="center"/>
              <w:rPr>
                <w:b/>
              </w:rPr>
            </w:pPr>
            <w:r w:rsidRPr="008B5177">
              <w:rPr>
                <w:b/>
              </w:rPr>
              <w:t>Statistical Code</w:t>
            </w:r>
          </w:p>
        </w:tc>
        <w:tc>
          <w:tcPr>
            <w:tcW w:w="5730" w:type="dxa"/>
            <w:shd w:val="clear" w:color="auto" w:fill="D9D9D9" w:themeFill="background1" w:themeFillShade="D9"/>
            <w:tcMar>
              <w:left w:w="108" w:type="dxa"/>
            </w:tcMar>
          </w:tcPr>
          <w:p w14:paraId="2CB37661" w14:textId="77777777" w:rsidR="00E82155" w:rsidRPr="008B5177" w:rsidRDefault="00E82155" w:rsidP="00660553">
            <w:pPr>
              <w:suppressAutoHyphens/>
              <w:spacing w:before="40" w:after="40"/>
              <w:rPr>
                <w:b/>
              </w:rPr>
            </w:pPr>
            <w:r w:rsidRPr="008B5177">
              <w:rPr>
                <w:b/>
              </w:rPr>
              <w:t>Description</w:t>
            </w:r>
          </w:p>
        </w:tc>
      </w:tr>
      <w:tr w:rsidR="00E82155" w:rsidRPr="008B5177" w14:paraId="20300E14" w14:textId="77777777" w:rsidTr="00E82155">
        <w:trPr>
          <w:trHeight w:val="895"/>
          <w:jc w:val="center"/>
        </w:trPr>
        <w:tc>
          <w:tcPr>
            <w:tcW w:w="1928" w:type="dxa"/>
            <w:shd w:val="clear" w:color="auto" w:fill="A6A6A6" w:themeFill="background1" w:themeFillShade="A6"/>
            <w:tcMar>
              <w:left w:w="108" w:type="dxa"/>
            </w:tcMar>
          </w:tcPr>
          <w:p w14:paraId="24B1F9D6" w14:textId="77777777" w:rsidR="00E82155" w:rsidRPr="008B5177" w:rsidRDefault="00E82155" w:rsidP="00660553">
            <w:pPr>
              <w:suppressAutoHyphens/>
              <w:spacing w:before="40" w:after="40"/>
            </w:pPr>
            <w:r w:rsidRPr="008B5177">
              <w:t>4802</w:t>
            </w:r>
          </w:p>
        </w:tc>
        <w:tc>
          <w:tcPr>
            <w:tcW w:w="7525" w:type="dxa"/>
            <w:gridSpan w:val="2"/>
            <w:shd w:val="clear" w:color="auto" w:fill="A6A6A6" w:themeFill="background1" w:themeFillShade="A6"/>
            <w:tcMar>
              <w:left w:w="108" w:type="dxa"/>
            </w:tcMar>
          </w:tcPr>
          <w:p w14:paraId="5ACA5BC9" w14:textId="77777777" w:rsidR="00E82155" w:rsidRPr="008B5177" w:rsidRDefault="00E82155" w:rsidP="00660553">
            <w:pPr>
              <w:suppressAutoHyphens/>
              <w:spacing w:before="40" w:after="40"/>
            </w:pPr>
            <w:r w:rsidRPr="008B5177">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E82155" w:rsidRPr="008B5177" w14:paraId="595343BA" w14:textId="77777777" w:rsidTr="00E82155">
        <w:trPr>
          <w:trHeight w:val="392"/>
          <w:jc w:val="center"/>
        </w:trPr>
        <w:tc>
          <w:tcPr>
            <w:tcW w:w="1928" w:type="dxa"/>
            <w:shd w:val="clear" w:color="auto" w:fill="D9D9D9" w:themeFill="background1" w:themeFillShade="D9"/>
            <w:tcMar>
              <w:left w:w="108" w:type="dxa"/>
            </w:tcMar>
          </w:tcPr>
          <w:p w14:paraId="6E98E9DB" w14:textId="77777777" w:rsidR="00E82155" w:rsidRPr="008B5177" w:rsidRDefault="00E82155" w:rsidP="00660553">
            <w:pPr>
              <w:suppressAutoHyphens/>
              <w:spacing w:before="40" w:after="40"/>
            </w:pPr>
            <w:r w:rsidRPr="008B5177">
              <w:t>4802.56</w:t>
            </w:r>
          </w:p>
        </w:tc>
        <w:tc>
          <w:tcPr>
            <w:tcW w:w="7525" w:type="dxa"/>
            <w:gridSpan w:val="2"/>
            <w:shd w:val="clear" w:color="auto" w:fill="D9D9D9" w:themeFill="background1" w:themeFillShade="D9"/>
            <w:tcMar>
              <w:left w:w="108" w:type="dxa"/>
            </w:tcMar>
          </w:tcPr>
          <w:p w14:paraId="7B507988" w14:textId="77777777" w:rsidR="00E82155" w:rsidRPr="008B5177" w:rsidRDefault="00E82155" w:rsidP="00660553">
            <w:pPr>
              <w:suppressAutoHyphens/>
              <w:spacing w:before="40" w:after="40"/>
            </w:pPr>
            <w:r w:rsidRPr="008B5177">
              <w:t>Weighing 40 g/m</w:t>
            </w:r>
            <w:r w:rsidRPr="008B5177">
              <w:rPr>
                <w:vertAlign w:val="superscript"/>
              </w:rPr>
              <w:t>2</w:t>
            </w:r>
            <w:r w:rsidRPr="008B5177">
              <w:t xml:space="preserve"> or more but not more than 150 g/m</w:t>
            </w:r>
            <w:r w:rsidRPr="008B5177">
              <w:rPr>
                <w:vertAlign w:val="superscript"/>
              </w:rPr>
              <w:t>2</w:t>
            </w:r>
            <w:r w:rsidRPr="008B5177">
              <w:t>, in sheets with one side not exceeding 435 mm and the other side not exceeding 297 mm, in the unfolded state:</w:t>
            </w:r>
          </w:p>
        </w:tc>
      </w:tr>
      <w:tr w:rsidR="00E82155" w:rsidRPr="008B5177" w14:paraId="12334372" w14:textId="77777777" w:rsidTr="00E82155">
        <w:trPr>
          <w:trHeight w:val="192"/>
          <w:jc w:val="center"/>
        </w:trPr>
        <w:tc>
          <w:tcPr>
            <w:tcW w:w="1928" w:type="dxa"/>
            <w:vMerge w:val="restart"/>
            <w:shd w:val="clear" w:color="auto" w:fill="auto"/>
            <w:tcMar>
              <w:left w:w="108" w:type="dxa"/>
            </w:tcMar>
          </w:tcPr>
          <w:p w14:paraId="6A5A1102" w14:textId="77777777" w:rsidR="00E82155" w:rsidRPr="008B5177" w:rsidRDefault="00E82155" w:rsidP="00660553">
            <w:pPr>
              <w:suppressAutoHyphens/>
              <w:spacing w:before="40" w:after="40"/>
            </w:pPr>
            <w:r w:rsidRPr="008B5177">
              <w:t>4802.56.10</w:t>
            </w:r>
          </w:p>
        </w:tc>
        <w:tc>
          <w:tcPr>
            <w:tcW w:w="7525" w:type="dxa"/>
            <w:gridSpan w:val="2"/>
            <w:shd w:val="clear" w:color="auto" w:fill="auto"/>
            <w:tcMar>
              <w:left w:w="108" w:type="dxa"/>
            </w:tcMar>
          </w:tcPr>
          <w:p w14:paraId="1C4B5CC9" w14:textId="77777777" w:rsidR="00E82155" w:rsidRPr="008B5177" w:rsidRDefault="00E82155" w:rsidP="00660553">
            <w:pPr>
              <w:suppressAutoHyphens/>
              <w:spacing w:before="40" w:after="40"/>
              <w:rPr>
                <w:i/>
              </w:rPr>
            </w:pPr>
            <w:r w:rsidRPr="008B5177">
              <w:rPr>
                <w:i/>
              </w:rPr>
              <w:t>Printing and writing paper, 297 mm x 210 mm (A4 paper)</w:t>
            </w:r>
            <w:r>
              <w:rPr>
                <w:i/>
              </w:rPr>
              <w:t xml:space="preserve">: </w:t>
            </w:r>
            <w:r w:rsidRPr="000F03C1">
              <w:rPr>
                <w:i/>
              </w:rPr>
              <w:t>Weighing 40 g/</w:t>
            </w:r>
            <w:r>
              <w:rPr>
                <w:i/>
              </w:rPr>
              <w:t>m</w:t>
            </w:r>
            <w:r w:rsidRPr="0073397F">
              <w:rPr>
                <w:i/>
                <w:vertAlign w:val="superscript"/>
              </w:rPr>
              <w:t>2</w:t>
            </w:r>
            <w:r>
              <w:rPr>
                <w:i/>
              </w:rPr>
              <w:t xml:space="preserve"> or more but less than 90 g/m</w:t>
            </w:r>
            <w:r>
              <w:rPr>
                <w:i/>
                <w:vertAlign w:val="superscript"/>
              </w:rPr>
              <w:t>2</w:t>
            </w:r>
            <w:r w:rsidRPr="000F03C1">
              <w:rPr>
                <w:i/>
              </w:rPr>
              <w:t>:</w:t>
            </w:r>
          </w:p>
        </w:tc>
      </w:tr>
      <w:tr w:rsidR="00E82155" w:rsidRPr="000F03C1" w14:paraId="4726F3E3" w14:textId="77777777" w:rsidTr="00E82155">
        <w:trPr>
          <w:trHeight w:val="229"/>
          <w:jc w:val="center"/>
        </w:trPr>
        <w:tc>
          <w:tcPr>
            <w:tcW w:w="1928" w:type="dxa"/>
            <w:vMerge/>
            <w:shd w:val="clear" w:color="auto" w:fill="auto"/>
            <w:tcMar>
              <w:left w:w="108" w:type="dxa"/>
            </w:tcMar>
          </w:tcPr>
          <w:p w14:paraId="53AF1746" w14:textId="77777777" w:rsidR="00E82155" w:rsidRPr="008B5177" w:rsidRDefault="00E82155" w:rsidP="00660553">
            <w:pPr>
              <w:suppressAutoHyphens/>
              <w:spacing w:before="40" w:after="40"/>
              <w:jc w:val="center"/>
            </w:pPr>
          </w:p>
        </w:tc>
        <w:tc>
          <w:tcPr>
            <w:tcW w:w="1794" w:type="dxa"/>
            <w:shd w:val="clear" w:color="auto" w:fill="auto"/>
            <w:tcMar>
              <w:left w:w="108" w:type="dxa"/>
            </w:tcMar>
          </w:tcPr>
          <w:p w14:paraId="7F1CAE5E" w14:textId="77777777" w:rsidR="00E82155" w:rsidRPr="008B5177" w:rsidRDefault="00E82155" w:rsidP="00660553">
            <w:pPr>
              <w:suppressAutoHyphens/>
              <w:spacing w:before="40" w:after="40"/>
              <w:jc w:val="center"/>
            </w:pPr>
            <w:r w:rsidRPr="008B5177">
              <w:t>03</w:t>
            </w:r>
          </w:p>
        </w:tc>
        <w:tc>
          <w:tcPr>
            <w:tcW w:w="5730" w:type="dxa"/>
            <w:shd w:val="clear" w:color="auto" w:fill="auto"/>
            <w:tcMar>
              <w:left w:w="108" w:type="dxa"/>
            </w:tcMar>
          </w:tcPr>
          <w:p w14:paraId="0A5A5978" w14:textId="77777777" w:rsidR="00E82155" w:rsidRPr="000F03C1" w:rsidRDefault="00E82155" w:rsidP="00660553">
            <w:pPr>
              <w:suppressAutoHyphens/>
              <w:spacing w:before="40" w:after="40"/>
              <w:rPr>
                <w:i/>
              </w:rPr>
            </w:pPr>
            <w:r w:rsidRPr="000F03C1">
              <w:rPr>
                <w:i/>
                <w:iCs/>
              </w:rPr>
              <w:t>White</w:t>
            </w:r>
          </w:p>
        </w:tc>
      </w:tr>
      <w:tr w:rsidR="00E82155" w:rsidRPr="008B5177" w14:paraId="0D5C27B2" w14:textId="77777777" w:rsidTr="00E82155">
        <w:trPr>
          <w:trHeight w:val="240"/>
          <w:jc w:val="center"/>
        </w:trPr>
        <w:tc>
          <w:tcPr>
            <w:tcW w:w="1928" w:type="dxa"/>
            <w:vMerge/>
            <w:shd w:val="clear" w:color="auto" w:fill="auto"/>
            <w:tcMar>
              <w:left w:w="108" w:type="dxa"/>
            </w:tcMar>
          </w:tcPr>
          <w:p w14:paraId="3C671425" w14:textId="77777777" w:rsidR="00E82155" w:rsidRPr="008B5177" w:rsidRDefault="00E82155" w:rsidP="00660553">
            <w:pPr>
              <w:suppressAutoHyphens/>
              <w:spacing w:before="40" w:after="40"/>
              <w:jc w:val="center"/>
            </w:pPr>
          </w:p>
        </w:tc>
        <w:tc>
          <w:tcPr>
            <w:tcW w:w="1794" w:type="dxa"/>
            <w:shd w:val="clear" w:color="auto" w:fill="auto"/>
            <w:tcMar>
              <w:left w:w="108" w:type="dxa"/>
            </w:tcMar>
          </w:tcPr>
          <w:p w14:paraId="597CB09F" w14:textId="77777777" w:rsidR="00E82155" w:rsidRPr="008B5177" w:rsidRDefault="00E82155" w:rsidP="00660553">
            <w:pPr>
              <w:tabs>
                <w:tab w:val="left" w:pos="660"/>
                <w:tab w:val="center" w:pos="955"/>
              </w:tabs>
              <w:suppressAutoHyphens/>
              <w:spacing w:before="40" w:after="40"/>
              <w:jc w:val="center"/>
            </w:pPr>
            <w:r w:rsidRPr="008B5177">
              <w:t>09</w:t>
            </w:r>
          </w:p>
        </w:tc>
        <w:tc>
          <w:tcPr>
            <w:tcW w:w="5730" w:type="dxa"/>
            <w:shd w:val="clear" w:color="auto" w:fill="auto"/>
            <w:tcMar>
              <w:left w:w="108" w:type="dxa"/>
            </w:tcMar>
          </w:tcPr>
          <w:p w14:paraId="1F90B428" w14:textId="03D180B5" w:rsidR="00E82155" w:rsidRPr="008B5177" w:rsidRDefault="00E82155" w:rsidP="00660553">
            <w:pPr>
              <w:suppressAutoHyphens/>
              <w:spacing w:before="40" w:after="40"/>
              <w:rPr>
                <w:i/>
              </w:rPr>
            </w:pPr>
            <w:r w:rsidRPr="008B5177">
              <w:rPr>
                <w:i/>
                <w:iCs/>
              </w:rPr>
              <w:t>Weighing 90 g/m</w:t>
            </w:r>
            <w:r w:rsidRPr="008B5177">
              <w:rPr>
                <w:i/>
                <w:iCs/>
                <w:vertAlign w:val="superscript"/>
              </w:rPr>
              <w:t>2</w:t>
            </w:r>
            <w:r w:rsidRPr="008B5177">
              <w:rPr>
                <w:i/>
                <w:iCs/>
              </w:rPr>
              <w:t xml:space="preserve"> or more but not more than 150 g/m</w:t>
            </w:r>
            <w:r w:rsidRPr="008B5177">
              <w:rPr>
                <w:i/>
                <w:iCs/>
                <w:vertAlign w:val="superscript"/>
              </w:rPr>
              <w:t>2</w:t>
            </w:r>
          </w:p>
        </w:tc>
      </w:tr>
    </w:tbl>
    <w:p w14:paraId="68654FBA" w14:textId="1DD7617B" w:rsidR="00E82155" w:rsidRPr="00D907D7" w:rsidRDefault="00E82155">
      <w:bookmarkStart w:id="49" w:name="_Toc506971828"/>
      <w:bookmarkStart w:id="50" w:name="_Toc508203820"/>
      <w:bookmarkStart w:id="51" w:name="_Toc508290354"/>
      <w:bookmarkStart w:id="52" w:name="_Toc515637638"/>
      <w:bookmarkStart w:id="53" w:name="_Ref520387621"/>
      <w:r>
        <w:br w:type="page"/>
      </w:r>
    </w:p>
    <w:p w14:paraId="49736D35" w14:textId="77777777" w:rsidR="003D0A84" w:rsidRDefault="003D0A84" w:rsidP="009E6398">
      <w:pPr>
        <w:pStyle w:val="Heading1"/>
      </w:pPr>
      <w:bookmarkStart w:id="54" w:name="_Toc38967937"/>
      <w:r>
        <w:lastRenderedPageBreak/>
        <w:t>The circumvention goods</w:t>
      </w:r>
      <w:bookmarkEnd w:id="54"/>
    </w:p>
    <w:p w14:paraId="7726D7E0" w14:textId="77777777" w:rsidR="003D0A84" w:rsidRPr="003D0A84" w:rsidRDefault="003D0A84" w:rsidP="003D0A84"/>
    <w:p w14:paraId="7E38B1A0" w14:textId="1681C0AF" w:rsidR="003D0A84" w:rsidRDefault="003D0A84" w:rsidP="00D907D7">
      <w:pPr>
        <w:widowControl w:val="0"/>
        <w:rPr>
          <w:rFonts w:cs="Arial"/>
          <w:snapToGrid w:val="0"/>
        </w:rPr>
      </w:pPr>
      <w:r>
        <w:rPr>
          <w:rFonts w:cs="Arial"/>
          <w:snapToGrid w:val="0"/>
        </w:rPr>
        <w:t xml:space="preserve">The goods subject to the anti-circumvention inquiry (the circumvention goods) have a weight of 68 gsm but are alleged to otherwise meet the description of the goods subject of the original notices. </w:t>
      </w:r>
    </w:p>
    <w:p w14:paraId="7A49E272" w14:textId="77777777" w:rsidR="003D0A84" w:rsidRPr="00D907D7" w:rsidRDefault="003D0A84" w:rsidP="00D907D7">
      <w:pPr>
        <w:widowControl w:val="0"/>
        <w:rPr>
          <w:rFonts w:cs="Arial"/>
          <w:snapToGrid w:val="0"/>
        </w:rPr>
      </w:pPr>
    </w:p>
    <w:p w14:paraId="40D09C40" w14:textId="64C25DCF" w:rsidR="003D0A84" w:rsidRPr="009E6398" w:rsidRDefault="003D0A84" w:rsidP="009E6398">
      <w:pPr>
        <w:spacing w:after="240"/>
        <w:rPr>
          <w:lang w:val="en-US"/>
        </w:rPr>
      </w:pPr>
      <w:r>
        <w:rPr>
          <w:lang w:val="en-US"/>
        </w:rPr>
        <w:t>The</w:t>
      </w:r>
      <w:r w:rsidRPr="00A60397">
        <w:rPr>
          <w:lang w:val="en-US"/>
        </w:rPr>
        <w:t xml:space="preserve"> circumvention goods are </w:t>
      </w:r>
      <w:r>
        <w:rPr>
          <w:lang w:val="en-US"/>
        </w:rPr>
        <w:t>allegedly being exported to Australia from China and classified under tariff subheading 4802.56.10, statistical code 03,</w:t>
      </w:r>
      <w:r w:rsidRPr="00A60397">
        <w:rPr>
          <w:lang w:val="en-US"/>
        </w:rPr>
        <w:t xml:space="preserve"> of Schedule 3 to the </w:t>
      </w:r>
      <w:r w:rsidRPr="00DC084B">
        <w:rPr>
          <w:i/>
          <w:lang w:val="en-US"/>
        </w:rPr>
        <w:t>Customs Tariff Act 1995</w:t>
      </w:r>
      <w:r w:rsidRPr="00A60397">
        <w:rPr>
          <w:lang w:val="en-US"/>
        </w:rPr>
        <w:t>.</w:t>
      </w:r>
    </w:p>
    <w:p w14:paraId="0A1518D1" w14:textId="34F7DDA0" w:rsidR="00515B70" w:rsidRDefault="00515B70" w:rsidP="009E6398">
      <w:pPr>
        <w:pStyle w:val="Heading1"/>
      </w:pPr>
      <w:bookmarkStart w:id="55" w:name="_Toc38967938"/>
      <w:r>
        <w:lastRenderedPageBreak/>
        <w:t>Section A</w:t>
      </w:r>
      <w:r>
        <w:br/>
        <w:t xml:space="preserve">Company </w:t>
      </w:r>
      <w:bookmarkEnd w:id="49"/>
      <w:bookmarkEnd w:id="50"/>
      <w:bookmarkEnd w:id="51"/>
      <w:bookmarkEnd w:id="52"/>
      <w:r w:rsidR="00E82A0A">
        <w:t>i</w:t>
      </w:r>
      <w:r w:rsidR="00B61189">
        <w:t>nformation</w:t>
      </w:r>
      <w:bookmarkEnd w:id="53"/>
      <w:bookmarkEnd w:id="55"/>
    </w:p>
    <w:p w14:paraId="6665BB3A" w14:textId="77777777" w:rsidR="00515B70" w:rsidRDefault="00515B70">
      <w:pPr>
        <w:widowControl w:val="0"/>
        <w:ind w:right="-574"/>
        <w:jc w:val="both"/>
        <w:rPr>
          <w:snapToGrid w:val="0"/>
        </w:rPr>
      </w:pPr>
    </w:p>
    <w:p w14:paraId="67CC8DD7"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38967939"/>
      <w:r>
        <w:t>A-1</w:t>
      </w:r>
      <w:r>
        <w:tab/>
      </w:r>
      <w:bookmarkEnd w:id="56"/>
      <w:bookmarkEnd w:id="57"/>
      <w:bookmarkEnd w:id="58"/>
      <w:bookmarkEnd w:id="59"/>
      <w:bookmarkEnd w:id="60"/>
      <w:bookmarkEnd w:id="61"/>
      <w:r w:rsidR="00CC27E7">
        <w:t xml:space="preserve">Company representative </w:t>
      </w:r>
      <w:r w:rsidR="00251F2A">
        <w:t>and location</w:t>
      </w:r>
      <w:bookmarkEnd w:id="62"/>
    </w:p>
    <w:p w14:paraId="2D6A4EEB"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26250BB" w14:textId="77777777" w:rsidR="00515B70" w:rsidRDefault="00515B70">
      <w:pPr>
        <w:pStyle w:val="NormalIndent2"/>
        <w:tabs>
          <w:tab w:val="left" w:pos="1134"/>
        </w:tabs>
        <w:ind w:right="-680"/>
        <w:jc w:val="both"/>
      </w:pPr>
      <w:r>
        <w:tab/>
        <w:t>Name:</w:t>
      </w:r>
    </w:p>
    <w:p w14:paraId="70BFFB16" w14:textId="77777777" w:rsidR="00515B70" w:rsidRDefault="00515B70">
      <w:pPr>
        <w:pStyle w:val="NormalIndent2"/>
        <w:tabs>
          <w:tab w:val="left" w:pos="1134"/>
        </w:tabs>
        <w:ind w:right="-680"/>
        <w:jc w:val="both"/>
      </w:pPr>
      <w:r>
        <w:tab/>
        <w:t>Position in the company:</w:t>
      </w:r>
    </w:p>
    <w:p w14:paraId="10105D14" w14:textId="77777777" w:rsidR="00515B70" w:rsidRDefault="00515B70">
      <w:pPr>
        <w:pStyle w:val="NormalIndent2"/>
        <w:tabs>
          <w:tab w:val="left" w:pos="1134"/>
        </w:tabs>
        <w:ind w:right="-680"/>
        <w:jc w:val="both"/>
      </w:pPr>
      <w:r>
        <w:tab/>
        <w:t>Telephone:</w:t>
      </w:r>
    </w:p>
    <w:p w14:paraId="5ECF72E6" w14:textId="77777777" w:rsidR="00515B70" w:rsidRDefault="00515B70">
      <w:pPr>
        <w:pStyle w:val="NormalIndent2"/>
        <w:tabs>
          <w:tab w:val="left" w:pos="1134"/>
        </w:tabs>
        <w:ind w:right="-680"/>
        <w:jc w:val="both"/>
      </w:pPr>
      <w:r>
        <w:tab/>
        <w:t>E-mail address:</w:t>
      </w:r>
    </w:p>
    <w:p w14:paraId="5777C8F4" w14:textId="77777777" w:rsidR="00CC27E7" w:rsidRDefault="00CC27E7">
      <w:pPr>
        <w:pStyle w:val="NormalIndent2"/>
        <w:tabs>
          <w:tab w:val="left" w:pos="1134"/>
        </w:tabs>
        <w:ind w:right="-680"/>
        <w:jc w:val="both"/>
      </w:pPr>
    </w:p>
    <w:p w14:paraId="29652BF5"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9541E63" w14:textId="77777777" w:rsidR="00CC27E7" w:rsidRDefault="00CC27E7" w:rsidP="00CC27E7">
      <w:pPr>
        <w:pStyle w:val="NormalIndent2"/>
        <w:tabs>
          <w:tab w:val="left" w:pos="1418"/>
        </w:tabs>
        <w:ind w:right="-680"/>
        <w:jc w:val="both"/>
      </w:pPr>
      <w:r>
        <w:tab/>
        <w:t>Name:</w:t>
      </w:r>
    </w:p>
    <w:p w14:paraId="1B1E8147" w14:textId="77777777" w:rsidR="00CC27E7" w:rsidRDefault="00CC27E7" w:rsidP="00CC27E7">
      <w:pPr>
        <w:pStyle w:val="NormalIndent2"/>
        <w:tabs>
          <w:tab w:val="left" w:pos="1418"/>
        </w:tabs>
        <w:ind w:left="1418" w:right="-680"/>
        <w:jc w:val="both"/>
      </w:pPr>
      <w:r>
        <w:t>Address:</w:t>
      </w:r>
    </w:p>
    <w:p w14:paraId="7C5234F1" w14:textId="77777777" w:rsidR="00CC27E7" w:rsidRDefault="00CC27E7" w:rsidP="00CC27E7">
      <w:pPr>
        <w:pStyle w:val="NormalIndent2"/>
        <w:tabs>
          <w:tab w:val="left" w:pos="1418"/>
        </w:tabs>
        <w:ind w:left="1418" w:right="-680"/>
        <w:jc w:val="both"/>
      </w:pPr>
      <w:r>
        <w:t>Telephone:</w:t>
      </w:r>
    </w:p>
    <w:p w14:paraId="78C5EB92" w14:textId="77777777" w:rsidR="00CC27E7" w:rsidRDefault="00CC27E7" w:rsidP="00CC27E7">
      <w:pPr>
        <w:pStyle w:val="NormalIndent2"/>
        <w:tabs>
          <w:tab w:val="left" w:pos="1418"/>
        </w:tabs>
        <w:ind w:left="1418" w:right="-680"/>
        <w:jc w:val="both"/>
      </w:pPr>
      <w:r>
        <w:t>E-mail address:</w:t>
      </w:r>
    </w:p>
    <w:p w14:paraId="5BEB4124" w14:textId="77777777" w:rsidR="00E82A0A" w:rsidRDefault="00E82A0A" w:rsidP="00CC27E7">
      <w:pPr>
        <w:ind w:right="-680"/>
        <w:jc w:val="both"/>
        <w:rPr>
          <w:i/>
        </w:rPr>
      </w:pPr>
    </w:p>
    <w:p w14:paraId="6B2EDAB7"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7F899A1C" w14:textId="77777777" w:rsidR="00515B70" w:rsidRDefault="00515B70" w:rsidP="00743ECB">
      <w:pPr>
        <w:pStyle w:val="NormalIndent2"/>
        <w:tabs>
          <w:tab w:val="left" w:pos="1134"/>
        </w:tabs>
        <w:ind w:right="-680"/>
        <w:jc w:val="both"/>
      </w:pPr>
    </w:p>
    <w:p w14:paraId="5CEA1949"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1BD8DBC4" w14:textId="77777777" w:rsidR="00251F2A" w:rsidRPr="00C01F98" w:rsidRDefault="00251F2A" w:rsidP="00C01F98">
      <w:pPr>
        <w:pStyle w:val="ListParagraph"/>
        <w:ind w:left="360"/>
      </w:pPr>
    </w:p>
    <w:p w14:paraId="6973A44D"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1472FD5C" w14:textId="77777777" w:rsidR="00747485" w:rsidRDefault="00747485" w:rsidP="00C01F98"/>
    <w:p w14:paraId="1A6E6EAB"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38967940"/>
      <w:r>
        <w:t>A-</w:t>
      </w:r>
      <w:r w:rsidR="00CC27E7">
        <w:t>2</w:t>
      </w:r>
      <w:r>
        <w:tab/>
        <w:t>Company information</w:t>
      </w:r>
      <w:bookmarkEnd w:id="63"/>
      <w:bookmarkEnd w:id="64"/>
      <w:bookmarkEnd w:id="65"/>
      <w:bookmarkEnd w:id="66"/>
      <w:bookmarkEnd w:id="67"/>
      <w:bookmarkEnd w:id="68"/>
    </w:p>
    <w:p w14:paraId="19984B19"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285C1AC" w14:textId="77777777" w:rsidR="00CC27E7" w:rsidRDefault="00CC27E7" w:rsidP="00C01F98">
      <w:pPr>
        <w:rPr>
          <w:snapToGrid w:val="0"/>
        </w:rPr>
      </w:pPr>
    </w:p>
    <w:p w14:paraId="606390D0"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66B777A5" w14:textId="77777777" w:rsidR="00CC27E7" w:rsidRDefault="00CC27E7" w:rsidP="00C01F98">
      <w:pPr>
        <w:rPr>
          <w:snapToGrid w:val="0"/>
        </w:rPr>
      </w:pPr>
    </w:p>
    <w:p w14:paraId="2775DDFE"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FD22613" w14:textId="77777777" w:rsidR="0025165E" w:rsidRPr="00AD67E9" w:rsidRDefault="0025165E" w:rsidP="00C01F98">
      <w:pPr>
        <w:pStyle w:val="ListParagraph"/>
        <w:rPr>
          <w:snapToGrid w:val="0"/>
        </w:rPr>
      </w:pPr>
    </w:p>
    <w:p w14:paraId="6C0B87B5"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11621EAC" w14:textId="77777777" w:rsidR="00515B70" w:rsidRDefault="00515B70" w:rsidP="00C01F98">
      <w:pPr>
        <w:rPr>
          <w:snapToGrid w:val="0"/>
        </w:rPr>
      </w:pPr>
    </w:p>
    <w:p w14:paraId="7C3F5FF5"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2651320A"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3F9832D"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662A0B25" w14:textId="77777777" w:rsidR="000F3039" w:rsidRPr="000F3039" w:rsidRDefault="000F3039" w:rsidP="00C01F98">
      <w:pPr>
        <w:pStyle w:val="ListParagraph"/>
        <w:rPr>
          <w:snapToGrid w:val="0"/>
        </w:rPr>
      </w:pPr>
    </w:p>
    <w:p w14:paraId="75FA7450"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244D1428"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C0AF602"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B8C7C67"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278D2E72" w14:textId="77777777" w:rsidR="00CC27E7" w:rsidRDefault="000F3039" w:rsidP="00C01F98">
      <w:pPr>
        <w:pStyle w:val="ListParagraph"/>
        <w:rPr>
          <w:snapToGrid w:val="0"/>
        </w:rPr>
      </w:pPr>
      <w:r>
        <w:rPr>
          <w:snapToGrid w:val="0"/>
        </w:rPr>
        <w:t>If no, please provide:</w:t>
      </w:r>
    </w:p>
    <w:p w14:paraId="6E3B99A3"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7F81F454" w14:textId="77777777" w:rsidR="00515B70" w:rsidRDefault="00515B70" w:rsidP="00C01F98">
      <w:pPr>
        <w:rPr>
          <w:snapToGrid w:val="0"/>
        </w:rPr>
      </w:pPr>
    </w:p>
    <w:p w14:paraId="37872CEF"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57D38E63" w14:textId="77777777" w:rsidR="00515B70" w:rsidRDefault="00515B70" w:rsidP="00C01F98">
      <w:pPr>
        <w:rPr>
          <w:snapToGrid w:val="0"/>
        </w:rPr>
      </w:pPr>
    </w:p>
    <w:p w14:paraId="6A0A4354" w14:textId="11283F9D"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w:t>
      </w:r>
      <w:r w:rsidR="009E6398">
        <w:rPr>
          <w:snapToGrid w:val="0"/>
        </w:rPr>
        <w:t xml:space="preserve"> and the </w:t>
      </w:r>
      <w:r w:rsidR="002047CA">
        <w:rPr>
          <w:snapToGrid w:val="0"/>
        </w:rPr>
        <w:t xml:space="preserve">alleged </w:t>
      </w:r>
      <w:r w:rsidR="009E6398">
        <w:rPr>
          <w:snapToGrid w:val="0"/>
        </w:rPr>
        <w:t>circumvention goods</w:t>
      </w:r>
      <w:r w:rsidRPr="00CC27E7">
        <w:rPr>
          <w:snapToGrid w:val="0"/>
        </w:rPr>
        <w:t>, then please provide names and addresses of the companies which perform each function:</w:t>
      </w:r>
    </w:p>
    <w:p w14:paraId="26C5E5C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110CCB3A"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32DD31EF"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AD16AB3"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7EF73CCD" w14:textId="77777777" w:rsidR="00515B70" w:rsidRDefault="00515B70">
      <w:pPr>
        <w:widowControl w:val="0"/>
        <w:ind w:right="-680"/>
        <w:jc w:val="both"/>
        <w:rPr>
          <w:snapToGrid w:val="0"/>
        </w:rPr>
      </w:pPr>
    </w:p>
    <w:p w14:paraId="6DE47457"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70500EC9" w14:textId="77777777" w:rsidR="00125B70" w:rsidRDefault="00125B70" w:rsidP="00C01F98">
      <w:pPr>
        <w:pStyle w:val="ListParagraph"/>
        <w:ind w:left="705"/>
        <w:rPr>
          <w:snapToGrid w:val="0"/>
        </w:rPr>
      </w:pPr>
    </w:p>
    <w:p w14:paraId="4A54257D"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192EF89D" w14:textId="77777777" w:rsidR="00515B70" w:rsidRDefault="00515B70" w:rsidP="00C01F98">
      <w:pPr>
        <w:rPr>
          <w:snapToGrid w:val="0"/>
        </w:rPr>
      </w:pPr>
    </w:p>
    <w:p w14:paraId="3A046E76"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570E6D06" w14:textId="77777777" w:rsidR="00515B70" w:rsidRDefault="00515B70" w:rsidP="00C01F98">
      <w:pPr>
        <w:rPr>
          <w:snapToGrid w:val="0"/>
        </w:rPr>
      </w:pPr>
    </w:p>
    <w:p w14:paraId="5F7955F2"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38967941"/>
      <w:r>
        <w:t>A-</w:t>
      </w:r>
      <w:r w:rsidR="00D66FC1">
        <w:t>3</w:t>
      </w:r>
      <w:r>
        <w:tab/>
        <w:t>General accounting information</w:t>
      </w:r>
      <w:bookmarkEnd w:id="69"/>
      <w:bookmarkEnd w:id="70"/>
      <w:bookmarkEnd w:id="71"/>
      <w:bookmarkEnd w:id="72"/>
      <w:bookmarkEnd w:id="73"/>
      <w:bookmarkEnd w:id="74"/>
    </w:p>
    <w:p w14:paraId="4CE30BCA"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3D482D48" w14:textId="77777777" w:rsidR="00802CA3" w:rsidRDefault="00802CA3" w:rsidP="00C01F98">
      <w:pPr>
        <w:rPr>
          <w:snapToGrid w:val="0"/>
        </w:rPr>
      </w:pPr>
    </w:p>
    <w:p w14:paraId="14FE0863"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709480A6" w14:textId="77777777" w:rsidR="000B0D5C" w:rsidRPr="000B0D5C" w:rsidRDefault="000B0D5C" w:rsidP="00C01F98">
      <w:pPr>
        <w:pStyle w:val="ListParagraph"/>
        <w:rPr>
          <w:snapToGrid w:val="0"/>
        </w:rPr>
      </w:pPr>
    </w:p>
    <w:p w14:paraId="0C185379"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1C47037B" w14:textId="77777777" w:rsidR="00515B70" w:rsidRDefault="00515B70" w:rsidP="00C01F98">
      <w:pPr>
        <w:rPr>
          <w:snapToGrid w:val="0"/>
        </w:rPr>
      </w:pPr>
    </w:p>
    <w:p w14:paraId="6B5D33D6"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719A94BF" w14:textId="77777777" w:rsidR="00802CA3" w:rsidRPr="00802CA3" w:rsidRDefault="00802CA3" w:rsidP="00C01F98">
      <w:pPr>
        <w:rPr>
          <w:snapToGrid w:val="0"/>
        </w:rPr>
      </w:pPr>
    </w:p>
    <w:p w14:paraId="524954E7"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624B02F3" w14:textId="77777777" w:rsidR="00802CA3" w:rsidRPr="00802CA3" w:rsidRDefault="00802CA3" w:rsidP="00C01F98">
      <w:pPr>
        <w:rPr>
          <w:snapToGrid w:val="0"/>
        </w:rPr>
      </w:pPr>
    </w:p>
    <w:p w14:paraId="72BD06B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58B827B2" w14:textId="77777777" w:rsidR="00802CA3" w:rsidRPr="00802CA3" w:rsidRDefault="00802CA3" w:rsidP="00C01F98">
      <w:pPr>
        <w:rPr>
          <w:snapToGrid w:val="0"/>
        </w:rPr>
      </w:pPr>
    </w:p>
    <w:p w14:paraId="2BD7C9EE"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106A8961" w14:textId="77777777" w:rsidR="00E017F4" w:rsidRPr="00E017F4" w:rsidRDefault="00E017F4" w:rsidP="00C01F98">
      <w:pPr>
        <w:rPr>
          <w:snapToGrid w:val="0"/>
        </w:rPr>
      </w:pPr>
    </w:p>
    <w:p w14:paraId="62250083"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40919D39" w14:textId="77777777" w:rsidR="00E017F4" w:rsidRPr="00E017F4" w:rsidRDefault="00E017F4" w:rsidP="00C01F98">
      <w:pPr>
        <w:pStyle w:val="ListParagraph"/>
        <w:rPr>
          <w:snapToGrid w:val="0"/>
        </w:rPr>
      </w:pPr>
    </w:p>
    <w:p w14:paraId="2D49624F"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34D38ED" w14:textId="77777777" w:rsidR="00515B70" w:rsidRDefault="00515B70" w:rsidP="00C01F98">
      <w:pPr>
        <w:rPr>
          <w:snapToGrid w:val="0"/>
        </w:rPr>
      </w:pPr>
    </w:p>
    <w:p w14:paraId="748DE031"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38967942"/>
      <w:r>
        <w:t>A-</w:t>
      </w:r>
      <w:r w:rsidR="00D66FC1">
        <w:t>4</w:t>
      </w:r>
      <w:r>
        <w:tab/>
      </w:r>
      <w:bookmarkEnd w:id="75"/>
      <w:bookmarkEnd w:id="76"/>
      <w:bookmarkEnd w:id="77"/>
      <w:bookmarkEnd w:id="78"/>
      <w:bookmarkEnd w:id="79"/>
      <w:bookmarkEnd w:id="80"/>
      <w:r w:rsidR="00796BBB">
        <w:t>Financial Documents</w:t>
      </w:r>
      <w:bookmarkEnd w:id="81"/>
    </w:p>
    <w:p w14:paraId="01DEC100"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599EC097" w14:textId="77777777" w:rsidR="00412763" w:rsidRDefault="00412763" w:rsidP="00C01F98">
      <w:pPr>
        <w:pStyle w:val="ListParagraph"/>
        <w:ind w:left="360"/>
      </w:pPr>
    </w:p>
    <w:p w14:paraId="3A4F456A"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0E26B4D9"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7DF4AB4A"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2E5C3A82" w14:textId="77777777" w:rsidR="00E017F4" w:rsidRDefault="00E017F4" w:rsidP="00C01F98">
      <w:pPr>
        <w:pStyle w:val="ListParagraph"/>
        <w:ind w:left="1080"/>
      </w:pPr>
    </w:p>
    <w:p w14:paraId="233D5430"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02D36971" w14:textId="77777777" w:rsidR="00D55AE7" w:rsidRDefault="00D55AE7" w:rsidP="00216EE1">
      <w:pPr>
        <w:pStyle w:val="ListParagraph"/>
        <w:numPr>
          <w:ilvl w:val="1"/>
          <w:numId w:val="4"/>
        </w:numPr>
      </w:pPr>
      <w:r>
        <w:t xml:space="preserve">the most recent financial year; </w:t>
      </w:r>
      <w:r w:rsidRPr="00C01F98">
        <w:rPr>
          <w:u w:val="single"/>
        </w:rPr>
        <w:t>and</w:t>
      </w:r>
    </w:p>
    <w:p w14:paraId="0380C9C7" w14:textId="3DBC13D6" w:rsidR="00D55AE7" w:rsidRDefault="00AE791A" w:rsidP="00216EE1">
      <w:pPr>
        <w:pStyle w:val="ListParagraph"/>
        <w:numPr>
          <w:ilvl w:val="1"/>
          <w:numId w:val="4"/>
        </w:numPr>
      </w:pPr>
      <w:r>
        <w:t xml:space="preserve">calendar year 2019 </w:t>
      </w:r>
      <w:r w:rsidR="00D55AE7">
        <w:t>.</w:t>
      </w:r>
    </w:p>
    <w:p w14:paraId="7EC993D5" w14:textId="77777777" w:rsidR="00D55AE7" w:rsidRDefault="00D55AE7" w:rsidP="00C01F98">
      <w:pPr>
        <w:pStyle w:val="ListParagraph"/>
        <w:ind w:left="360"/>
      </w:pPr>
    </w:p>
    <w:p w14:paraId="16396096" w14:textId="2E95B6DB" w:rsidR="00FF12B0" w:rsidRDefault="00FF12B0" w:rsidP="00216EE1">
      <w:pPr>
        <w:pStyle w:val="ListParagraph"/>
        <w:numPr>
          <w:ilvl w:val="0"/>
          <w:numId w:val="4"/>
        </w:numPr>
        <w:ind w:left="360"/>
      </w:pPr>
      <w:r>
        <w:t xml:space="preserve">If </w:t>
      </w:r>
      <w:r w:rsidR="00AE791A">
        <w:t>2019 (calendar year)</w:t>
      </w:r>
      <w:r w:rsidR="00D907D7">
        <w:t xml:space="preserve"> </w:t>
      </w:r>
      <w:r>
        <w:t>is different to your financial period, please provide:</w:t>
      </w:r>
    </w:p>
    <w:p w14:paraId="323B1BC2" w14:textId="5FCAC37A" w:rsidR="00FF12B0" w:rsidRDefault="002175B8" w:rsidP="00216EE1">
      <w:pPr>
        <w:pStyle w:val="ListParagraph"/>
        <w:numPr>
          <w:ilvl w:val="1"/>
          <w:numId w:val="4"/>
        </w:numPr>
        <w:ind w:left="1080"/>
      </w:pPr>
      <w:r>
        <w:t>i</w:t>
      </w:r>
      <w:r w:rsidR="00FF12B0">
        <w:t>ncome statement</w:t>
      </w:r>
      <w:r w:rsidR="00AA78F8">
        <w:t>s</w:t>
      </w:r>
      <w:r w:rsidR="00FF12B0">
        <w:t xml:space="preserve"> directly from your accounting information system covering the most recent financial period and</w:t>
      </w:r>
      <w:r w:rsidR="00AE791A">
        <w:t xml:space="preserve"> 2019</w:t>
      </w:r>
      <w:r w:rsidR="00FF12B0">
        <w:t xml:space="preserve">; </w:t>
      </w:r>
      <w:r w:rsidR="00FF12B0" w:rsidRPr="000449A1">
        <w:rPr>
          <w:u w:val="single"/>
        </w:rPr>
        <w:t>or</w:t>
      </w:r>
    </w:p>
    <w:p w14:paraId="20A49CF9" w14:textId="00BA1111" w:rsidR="00FF12B0" w:rsidRDefault="002175B8" w:rsidP="00216EE1">
      <w:pPr>
        <w:pStyle w:val="ListParagraph"/>
        <w:numPr>
          <w:ilvl w:val="1"/>
          <w:numId w:val="4"/>
        </w:numPr>
        <w:ind w:left="1080"/>
      </w:pPr>
      <w:r>
        <w:t>q</w:t>
      </w:r>
      <w:r w:rsidR="00FF12B0">
        <w:t>uarterly or half yearly income statements directly from your accounting system covering the most recent financial period and</w:t>
      </w:r>
      <w:r w:rsidR="000F328A">
        <w:rPr>
          <w:snapToGrid w:val="0"/>
        </w:rPr>
        <w:t xml:space="preserve"> 2019</w:t>
      </w:r>
      <w:r w:rsidR="00FF12B0">
        <w:t>.</w:t>
      </w:r>
    </w:p>
    <w:p w14:paraId="6626B879" w14:textId="77777777" w:rsidR="00FF12B0" w:rsidRDefault="00FF12B0" w:rsidP="00C01F98">
      <w:pPr>
        <w:pStyle w:val="ListParagraph"/>
        <w:ind w:left="1080"/>
      </w:pPr>
    </w:p>
    <w:p w14:paraId="767FE6C0" w14:textId="612F42F6"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w:t>
      </w:r>
      <w:r w:rsidR="002175B8">
        <w:t xml:space="preserve">calendar year 2019 </w:t>
      </w:r>
      <w:r w:rsidR="00813CC9">
        <w:t xml:space="preserve">and the </w:t>
      </w:r>
      <w:r>
        <w:t>most recent financial year.</w:t>
      </w:r>
    </w:p>
    <w:p w14:paraId="23C44A10" w14:textId="77777777" w:rsidR="00E017F4" w:rsidRDefault="00E017F4" w:rsidP="00C01F98">
      <w:pPr>
        <w:pStyle w:val="ListParagraph"/>
        <w:ind w:left="1080"/>
      </w:pPr>
    </w:p>
    <w:p w14:paraId="3C5A1A75"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7B5E1C1" w14:textId="77777777" w:rsidR="00983B79" w:rsidRDefault="00983B79" w:rsidP="00983B79"/>
    <w:p w14:paraId="47A28E7E"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42414865" w14:textId="77777777" w:rsidR="00515B70" w:rsidRDefault="00515B70" w:rsidP="009E6398">
      <w:pPr>
        <w:pStyle w:val="Heading1"/>
      </w:pPr>
      <w:bookmarkStart w:id="82" w:name="_Ref520387649"/>
      <w:bookmarkStart w:id="83" w:name="_Toc38967943"/>
      <w:bookmarkStart w:id="84" w:name="_Toc506971835"/>
      <w:bookmarkStart w:id="85" w:name="_Toc508203827"/>
      <w:bookmarkStart w:id="86" w:name="_Toc508290361"/>
      <w:bookmarkStart w:id="87" w:name="_Toc515637645"/>
      <w:r>
        <w:lastRenderedPageBreak/>
        <w:t>Section B</w:t>
      </w:r>
      <w:r>
        <w:br/>
      </w:r>
      <w:r w:rsidR="00033ADB">
        <w:t xml:space="preserve">Export </w:t>
      </w:r>
      <w:r w:rsidR="00E82A0A">
        <w:t>s</w:t>
      </w:r>
      <w:r>
        <w:t>ales to Australia</w:t>
      </w:r>
      <w:bookmarkEnd w:id="82"/>
      <w:bookmarkEnd w:id="83"/>
      <w:r>
        <w:t xml:space="preserve"> </w:t>
      </w:r>
      <w:bookmarkEnd w:id="84"/>
      <w:bookmarkEnd w:id="85"/>
      <w:bookmarkEnd w:id="86"/>
      <w:bookmarkEnd w:id="87"/>
    </w:p>
    <w:p w14:paraId="5D83359D" w14:textId="77777777" w:rsidR="00515B70" w:rsidRDefault="00515B70">
      <w:pPr>
        <w:widowControl w:val="0"/>
        <w:ind w:right="-745"/>
        <w:jc w:val="both"/>
        <w:rPr>
          <w:snapToGrid w:val="0"/>
        </w:rPr>
      </w:pPr>
    </w:p>
    <w:p w14:paraId="33F2F2BA" w14:textId="012F3FF0"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If your company exported low or no volumes of the goods to Australia dur</w:t>
      </w:r>
      <w:r w:rsidR="00935D87">
        <w:rPr>
          <w:snapToGrid w:val="0"/>
        </w:rPr>
        <w:t>ing the period 1 January 2019 to 31 December 2019</w:t>
      </w:r>
      <w:r>
        <w:rPr>
          <w:snapToGrid w:val="0"/>
        </w:rPr>
        <w:t xml:space="preserve">,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r w:rsidR="002646BE">
        <w:rPr>
          <w:snapToGrid w:val="0"/>
        </w:rPr>
        <w:t xml:space="preserve"> </w:t>
      </w:r>
    </w:p>
    <w:p w14:paraId="0A56A07E" w14:textId="77777777" w:rsidR="00BF5826" w:rsidRDefault="00BF5826">
      <w:pPr>
        <w:widowControl w:val="0"/>
        <w:ind w:right="-745"/>
        <w:jc w:val="both"/>
        <w:rPr>
          <w:snapToGrid w:val="0"/>
        </w:rPr>
      </w:pPr>
    </w:p>
    <w:p w14:paraId="38E0A450" w14:textId="01D02272" w:rsidR="00666B9E" w:rsidRDefault="00515B70" w:rsidP="00666B9E">
      <w:pPr>
        <w:pStyle w:val="Heading2"/>
      </w:pPr>
      <w:bookmarkStart w:id="88" w:name="_Toc38967944"/>
      <w:r w:rsidRPr="003735F5">
        <w:t>B-</w:t>
      </w:r>
      <w:r w:rsidR="0088086D">
        <w:t>1</w:t>
      </w:r>
      <w:r w:rsidRPr="003735F5">
        <w:tab/>
      </w:r>
      <w:r w:rsidR="0088086D">
        <w:t>Australian export sales process</w:t>
      </w:r>
      <w:bookmarkEnd w:id="88"/>
    </w:p>
    <w:p w14:paraId="142EDF6E" w14:textId="43D3022F" w:rsidR="00666B9E" w:rsidRPr="00666B9E" w:rsidRDefault="00666B9E" w:rsidP="00666B9E">
      <w:pPr>
        <w:pStyle w:val="NormalIndent2"/>
        <w:numPr>
          <w:ilvl w:val="0"/>
          <w:numId w:val="9"/>
        </w:numPr>
        <w:ind w:left="426" w:hanging="426"/>
      </w:pPr>
      <w:r w:rsidRPr="00666B9E">
        <w:t>For each customer in Australia to whom you shipped either the goods subject to the original notices and/or the</w:t>
      </w:r>
      <w:r>
        <w:t xml:space="preserve"> alleged circumvention goods </w:t>
      </w:r>
      <w:r w:rsidRPr="003735F5">
        <w:rPr>
          <w:szCs w:val="24"/>
        </w:rPr>
        <w:t xml:space="preserve">in the </w:t>
      </w:r>
      <w:r>
        <w:rPr>
          <w:szCs w:val="24"/>
        </w:rPr>
        <w:t>inquiry</w:t>
      </w:r>
      <w:r w:rsidRPr="003735F5">
        <w:rPr>
          <w:szCs w:val="24"/>
        </w:rPr>
        <w:t xml:space="preserve"> period list</w:t>
      </w:r>
      <w:r>
        <w:rPr>
          <w:szCs w:val="24"/>
        </w:rPr>
        <w:t xml:space="preserve"> the following details:</w:t>
      </w:r>
    </w:p>
    <w:p w14:paraId="1CE6D9BE" w14:textId="77777777" w:rsidR="00666B9E" w:rsidRDefault="00666B9E" w:rsidP="00666B9E">
      <w:pPr>
        <w:pStyle w:val="NormalIndent2"/>
        <w:numPr>
          <w:ilvl w:val="0"/>
          <w:numId w:val="90"/>
        </w:numPr>
        <w:ind w:left="1418" w:hanging="284"/>
      </w:pPr>
      <w:r>
        <w:t>name of customer;</w:t>
      </w:r>
    </w:p>
    <w:p w14:paraId="5F3C053E" w14:textId="77777777" w:rsidR="00666B9E" w:rsidRDefault="00666B9E" w:rsidP="00666B9E">
      <w:pPr>
        <w:pStyle w:val="NormalIndent2"/>
        <w:numPr>
          <w:ilvl w:val="0"/>
          <w:numId w:val="90"/>
        </w:numPr>
        <w:ind w:left="1418" w:hanging="284"/>
      </w:pPr>
      <w:r>
        <w:t>address;</w:t>
      </w:r>
    </w:p>
    <w:p w14:paraId="1CA216B5" w14:textId="3D23C350" w:rsidR="00666B9E" w:rsidRDefault="00666B9E" w:rsidP="00666B9E">
      <w:pPr>
        <w:pStyle w:val="NormalIndent2"/>
        <w:numPr>
          <w:ilvl w:val="0"/>
          <w:numId w:val="90"/>
        </w:numPr>
        <w:ind w:left="1418" w:hanging="284"/>
      </w:pPr>
      <w:r>
        <w:t>contact name an phone</w:t>
      </w:r>
      <w:r w:rsidR="004F5C75">
        <w:t xml:space="preserve"> number; </w:t>
      </w:r>
    </w:p>
    <w:p w14:paraId="114DE8E9" w14:textId="18E7E93B" w:rsidR="00666B9E" w:rsidRDefault="00666B9E" w:rsidP="00666B9E">
      <w:pPr>
        <w:pStyle w:val="NormalIndent2"/>
        <w:numPr>
          <w:ilvl w:val="0"/>
          <w:numId w:val="90"/>
        </w:numPr>
        <w:ind w:left="1418" w:hanging="284"/>
      </w:pPr>
      <w:r>
        <w:t>level of trade (for example: distributor, wholesaler, retailer, end user, original equipment manufacturer etc.</w:t>
      </w:r>
      <w:r w:rsidR="004F5C75">
        <w:t>)</w:t>
      </w:r>
      <w:r w:rsidR="00B91BC0">
        <w:t>.</w:t>
      </w:r>
    </w:p>
    <w:p w14:paraId="05E52BEE" w14:textId="77777777" w:rsidR="00666B9E" w:rsidRDefault="00666B9E" w:rsidP="00666B9E">
      <w:pPr>
        <w:pStyle w:val="NormalIndent2"/>
        <w:ind w:left="720"/>
      </w:pPr>
    </w:p>
    <w:p w14:paraId="161C3D95" w14:textId="67066DC1" w:rsidR="000B4058" w:rsidRPr="000B4058" w:rsidRDefault="000B4058" w:rsidP="00666B9E">
      <w:pPr>
        <w:pStyle w:val="NormalIndent2"/>
        <w:numPr>
          <w:ilvl w:val="0"/>
          <w:numId w:val="9"/>
        </w:numPr>
        <w:ind w:left="426" w:hanging="426"/>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54733CBE" w14:textId="0590ED3A" w:rsidR="0025165E" w:rsidRDefault="00364C6A" w:rsidP="00216EE1">
      <w:pPr>
        <w:pStyle w:val="ListParagraph"/>
        <w:numPr>
          <w:ilvl w:val="1"/>
          <w:numId w:val="9"/>
        </w:numPr>
      </w:pPr>
      <w:r>
        <w:t>M</w:t>
      </w:r>
      <w:r w:rsidR="0025165E">
        <w:t xml:space="preserve">arketing and </w:t>
      </w:r>
      <w:r w:rsidR="006A44DF">
        <w:t>advertising activities</w:t>
      </w:r>
    </w:p>
    <w:p w14:paraId="63EE2707"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425C27DC" w14:textId="77777777" w:rsidR="000B4058" w:rsidRPr="000B4058" w:rsidRDefault="000B4058" w:rsidP="00216EE1">
      <w:pPr>
        <w:pStyle w:val="ListParagraph"/>
        <w:numPr>
          <w:ilvl w:val="1"/>
          <w:numId w:val="9"/>
        </w:numPr>
      </w:pPr>
      <w:r w:rsidRPr="000B4058">
        <w:t>Order placement process</w:t>
      </w:r>
    </w:p>
    <w:p w14:paraId="64720779"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0595A40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58C21F58" w14:textId="77777777" w:rsidR="00A13310" w:rsidRDefault="00A13310" w:rsidP="00216EE1">
      <w:pPr>
        <w:pStyle w:val="ListParagraph"/>
        <w:numPr>
          <w:ilvl w:val="1"/>
          <w:numId w:val="9"/>
        </w:numPr>
      </w:pPr>
      <w:r>
        <w:t>Invoicing process</w:t>
      </w:r>
    </w:p>
    <w:p w14:paraId="2A395068" w14:textId="77777777" w:rsidR="00D5168C" w:rsidRDefault="00D5168C" w:rsidP="00216EE1">
      <w:pPr>
        <w:pStyle w:val="ListParagraph"/>
        <w:numPr>
          <w:ilvl w:val="1"/>
          <w:numId w:val="9"/>
        </w:numPr>
      </w:pPr>
      <w:r>
        <w:t>Payment terms and process</w:t>
      </w:r>
    </w:p>
    <w:p w14:paraId="61545802" w14:textId="1C387C55" w:rsidR="00614096" w:rsidRDefault="00614096" w:rsidP="00614096">
      <w:pPr>
        <w:ind w:left="360"/>
      </w:pPr>
    </w:p>
    <w:p w14:paraId="2D471D36" w14:textId="5E053B20" w:rsidR="00614096" w:rsidRDefault="00614096" w:rsidP="00614096">
      <w:pPr>
        <w:ind w:left="360"/>
      </w:pPr>
      <w:r>
        <w:t>Please provide these details separately for the goods and the circumvention goods, and note any differences</w:t>
      </w:r>
      <w:r w:rsidR="00C35183">
        <w:t xml:space="preserve"> (in terms of the export sales process)</w:t>
      </w:r>
      <w:r w:rsidR="00AC1A38">
        <w:t xml:space="preserve"> between the two classes of goods</w:t>
      </w:r>
      <w:r>
        <w:t>.</w:t>
      </w:r>
    </w:p>
    <w:p w14:paraId="73CE6CA9" w14:textId="77777777" w:rsidR="0088086D" w:rsidRDefault="0088086D" w:rsidP="00C01F98">
      <w:pPr>
        <w:pStyle w:val="ListParagraph"/>
        <w:ind w:left="360"/>
      </w:pPr>
    </w:p>
    <w:p w14:paraId="512B8927"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0E397D74" w14:textId="77777777" w:rsidR="006A44DF" w:rsidRDefault="006A44DF" w:rsidP="00216EE1">
      <w:pPr>
        <w:pStyle w:val="ListParagraph"/>
        <w:numPr>
          <w:ilvl w:val="1"/>
          <w:numId w:val="9"/>
        </w:numPr>
      </w:pPr>
      <w:r>
        <w:t>Do your customers pay you into a foreign currency denominated account? If yes, provide details;</w:t>
      </w:r>
    </w:p>
    <w:p w14:paraId="4E8E8E47"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DF50A0A"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4C8F1014" w14:textId="77777777" w:rsidR="006A44DF" w:rsidRDefault="006A44DF" w:rsidP="00C01F98">
      <w:pPr>
        <w:pStyle w:val="ListParagraph"/>
        <w:ind w:left="360"/>
      </w:pPr>
    </w:p>
    <w:p w14:paraId="27689F11" w14:textId="67DB7E51" w:rsidR="000B4058" w:rsidRDefault="000B4058" w:rsidP="00216EE1">
      <w:pPr>
        <w:pStyle w:val="ListParagraph"/>
        <w:numPr>
          <w:ilvl w:val="0"/>
          <w:numId w:val="9"/>
        </w:numPr>
        <w:ind w:left="360"/>
      </w:pPr>
      <w:r w:rsidRPr="000B4058">
        <w:t xml:space="preserve">Are there any customers </w:t>
      </w:r>
      <w:r w:rsidR="00811950">
        <w:t xml:space="preserve">of the goods </w:t>
      </w:r>
      <w:r w:rsidR="00C91F50">
        <w:t>and/or the</w:t>
      </w:r>
      <w:r w:rsidR="003D7D22">
        <w:t xml:space="preserve"> alleged</w:t>
      </w:r>
      <w:r w:rsidR="00C91F50">
        <w:t xml:space="preserve"> circumvention goods </w:t>
      </w:r>
      <w:r w:rsidR="00811950">
        <w:t xml:space="preserve">exported to Australia </w:t>
      </w:r>
      <w:r w:rsidRPr="000B4058">
        <w:t>related to your company? If yes, please provide a list of each related customer and provide details on how the selling price is set.</w:t>
      </w:r>
    </w:p>
    <w:p w14:paraId="73AB13CF" w14:textId="77777777" w:rsidR="00D5168C" w:rsidRPr="00D5168C" w:rsidRDefault="00D5168C" w:rsidP="00C01F98"/>
    <w:p w14:paraId="0523D4BA" w14:textId="5691A81E"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r w:rsidR="00B91BC0">
        <w:t xml:space="preserve"> Further, if sales are in accordance with supply agreements or contracts, please provide copies</w:t>
      </w:r>
      <w:r w:rsidR="00784B47">
        <w:t xml:space="preserve"> these contracts</w:t>
      </w:r>
      <w:r w:rsidR="00B91BC0">
        <w:t>.</w:t>
      </w:r>
    </w:p>
    <w:p w14:paraId="4AA4A608" w14:textId="77777777" w:rsidR="000B4058" w:rsidRDefault="000B4058" w:rsidP="00C01F98">
      <w:pPr>
        <w:pStyle w:val="ListParagraph"/>
        <w:ind w:left="360"/>
      </w:pPr>
    </w:p>
    <w:p w14:paraId="29825F2B"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989BB6F" w14:textId="77777777" w:rsidR="00E31890" w:rsidRPr="00C63312" w:rsidRDefault="00E31890" w:rsidP="00C01F98">
      <w:pPr>
        <w:pStyle w:val="ListParagraph"/>
        <w:rPr>
          <w:szCs w:val="24"/>
        </w:rPr>
      </w:pPr>
    </w:p>
    <w:p w14:paraId="03E83764" w14:textId="58FEF5C1"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C91F50">
        <w:rPr>
          <w:szCs w:val="24"/>
        </w:rPr>
        <w:t xml:space="preserve">and/or the circumvention goods </w:t>
      </w:r>
      <w:r w:rsidR="00811950">
        <w:rPr>
          <w:szCs w:val="24"/>
        </w:rPr>
        <w:t xml:space="preserve">exported to Australia </w:t>
      </w:r>
      <w:r>
        <w:rPr>
          <w:szCs w:val="24"/>
        </w:rPr>
        <w:t xml:space="preserve">during </w:t>
      </w:r>
      <w:r w:rsidR="00DF4FA8">
        <w:rPr>
          <w:szCs w:val="24"/>
        </w:rPr>
        <w:t>the period</w:t>
      </w:r>
      <w:r w:rsidR="00F20A29">
        <w:rPr>
          <w:szCs w:val="24"/>
        </w:rPr>
        <w:t xml:space="preserve"> 1 January 2019 to 31 December 2019</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7EA1B54A" w14:textId="77777777" w:rsidR="001A4735" w:rsidRPr="00C63312" w:rsidRDefault="001A4735" w:rsidP="00C01F98">
      <w:pPr>
        <w:pStyle w:val="ListParagraph"/>
        <w:rPr>
          <w:szCs w:val="24"/>
        </w:rPr>
      </w:pPr>
    </w:p>
    <w:p w14:paraId="1CB4E068" w14:textId="72246D89" w:rsidR="001A4735" w:rsidRPr="00AD67E9" w:rsidRDefault="001A4735" w:rsidP="00216EE1">
      <w:pPr>
        <w:pStyle w:val="ListParagraph"/>
        <w:numPr>
          <w:ilvl w:val="0"/>
          <w:numId w:val="9"/>
        </w:numPr>
        <w:ind w:left="360"/>
        <w:rPr>
          <w:szCs w:val="24"/>
        </w:rPr>
      </w:pPr>
      <w:r>
        <w:rPr>
          <w:szCs w:val="24"/>
        </w:rPr>
        <w:lastRenderedPageBreak/>
        <w:t xml:space="preserve">Did you issue any credit or debit notes (directly or indirectly) to the customer or associate of the customer in relation </w:t>
      </w:r>
      <w:r w:rsidRPr="001F538E">
        <w:rPr>
          <w:szCs w:val="24"/>
        </w:rPr>
        <w:t>to the sale of the goods</w:t>
      </w:r>
      <w:r w:rsidR="00C91F50">
        <w:rPr>
          <w:szCs w:val="24"/>
        </w:rPr>
        <w:t xml:space="preserve"> and/or </w:t>
      </w:r>
      <w:r w:rsidR="003D7D22">
        <w:rPr>
          <w:szCs w:val="24"/>
        </w:rPr>
        <w:t xml:space="preserve">the alleged </w:t>
      </w:r>
      <w:r w:rsidR="00C91F50">
        <w:rPr>
          <w:szCs w:val="24"/>
        </w:rPr>
        <w:t>circumvention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F20A29">
        <w:rPr>
          <w:szCs w:val="24"/>
        </w:rPr>
        <w:t xml:space="preserve"> 1 January 2019 to 31 December 2019</w:t>
      </w:r>
      <w:r>
        <w:rPr>
          <w:szCs w:val="24"/>
        </w:rPr>
        <w:t xml:space="preserve">? If yes, </w:t>
      </w:r>
      <w:r>
        <w:t>provide details of the credit/debit notes including the reasons the credit/debit notes were issued.</w:t>
      </w:r>
    </w:p>
    <w:p w14:paraId="6211A775" w14:textId="77777777" w:rsidR="00C93B69" w:rsidRPr="00AD67E9" w:rsidRDefault="00C93B69" w:rsidP="00C01F98">
      <w:pPr>
        <w:pStyle w:val="ListParagraph"/>
        <w:rPr>
          <w:szCs w:val="24"/>
        </w:rPr>
      </w:pPr>
    </w:p>
    <w:p w14:paraId="5A521DC0"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1B4C3E52" w14:textId="77777777" w:rsidR="00AD67E9" w:rsidRDefault="00AD67E9" w:rsidP="00216EE1">
      <w:pPr>
        <w:pStyle w:val="ListParagraph"/>
        <w:numPr>
          <w:ilvl w:val="1"/>
          <w:numId w:val="9"/>
        </w:numPr>
        <w:rPr>
          <w:szCs w:val="24"/>
        </w:rPr>
      </w:pPr>
      <w:r>
        <w:rPr>
          <w:szCs w:val="24"/>
        </w:rPr>
        <w:t>What date are you claiming as the date of sale?</w:t>
      </w:r>
    </w:p>
    <w:p w14:paraId="56FF95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2604DABA" w14:textId="77777777" w:rsidR="00515B70" w:rsidRDefault="00515B70">
      <w:pPr>
        <w:ind w:right="-680"/>
        <w:jc w:val="both"/>
      </w:pPr>
    </w:p>
    <w:p w14:paraId="2347D95B" w14:textId="77777777" w:rsidR="00E31890" w:rsidRDefault="00515B70" w:rsidP="00C01F98">
      <w:pPr>
        <w:pStyle w:val="Heading2"/>
      </w:pPr>
      <w:bookmarkStart w:id="89" w:name="_Toc38967945"/>
      <w:r w:rsidRPr="003735F5">
        <w:t>B-</w:t>
      </w:r>
      <w:r w:rsidR="00E31890">
        <w:t>2</w:t>
      </w:r>
      <w:r w:rsidRPr="003735F5">
        <w:tab/>
      </w:r>
      <w:r w:rsidR="00E31890">
        <w:t>Australian sales listing</w:t>
      </w:r>
      <w:bookmarkEnd w:id="89"/>
    </w:p>
    <w:p w14:paraId="166A2BF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022637AB" w14:textId="3C0EF640"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002D217C">
        <w:rPr>
          <w:szCs w:val="24"/>
        </w:rPr>
        <w:t xml:space="preserve">and the </w:t>
      </w:r>
      <w:r w:rsidR="00630C03">
        <w:rPr>
          <w:szCs w:val="24"/>
        </w:rPr>
        <w:t xml:space="preserve">alleged </w:t>
      </w:r>
      <w:r w:rsidR="002D217C">
        <w:rPr>
          <w:szCs w:val="24"/>
        </w:rPr>
        <w:t xml:space="preserve">circumvention goods </w:t>
      </w:r>
      <w:r w:rsidRPr="00A2249F">
        <w:rPr>
          <w:szCs w:val="24"/>
        </w:rPr>
        <w:t xml:space="preserve">invoiced within </w:t>
      </w:r>
      <w:r w:rsidR="00DF4FA8">
        <w:rPr>
          <w:szCs w:val="24"/>
        </w:rPr>
        <w:t>the period</w:t>
      </w:r>
      <w:r w:rsidR="002D217C">
        <w:rPr>
          <w:szCs w:val="24"/>
        </w:rPr>
        <w:t xml:space="preserve"> 1 January 2019 to 31 December 2019</w:t>
      </w:r>
      <w:r w:rsidR="00515B70" w:rsidRPr="00A2249F">
        <w:rPr>
          <w:szCs w:val="24"/>
        </w:rPr>
        <w:t xml:space="preserve">. </w:t>
      </w:r>
      <w:r w:rsidR="00811950">
        <w:rPr>
          <w:szCs w:val="24"/>
        </w:rPr>
        <w:t>This includes exports to Australia sold through a domestic customer.</w:t>
      </w:r>
    </w:p>
    <w:p w14:paraId="19F7FE7F"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59EB1BC3"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2B94E893"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AAB15FD"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6077426E" w14:textId="77777777" w:rsidR="00382777" w:rsidRPr="00C63312" w:rsidRDefault="00382777" w:rsidP="00C01F98"/>
    <w:p w14:paraId="5A3C66A7"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5A3AF5B3" w14:textId="77777777" w:rsidR="00C46A09" w:rsidRPr="00C01F98" w:rsidRDefault="00C46A09" w:rsidP="00C01F98">
      <w:pPr>
        <w:pStyle w:val="ListParagraph"/>
        <w:ind w:left="360"/>
      </w:pPr>
    </w:p>
    <w:p w14:paraId="22F0B67C" w14:textId="77777777" w:rsidR="001A4735" w:rsidRDefault="00515B70" w:rsidP="00C01F98">
      <w:pPr>
        <w:pStyle w:val="Heading2"/>
      </w:pPr>
      <w:bookmarkStart w:id="90" w:name="_Toc38967946"/>
      <w:r w:rsidRPr="003735F5">
        <w:rPr>
          <w:szCs w:val="28"/>
        </w:rPr>
        <w:t>B-</w:t>
      </w:r>
      <w:r w:rsidR="001A4735">
        <w:rPr>
          <w:szCs w:val="28"/>
        </w:rPr>
        <w:t>3</w:t>
      </w:r>
      <w:r>
        <w:tab/>
      </w:r>
      <w:r w:rsidR="001A4735" w:rsidRPr="00C63312">
        <w:rPr>
          <w:szCs w:val="28"/>
        </w:rPr>
        <w:t>Sample export documents</w:t>
      </w:r>
      <w:bookmarkEnd w:id="90"/>
    </w:p>
    <w:p w14:paraId="07958074" w14:textId="45EA64DA"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w:t>
      </w:r>
      <w:r w:rsidR="002D217C">
        <w:t>for the goods, and two invoices for the</w:t>
      </w:r>
      <w:r w:rsidR="00630C03">
        <w:t xml:space="preserve"> alleged</w:t>
      </w:r>
      <w:r w:rsidR="002D217C">
        <w:t xml:space="preserve"> circumvention goods, </w:t>
      </w:r>
      <w:r w:rsidRPr="001A4735">
        <w:t xml:space="preserve">and provide </w:t>
      </w:r>
      <w:r w:rsidR="001A4735">
        <w:t>the following documentation:</w:t>
      </w:r>
    </w:p>
    <w:p w14:paraId="0D6D879C" w14:textId="77777777" w:rsidR="001A4735" w:rsidRDefault="001A4735" w:rsidP="00216EE1">
      <w:pPr>
        <w:pStyle w:val="bullet"/>
        <w:numPr>
          <w:ilvl w:val="0"/>
          <w:numId w:val="10"/>
        </w:numPr>
      </w:pPr>
      <w:r>
        <w:t>Contracts</w:t>
      </w:r>
    </w:p>
    <w:p w14:paraId="3DF81841"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1C7525F" w14:textId="77777777" w:rsidR="001A4735" w:rsidRPr="001636D4" w:rsidRDefault="001A4735" w:rsidP="00216EE1">
      <w:pPr>
        <w:pStyle w:val="bullet"/>
        <w:numPr>
          <w:ilvl w:val="0"/>
          <w:numId w:val="10"/>
        </w:numPr>
      </w:pPr>
      <w:r w:rsidRPr="001636D4">
        <w:t>Commercial invoice</w:t>
      </w:r>
      <w:r>
        <w:t xml:space="preserve"> and packing list</w:t>
      </w:r>
    </w:p>
    <w:p w14:paraId="06B001C6" w14:textId="77777777" w:rsidR="001A4735" w:rsidRDefault="001A4735" w:rsidP="00216EE1">
      <w:pPr>
        <w:pStyle w:val="bullet"/>
        <w:numPr>
          <w:ilvl w:val="0"/>
          <w:numId w:val="10"/>
        </w:numPr>
      </w:pPr>
      <w:r>
        <w:t>Proof of payment and accounts receivable ledger</w:t>
      </w:r>
    </w:p>
    <w:p w14:paraId="2940B4C4" w14:textId="77777777" w:rsidR="00454887" w:rsidRDefault="00454887" w:rsidP="00216EE1">
      <w:pPr>
        <w:pStyle w:val="bullet"/>
        <w:numPr>
          <w:ilvl w:val="0"/>
          <w:numId w:val="10"/>
        </w:numPr>
      </w:pPr>
      <w:r>
        <w:t xml:space="preserve">Documents showing </w:t>
      </w:r>
      <w:r w:rsidR="005E4E34">
        <w:t>b</w:t>
      </w:r>
      <w:r>
        <w:t>ank charges</w:t>
      </w:r>
    </w:p>
    <w:p w14:paraId="326380A5" w14:textId="77777777" w:rsidR="00454887" w:rsidRDefault="001A4735" w:rsidP="00216EE1">
      <w:pPr>
        <w:pStyle w:val="bullet"/>
        <w:numPr>
          <w:ilvl w:val="0"/>
          <w:numId w:val="10"/>
        </w:numPr>
      </w:pPr>
      <w:r>
        <w:t>Invoices for inland transport</w:t>
      </w:r>
    </w:p>
    <w:p w14:paraId="2E4B11AF" w14:textId="77777777" w:rsidR="001A4735" w:rsidRDefault="00454887" w:rsidP="00216EE1">
      <w:pPr>
        <w:pStyle w:val="bullet"/>
        <w:numPr>
          <w:ilvl w:val="0"/>
          <w:numId w:val="10"/>
        </w:numPr>
      </w:pPr>
      <w:r>
        <w:t>Invoices for port handling and other export charges</w:t>
      </w:r>
    </w:p>
    <w:p w14:paraId="10F234F4" w14:textId="77777777" w:rsidR="001A4735" w:rsidRPr="001636D4" w:rsidRDefault="001A4735" w:rsidP="00216EE1">
      <w:pPr>
        <w:pStyle w:val="bullet"/>
        <w:numPr>
          <w:ilvl w:val="0"/>
          <w:numId w:val="10"/>
        </w:numPr>
      </w:pPr>
      <w:r>
        <w:t>Bill of lading</w:t>
      </w:r>
    </w:p>
    <w:p w14:paraId="36E627F8" w14:textId="77777777" w:rsidR="001A4735" w:rsidRDefault="001A4735" w:rsidP="00216EE1">
      <w:pPr>
        <w:pStyle w:val="bullet"/>
        <w:numPr>
          <w:ilvl w:val="0"/>
          <w:numId w:val="10"/>
        </w:numPr>
      </w:pPr>
      <w:r>
        <w:t>Invoices for ocean freight &amp; marine insurance (if applicable)</w:t>
      </w:r>
    </w:p>
    <w:p w14:paraId="369818D4" w14:textId="77777777" w:rsidR="00E2391F" w:rsidRDefault="00E2391F" w:rsidP="00216EE1">
      <w:pPr>
        <w:pStyle w:val="bullet"/>
        <w:numPr>
          <w:ilvl w:val="0"/>
          <w:numId w:val="10"/>
        </w:numPr>
      </w:pPr>
      <w:r>
        <w:t>Country of origin certificates (if applicable)</w:t>
      </w:r>
    </w:p>
    <w:p w14:paraId="03FD5EA7" w14:textId="77777777" w:rsidR="00454887" w:rsidRDefault="00454887">
      <w:pPr>
        <w:ind w:right="-822"/>
      </w:pPr>
    </w:p>
    <w:p w14:paraId="2A24D3C8" w14:textId="77777777" w:rsidR="00454887" w:rsidRPr="00DF06EA" w:rsidRDefault="00454887">
      <w:pPr>
        <w:ind w:right="-822"/>
        <w:rPr>
          <w:i/>
        </w:rPr>
      </w:pPr>
      <w:r w:rsidRPr="00DF06EA">
        <w:rPr>
          <w:i/>
        </w:rPr>
        <w:t>If the documents are not in English, please provide a translation of the documents.</w:t>
      </w:r>
    </w:p>
    <w:p w14:paraId="61DD7273" w14:textId="77777777" w:rsidR="00454887" w:rsidRDefault="00454887">
      <w:pPr>
        <w:ind w:right="-822"/>
      </w:pPr>
    </w:p>
    <w:p w14:paraId="077C9AF8"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5251D2DE" w14:textId="77777777" w:rsidR="00A9542A" w:rsidRDefault="00A9542A" w:rsidP="00A9542A">
      <w:pPr>
        <w:widowControl w:val="0"/>
        <w:ind w:left="720" w:right="-745" w:hanging="720"/>
        <w:rPr>
          <w:snapToGrid w:val="0"/>
        </w:rPr>
      </w:pPr>
      <w:bookmarkStart w:id="91" w:name="_Toc506971836"/>
    </w:p>
    <w:p w14:paraId="28136006" w14:textId="3F4C8D12" w:rsidR="00454887" w:rsidRPr="00125B70" w:rsidRDefault="00C758F7" w:rsidP="00C01F98">
      <w:pPr>
        <w:pStyle w:val="Heading2"/>
      </w:pPr>
      <w:bookmarkStart w:id="92" w:name="_Toc38967947"/>
      <w:r w:rsidRPr="00C63312">
        <w:t>B-</w:t>
      </w:r>
      <w:r w:rsidR="00454887" w:rsidRPr="00125B70">
        <w:t>4</w:t>
      </w:r>
      <w:r w:rsidRPr="00AD67E9">
        <w:tab/>
      </w:r>
      <w:r w:rsidR="00C8373F">
        <w:t>S</w:t>
      </w:r>
      <w:r w:rsidR="00C744A1">
        <w:t>ummary</w:t>
      </w:r>
      <w:r w:rsidR="00C8373F">
        <w:t xml:space="preserve"> of sales</w:t>
      </w:r>
      <w:r w:rsidR="00C744A1">
        <w:t xml:space="preserve"> from 1 January 2015 and r</w:t>
      </w:r>
      <w:r w:rsidR="00454887" w:rsidRPr="00AD67E9">
        <w:t xml:space="preserve">econciliation </w:t>
      </w:r>
      <w:r w:rsidR="0048752E">
        <w:t>of sa</w:t>
      </w:r>
      <w:r w:rsidR="00E90D2D">
        <w:t>l</w:t>
      </w:r>
      <w:r w:rsidR="0048752E">
        <w:t xml:space="preserve">es </w:t>
      </w:r>
      <w:r w:rsidR="00454887" w:rsidRPr="00C63312">
        <w:t>to financial accounts</w:t>
      </w:r>
      <w:bookmarkEnd w:id="92"/>
    </w:p>
    <w:p w14:paraId="331D80F3" w14:textId="76C0B250" w:rsidR="00C07974" w:rsidRDefault="00C07974" w:rsidP="00216EE1">
      <w:pPr>
        <w:pStyle w:val="ListParagraph"/>
        <w:numPr>
          <w:ilvl w:val="0"/>
          <w:numId w:val="13"/>
        </w:numPr>
        <w:ind w:left="360"/>
      </w:pPr>
      <w:r>
        <w:t xml:space="preserve">Please complete the worksheet named </w:t>
      </w:r>
      <w:r w:rsidRPr="00D907D7">
        <w:t>“B-4 Sales summary”. Include</w:t>
      </w:r>
      <w:r>
        <w:t xml:space="preserve"> the total value and volume of sales of the goods and the</w:t>
      </w:r>
      <w:r w:rsidR="00630C03">
        <w:t xml:space="preserve"> alleged</w:t>
      </w:r>
      <w:r>
        <w:t xml:space="preserve"> circumvention goods from 2015</w:t>
      </w:r>
      <w:r w:rsidR="002D03A1">
        <w:t xml:space="preserve"> to 2019</w:t>
      </w:r>
      <w:r>
        <w:t xml:space="preserve">. </w:t>
      </w:r>
      <w:r w:rsidR="00D3245C">
        <w:t>If</w:t>
      </w:r>
      <w:r w:rsidR="00630C03">
        <w:t xml:space="preserve"> there were</w:t>
      </w:r>
      <w:r w:rsidR="00D3245C">
        <w:t xml:space="preserve"> no sales of </w:t>
      </w:r>
      <w:r w:rsidR="00630C03">
        <w:t xml:space="preserve">the alleged </w:t>
      </w:r>
      <w:r w:rsidR="00D3245C">
        <w:t xml:space="preserve">circumvention goods </w:t>
      </w:r>
      <w:r w:rsidR="00630C03">
        <w:t>and/</w:t>
      </w:r>
      <w:r w:rsidR="00D3245C">
        <w:t>or the goods in a particular year, please indicate so.</w:t>
      </w:r>
    </w:p>
    <w:p w14:paraId="0D75C723" w14:textId="77777777" w:rsidR="00C744A1" w:rsidRDefault="00C744A1" w:rsidP="00C744A1">
      <w:pPr>
        <w:pStyle w:val="ListParagraph"/>
        <w:ind w:left="360"/>
      </w:pPr>
    </w:p>
    <w:p w14:paraId="0A5783B3" w14:textId="20A9F8DA" w:rsidR="00382777" w:rsidRDefault="00382777" w:rsidP="00216EE1">
      <w:pPr>
        <w:pStyle w:val="ListParagraph"/>
        <w:numPr>
          <w:ilvl w:val="0"/>
          <w:numId w:val="13"/>
        </w:numPr>
        <w:ind w:left="360"/>
      </w:pPr>
      <w:r w:rsidRPr="00C01F98">
        <w:t xml:space="preserve">Please complete </w:t>
      </w:r>
      <w:r w:rsidR="002D03A1">
        <w:t xml:space="preserve">columns J and </w:t>
      </w:r>
      <w:r w:rsidR="00C07974">
        <w:t xml:space="preserve">K in the </w:t>
      </w:r>
      <w:r w:rsidRPr="00C01F98">
        <w:t>worksheet named “</w:t>
      </w:r>
      <w:r w:rsidR="0068068B">
        <w:t xml:space="preserve">B-4 </w:t>
      </w:r>
      <w:r w:rsidR="00C744A1">
        <w:t>Sales summary</w:t>
      </w:r>
      <w:r w:rsidRPr="00C01F98">
        <w:t>”</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5A64225F"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4E878721" w14:textId="77777777" w:rsidR="000B0D5C" w:rsidRPr="004744D3" w:rsidRDefault="000B0D5C" w:rsidP="00E0279F">
      <w:pPr>
        <w:pStyle w:val="ListParagraph"/>
        <w:numPr>
          <w:ilvl w:val="0"/>
          <w:numId w:val="89"/>
        </w:numPr>
      </w:pPr>
      <w:r>
        <w:t>Please use the currency that your accounts are kept in.</w:t>
      </w:r>
    </w:p>
    <w:p w14:paraId="12547F86" w14:textId="77777777" w:rsidR="00F32989" w:rsidRDefault="00A2249F" w:rsidP="00F32989">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6B65FAFF" w14:textId="345A2A16" w:rsidR="009F7C54" w:rsidRPr="00F32989" w:rsidRDefault="009F7C54" w:rsidP="00F32989">
      <w:pPr>
        <w:pStyle w:val="ListParagraph"/>
        <w:numPr>
          <w:ilvl w:val="0"/>
          <w:numId w:val="13"/>
        </w:numPr>
        <w:ind w:left="426" w:hanging="426"/>
      </w:pPr>
      <w:r w:rsidRPr="00F32989">
        <w:rPr>
          <w:snapToGrid w:val="0"/>
        </w:rPr>
        <w:lastRenderedPageBreak/>
        <w:t xml:space="preserve">Please provide </w:t>
      </w:r>
      <w:r w:rsidR="000E25B2" w:rsidRPr="00F32989">
        <w:rPr>
          <w:snapToGrid w:val="0"/>
        </w:rPr>
        <w:t>all</w:t>
      </w:r>
      <w:r w:rsidR="00F32989" w:rsidRPr="00F32989">
        <w:rPr>
          <w:snapToGrid w:val="0"/>
        </w:rPr>
        <w:t xml:space="preserve"> documents</w:t>
      </w:r>
      <w:r w:rsidRPr="00F32989">
        <w:rPr>
          <w:snapToGrid w:val="0"/>
        </w:rPr>
        <w:t xml:space="preserve">, other than those in </w:t>
      </w:r>
      <w:r w:rsidR="00E0279F" w:rsidRPr="00F32989">
        <w:rPr>
          <w:snapToGrid w:val="0"/>
        </w:rPr>
        <w:t xml:space="preserve">A-4, </w:t>
      </w:r>
      <w:r w:rsidRPr="00F32989">
        <w:rPr>
          <w:snapToGrid w:val="0"/>
        </w:rPr>
        <w:t>B-2 and D-2, required to complete the “</w:t>
      </w:r>
      <w:r w:rsidR="00E0279F" w:rsidRPr="00F32989">
        <w:rPr>
          <w:snapToGrid w:val="0"/>
        </w:rPr>
        <w:t>B-4</w:t>
      </w:r>
      <w:r w:rsidR="00F32989" w:rsidRPr="00F32989">
        <w:rPr>
          <w:snapToGrid w:val="0"/>
        </w:rPr>
        <w:t xml:space="preserve"> Sal</w:t>
      </w:r>
      <w:r w:rsidR="00FD3EC0" w:rsidRPr="00F32989">
        <w:rPr>
          <w:snapToGrid w:val="0"/>
        </w:rPr>
        <w:t>es summary</w:t>
      </w:r>
      <w:r w:rsidRPr="00F32989">
        <w:rPr>
          <w:snapToGrid w:val="0"/>
        </w:rPr>
        <w:t>” worksheet.</w:t>
      </w:r>
      <w:r w:rsidR="000E25B2" w:rsidRPr="00F32989">
        <w:rPr>
          <w:snapToGrid w:val="0"/>
        </w:rPr>
        <w:t xml:space="preserve"> If the documents include spreadsheets, all</w:t>
      </w:r>
      <w:r w:rsidR="00D907D7" w:rsidRPr="00F32989">
        <w:rPr>
          <w:snapToGrid w:val="0"/>
        </w:rPr>
        <w:t xml:space="preserve"> formulas used must be retained.</w:t>
      </w:r>
    </w:p>
    <w:p w14:paraId="425AFE59" w14:textId="77777777" w:rsidR="009F7C54" w:rsidRPr="00C01F98" w:rsidRDefault="009F7C54" w:rsidP="00C01F98">
      <w:pPr>
        <w:pStyle w:val="ListParagraph"/>
      </w:pPr>
    </w:p>
    <w:p w14:paraId="37DC83F5" w14:textId="50AAE532" w:rsidR="00FE3038" w:rsidRPr="00C01F98" w:rsidRDefault="009F7C54" w:rsidP="00216EE1">
      <w:pPr>
        <w:pStyle w:val="ListParagraph"/>
        <w:numPr>
          <w:ilvl w:val="0"/>
          <w:numId w:val="13"/>
        </w:numPr>
        <w:ind w:left="360"/>
      </w:pPr>
      <w:r w:rsidRPr="00C01F98">
        <w:t xml:space="preserve">For any amount </w:t>
      </w:r>
      <w:r w:rsidR="00385E4B">
        <w:t>in the</w:t>
      </w:r>
      <w:r w:rsidR="00FD3EC0">
        <w:t xml:space="preserve"> </w:t>
      </w:r>
      <w:r w:rsidR="002D03A1">
        <w:t xml:space="preserve">J and </w:t>
      </w:r>
      <w:r w:rsidR="00FD3EC0">
        <w:t>K columns in the</w:t>
      </w:r>
      <w:r w:rsidR="00385E4B">
        <w:t xml:space="preserve"> “</w:t>
      </w:r>
      <w:r w:rsidR="00E0279F">
        <w:t xml:space="preserve">B-4 </w:t>
      </w:r>
      <w:r w:rsidR="00FD3EC0">
        <w:t>Sales summary</w:t>
      </w:r>
      <w:r w:rsidR="00385E4B">
        <w:t xml:space="preserve">” worksheet </w:t>
      </w:r>
      <w:r w:rsidRPr="00C01F98">
        <w:t>that is hard coded (i.e. not a formula), p</w:t>
      </w:r>
      <w:r w:rsidR="00382777" w:rsidRPr="00C01F98">
        <w:t xml:space="preserve">lease </w:t>
      </w:r>
      <w:r w:rsidR="00FE3038" w:rsidRPr="00C01F98">
        <w:t>cross-reference by providing</w:t>
      </w:r>
      <w:r w:rsidR="00FE3038">
        <w:t>:</w:t>
      </w:r>
    </w:p>
    <w:p w14:paraId="21BF2FDD"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3E9BED4E"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7EEB8FC4" w14:textId="77777777" w:rsidR="00E90D2D" w:rsidRDefault="00E90D2D" w:rsidP="00C01F98"/>
    <w:p w14:paraId="2DF74884" w14:textId="77777777" w:rsidR="00385E4B" w:rsidRDefault="00E90D2D" w:rsidP="00C01F98">
      <w:pPr>
        <w:pStyle w:val="Heading2"/>
      </w:pPr>
      <w:bookmarkStart w:id="93" w:name="_Toc38967948"/>
      <w:r>
        <w:t>B-5</w:t>
      </w:r>
      <w:r>
        <w:tab/>
        <w:t xml:space="preserve">Reconciliation of direct </w:t>
      </w:r>
      <w:r w:rsidR="007378F5">
        <w:t xml:space="preserve">selling </w:t>
      </w:r>
      <w:r>
        <w:t>expenses to financial accounts</w:t>
      </w:r>
      <w:bookmarkEnd w:id="93"/>
    </w:p>
    <w:p w14:paraId="02A5C29A" w14:textId="7A54C1BD"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rsidR="005554BE">
        <w:t xml:space="preserve">worksheets </w:t>
      </w:r>
      <w:r>
        <w:t>B-2 and D-2 are complete.</w:t>
      </w:r>
    </w:p>
    <w:p w14:paraId="2C274ED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B0826C2" w14:textId="77777777" w:rsidR="000B0D5C" w:rsidRPr="004744D3" w:rsidRDefault="000B0D5C" w:rsidP="00E2391F">
      <w:pPr>
        <w:pStyle w:val="ListParagraph"/>
        <w:numPr>
          <w:ilvl w:val="0"/>
          <w:numId w:val="14"/>
        </w:numPr>
      </w:pPr>
      <w:r>
        <w:t>Please use the currency that your accounts are kept in.</w:t>
      </w:r>
    </w:p>
    <w:p w14:paraId="02C3C81B"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2BE06F61" w14:textId="77777777" w:rsidR="00385E4B" w:rsidRPr="004744D3" w:rsidRDefault="00385E4B" w:rsidP="00385E4B"/>
    <w:p w14:paraId="5C1D9F3A"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77724D62" w14:textId="77777777" w:rsidR="00385E4B" w:rsidRPr="004744D3" w:rsidRDefault="00385E4B" w:rsidP="00385E4B">
      <w:pPr>
        <w:pStyle w:val="ListParagraph"/>
      </w:pPr>
    </w:p>
    <w:p w14:paraId="770F9638"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2C02D8A8"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043E77AE" w14:textId="2E14EAC9" w:rsidR="00385E4B" w:rsidRPr="00C07974" w:rsidRDefault="00385E4B" w:rsidP="00216EE1">
      <w:pPr>
        <w:pStyle w:val="ListParagraph"/>
        <w:numPr>
          <w:ilvl w:val="0"/>
          <w:numId w:val="14"/>
        </w:numPr>
        <w:rPr>
          <w:i/>
          <w:snapToGrid w:val="0"/>
        </w:rPr>
      </w:pPr>
      <w:r w:rsidRPr="004744D3">
        <w:t>highlight or annotate the amount shown in the source document.</w:t>
      </w:r>
    </w:p>
    <w:p w14:paraId="51772D8A" w14:textId="08401F51" w:rsidR="00C07974" w:rsidRDefault="00C07974" w:rsidP="00C07974">
      <w:pPr>
        <w:rPr>
          <w:snapToGrid w:val="0"/>
        </w:rPr>
      </w:pPr>
    </w:p>
    <w:p w14:paraId="09832C1E" w14:textId="0EA4AE4C" w:rsidR="00C07974" w:rsidRDefault="00C07974" w:rsidP="00C07974">
      <w:pPr>
        <w:pStyle w:val="Heading2"/>
      </w:pPr>
      <w:bookmarkStart w:id="94" w:name="_Toc38967949"/>
      <w:r>
        <w:t>B-6</w:t>
      </w:r>
      <w:r>
        <w:tab/>
      </w:r>
      <w:r w:rsidR="00BD511B">
        <w:t>Exports of the alleged circumvention goods</w:t>
      </w:r>
      <w:bookmarkEnd w:id="94"/>
    </w:p>
    <w:p w14:paraId="1C367BA8" w14:textId="45C94D61" w:rsidR="00BD511B" w:rsidRDefault="00BD511B" w:rsidP="00BD511B">
      <w:pPr>
        <w:widowControl w:val="0"/>
        <w:ind w:right="-745"/>
        <w:rPr>
          <w:snapToGrid w:val="0"/>
        </w:rPr>
      </w:pPr>
      <w:r>
        <w:rPr>
          <w:szCs w:val="24"/>
        </w:rPr>
        <w:t>The following questions relate to identifying differences (if any) between your exports of the goods and the alleged circumvention goods.</w:t>
      </w:r>
    </w:p>
    <w:p w14:paraId="5EBF4E82" w14:textId="12217213" w:rsidR="00BD511B" w:rsidRDefault="00BD511B" w:rsidP="00BD511B"/>
    <w:p w14:paraId="56AA57CE" w14:textId="2C945824" w:rsidR="00BD511B" w:rsidRDefault="00840852" w:rsidP="00BD511B">
      <w:pPr>
        <w:pStyle w:val="ListParagraph"/>
        <w:numPr>
          <w:ilvl w:val="1"/>
          <w:numId w:val="8"/>
        </w:numPr>
        <w:ind w:left="426" w:hanging="426"/>
      </w:pPr>
      <w:r>
        <w:t>Is A4 copy paper with a nominal weight of 68gsm (the alleged circumvention goods) part of your standard produc</w:t>
      </w:r>
      <w:r w:rsidR="00583F8B">
        <w:t>t offering to</w:t>
      </w:r>
      <w:r>
        <w:t xml:space="preserve"> Australia, or are these goods available only in special circumstances or only available to specific customers?</w:t>
      </w:r>
    </w:p>
    <w:p w14:paraId="1DBAB409" w14:textId="77777777" w:rsidR="00840852" w:rsidRDefault="00840852" w:rsidP="00840852">
      <w:pPr>
        <w:pStyle w:val="ListParagraph"/>
        <w:ind w:left="426"/>
      </w:pPr>
    </w:p>
    <w:p w14:paraId="5BA1BEAD" w14:textId="4194E257" w:rsidR="00840852" w:rsidRDefault="00840852" w:rsidP="00BD511B">
      <w:pPr>
        <w:pStyle w:val="ListParagraph"/>
        <w:numPr>
          <w:ilvl w:val="1"/>
          <w:numId w:val="8"/>
        </w:numPr>
        <w:ind w:left="426" w:hanging="426"/>
      </w:pPr>
      <w:r>
        <w:t>Did your Australian customer(s) specifically request A4 copy paper with a nominal weight of 68gsm</w:t>
      </w:r>
      <w:r w:rsidR="0069135B">
        <w:t xml:space="preserve"> (the alleged circumvention goods)</w:t>
      </w:r>
      <w:r>
        <w:t xml:space="preserve">? </w:t>
      </w:r>
    </w:p>
    <w:p w14:paraId="09D100BB" w14:textId="77777777" w:rsidR="00840852" w:rsidRDefault="00840852" w:rsidP="00840852">
      <w:pPr>
        <w:pStyle w:val="ListParagraph"/>
      </w:pPr>
    </w:p>
    <w:p w14:paraId="49A378A0" w14:textId="1BD3FF21" w:rsidR="00840852" w:rsidRDefault="00840852" w:rsidP="00BD511B">
      <w:pPr>
        <w:pStyle w:val="ListParagraph"/>
        <w:numPr>
          <w:ilvl w:val="1"/>
          <w:numId w:val="8"/>
        </w:numPr>
        <w:ind w:left="426" w:hanging="426"/>
      </w:pPr>
      <w:r>
        <w:t>Do you have any minimum order requirements for the goods and the alleged circumvention goods?</w:t>
      </w:r>
    </w:p>
    <w:p w14:paraId="48913108" w14:textId="77777777" w:rsidR="00840852" w:rsidRDefault="00840852" w:rsidP="00840852">
      <w:pPr>
        <w:pStyle w:val="ListParagraph"/>
      </w:pPr>
    </w:p>
    <w:p w14:paraId="2C9AF3ED" w14:textId="066E1014" w:rsidR="00D812FE" w:rsidRDefault="00D812FE" w:rsidP="00D812FE">
      <w:pPr>
        <w:pStyle w:val="ListParagraph"/>
        <w:numPr>
          <w:ilvl w:val="1"/>
          <w:numId w:val="8"/>
        </w:numPr>
        <w:ind w:left="426" w:hanging="426"/>
      </w:pPr>
      <w:r w:rsidRPr="00D812FE">
        <w:t xml:space="preserve">Is there a difference in the selling price between your </w:t>
      </w:r>
      <w:r w:rsidR="006661CE">
        <w:t>exports of</w:t>
      </w:r>
      <w:r w:rsidR="0013514C">
        <w:t xml:space="preserve"> </w:t>
      </w:r>
      <w:r>
        <w:t>A4 co</w:t>
      </w:r>
      <w:r w:rsidR="003F2562">
        <w:t>p</w:t>
      </w:r>
      <w:r>
        <w:t xml:space="preserve">y paper </w:t>
      </w:r>
      <w:r w:rsidR="00EA5BB5">
        <w:t xml:space="preserve">with a weight of 68gsm </w:t>
      </w:r>
      <w:r>
        <w:t>(the alleged circumvention goods)</w:t>
      </w:r>
      <w:r w:rsidRPr="00D812FE">
        <w:t xml:space="preserve"> and</w:t>
      </w:r>
      <w:r w:rsidR="003F2562">
        <w:t xml:space="preserve"> </w:t>
      </w:r>
      <w:r w:rsidR="006661CE">
        <w:t xml:space="preserve">exports of </w:t>
      </w:r>
      <w:r w:rsidR="003F2562">
        <w:t>A4 copy paper with a weight ranging from 70gsm to</w:t>
      </w:r>
      <w:r>
        <w:t xml:space="preserve"> 100gsm</w:t>
      </w:r>
      <w:r w:rsidR="006661CE">
        <w:t xml:space="preserve"> inclusive</w:t>
      </w:r>
      <w:r>
        <w:t xml:space="preserve"> (the goods)</w:t>
      </w:r>
      <w:r w:rsidRPr="00D812FE">
        <w:t>, assuming all other factors of the sale were the same (e.g. order quanti</w:t>
      </w:r>
      <w:r w:rsidR="003F2562">
        <w:t>ty, other product characteristics</w:t>
      </w:r>
      <w:r w:rsidRPr="00D812FE">
        <w:t>, credit terms</w:t>
      </w:r>
      <w:r w:rsidR="003F2562">
        <w:t xml:space="preserve"> etc.</w:t>
      </w:r>
      <w:r w:rsidRPr="00D812FE">
        <w:t xml:space="preserve">). Provide details. </w:t>
      </w:r>
    </w:p>
    <w:p w14:paraId="7D531D0E" w14:textId="77777777" w:rsidR="003F2562" w:rsidRDefault="003F2562" w:rsidP="003F2562">
      <w:pPr>
        <w:pStyle w:val="ListParagraph"/>
      </w:pPr>
    </w:p>
    <w:p w14:paraId="58DD0F40" w14:textId="04224CBC" w:rsidR="006661CE" w:rsidRDefault="006661CE" w:rsidP="006661CE">
      <w:pPr>
        <w:pStyle w:val="ListParagraph"/>
        <w:numPr>
          <w:ilvl w:val="1"/>
          <w:numId w:val="8"/>
        </w:numPr>
        <w:ind w:left="426" w:hanging="426"/>
      </w:pPr>
      <w:r w:rsidRPr="006661CE">
        <w:t>If the answer to the above is yes, quantify the price difference for each year of the inquiry period</w:t>
      </w:r>
      <w:r>
        <w:t xml:space="preserve"> commencing from 1 January 2015</w:t>
      </w:r>
      <w:r w:rsidRPr="006661CE">
        <w:t>. Provide any documents that support this price difference (e.g. price lists, comparable invoices, etc</w:t>
      </w:r>
      <w:r>
        <w:t>.</w:t>
      </w:r>
      <w:r w:rsidRPr="006661CE">
        <w:t>).</w:t>
      </w:r>
    </w:p>
    <w:p w14:paraId="2B9CB10A" w14:textId="77777777" w:rsidR="00512D0C" w:rsidRDefault="00512D0C" w:rsidP="0060210E">
      <w:pPr>
        <w:pStyle w:val="ListParagraph"/>
      </w:pPr>
    </w:p>
    <w:p w14:paraId="57E2D53E" w14:textId="087BF0DA" w:rsidR="00211552" w:rsidRDefault="00512D0C" w:rsidP="00211552">
      <w:pPr>
        <w:pStyle w:val="ListParagraph"/>
        <w:numPr>
          <w:ilvl w:val="1"/>
          <w:numId w:val="8"/>
        </w:numPr>
        <w:ind w:left="426" w:hanging="426"/>
      </w:pPr>
      <w:r>
        <w:t xml:space="preserve">When did your company commence exporting the alleged circumvention goods to Australia from China, and to which customer(s)? Did </w:t>
      </w:r>
      <w:r w:rsidR="0060210E">
        <w:t>you sell the goods</w:t>
      </w:r>
      <w:r w:rsidR="00211552">
        <w:t xml:space="preserve"> (i.e. A4 copy paper subject to the original notices)</w:t>
      </w:r>
      <w:r w:rsidR="0060210E">
        <w:t xml:space="preserve"> to this customer(s) prior to selling the circumvention goods? If so, </w:t>
      </w:r>
      <w:r w:rsidR="00211552">
        <w:t>what was this shift in response to, and what were the reasons?</w:t>
      </w:r>
    </w:p>
    <w:p w14:paraId="38919CB3" w14:textId="63C3B6CB" w:rsidR="001874FC" w:rsidRDefault="001874FC" w:rsidP="00FD6975">
      <w:pPr>
        <w:pStyle w:val="ListParagraph"/>
      </w:pPr>
    </w:p>
    <w:p w14:paraId="45B0D0AF" w14:textId="77777777" w:rsidR="007D3248" w:rsidRDefault="00211552" w:rsidP="007D3248">
      <w:pPr>
        <w:pStyle w:val="ListParagraph"/>
        <w:numPr>
          <w:ilvl w:val="1"/>
          <w:numId w:val="8"/>
        </w:numPr>
        <w:ind w:left="426" w:hanging="426"/>
      </w:pPr>
      <w:r w:rsidRPr="00211552">
        <w:t>In general, are there any specific pur</w:t>
      </w:r>
      <w:r w:rsidR="003B48AD">
        <w:t>poses</w:t>
      </w:r>
      <w:r w:rsidR="00EA5BB5">
        <w:t xml:space="preserve"> and/or end uses</w:t>
      </w:r>
      <w:r w:rsidRPr="00211552">
        <w:t xml:space="preserve"> that </w:t>
      </w:r>
      <w:r>
        <w:t>A4 copy paper with a weight of 68gsm</w:t>
      </w:r>
      <w:r w:rsidRPr="00211552">
        <w:t xml:space="preserve"> is suitable for that </w:t>
      </w:r>
      <w:r w:rsidR="003B48AD">
        <w:t>A4 copy paper with weights ranging from 70gsm to 100gsm (inclusive)</w:t>
      </w:r>
      <w:r w:rsidRPr="00211552">
        <w:t xml:space="preserve"> is not suitable for? Provide specific product details and </w:t>
      </w:r>
      <w:r w:rsidR="003B48AD">
        <w:t xml:space="preserve">any </w:t>
      </w:r>
      <w:r w:rsidRPr="00211552">
        <w:t>supporting evidence</w:t>
      </w:r>
      <w:r w:rsidR="003B48AD">
        <w:t xml:space="preserve"> where relevant</w:t>
      </w:r>
      <w:r w:rsidRPr="00211552">
        <w:t>.</w:t>
      </w:r>
    </w:p>
    <w:p w14:paraId="6AC0D63C" w14:textId="77777777" w:rsidR="007D3248" w:rsidRDefault="007D3248" w:rsidP="007D3248">
      <w:pPr>
        <w:pStyle w:val="ListParagraph"/>
        <w:ind w:left="426"/>
      </w:pPr>
    </w:p>
    <w:p w14:paraId="1968CE39" w14:textId="2602B455" w:rsidR="007D3248" w:rsidRDefault="007D3248" w:rsidP="007D3248">
      <w:pPr>
        <w:pStyle w:val="ListParagraph"/>
        <w:numPr>
          <w:ilvl w:val="1"/>
          <w:numId w:val="8"/>
        </w:numPr>
        <w:ind w:left="426" w:hanging="426"/>
      </w:pPr>
      <w:r>
        <w:lastRenderedPageBreak/>
        <w:t xml:space="preserve">Are there </w:t>
      </w:r>
      <w:r w:rsidRPr="007D3248">
        <w:t>any purposes and/or end uses that A4 copy paper with a weight of 68gsm and A4 copy paper with weights ranging from 70gsm to 100gsm (inclusive) can be used interchangeably for?</w:t>
      </w:r>
    </w:p>
    <w:p w14:paraId="183CD874" w14:textId="5206211D" w:rsidR="00EA5BB5" w:rsidRDefault="00EA5BB5" w:rsidP="007D3248"/>
    <w:p w14:paraId="5023B7C1" w14:textId="258148AD" w:rsidR="005B2288" w:rsidRDefault="00EA5BB5" w:rsidP="005B2288">
      <w:pPr>
        <w:pStyle w:val="ListParagraph"/>
        <w:numPr>
          <w:ilvl w:val="1"/>
          <w:numId w:val="8"/>
        </w:numPr>
        <w:ind w:left="426" w:hanging="426"/>
      </w:pPr>
      <w:r w:rsidRPr="00EA5BB5">
        <w:t xml:space="preserve">What standards/specifications is </w:t>
      </w:r>
      <w:r>
        <w:t xml:space="preserve">A4 copy paper with a weight of 68gsm </w:t>
      </w:r>
      <w:r w:rsidRPr="00EA5BB5">
        <w:t xml:space="preserve">manufactured/supplied to when exporting to Australia when compared to </w:t>
      </w:r>
      <w:r>
        <w:t>A4 copy paper with weights ranging from 70gsm to 100gsm (inclusive)</w:t>
      </w:r>
      <w:r w:rsidRPr="00EA5BB5">
        <w:t>?</w:t>
      </w:r>
      <w:r w:rsidR="007D3248">
        <w:t xml:space="preserve"> If no difference, please indicate so.</w:t>
      </w:r>
    </w:p>
    <w:p w14:paraId="02C9BF66" w14:textId="77777777" w:rsidR="005B2288" w:rsidRDefault="005B2288" w:rsidP="005B2288">
      <w:pPr>
        <w:pStyle w:val="ListParagraph"/>
      </w:pPr>
    </w:p>
    <w:p w14:paraId="3A3DAA48" w14:textId="77777777" w:rsidR="00423D07" w:rsidRDefault="005B2288" w:rsidP="00423D07">
      <w:pPr>
        <w:pStyle w:val="ListParagraph"/>
        <w:numPr>
          <w:ilvl w:val="1"/>
          <w:numId w:val="8"/>
        </w:numPr>
        <w:ind w:left="426" w:hanging="426"/>
      </w:pPr>
      <w:r w:rsidRPr="005B2288">
        <w:t xml:space="preserve">If you are doing so, why are you exporting a mix of </w:t>
      </w:r>
      <w:r>
        <w:t>A4 copy paper with a weight of 68gsm and A4 copy paper with weights ranging from 70gsm to 100gsm (inclusive)</w:t>
      </w:r>
      <w:r w:rsidRPr="005B2288">
        <w:t xml:space="preserve"> to Australia?</w:t>
      </w:r>
    </w:p>
    <w:p w14:paraId="08C89D44" w14:textId="77777777" w:rsidR="00423D07" w:rsidRDefault="00423D07" w:rsidP="00423D07">
      <w:pPr>
        <w:pStyle w:val="ListParagraph"/>
      </w:pPr>
    </w:p>
    <w:p w14:paraId="753ECA37" w14:textId="38BD396E" w:rsidR="00423D07" w:rsidRDefault="00423D07" w:rsidP="00423D07">
      <w:pPr>
        <w:pStyle w:val="ListParagraph"/>
        <w:numPr>
          <w:ilvl w:val="1"/>
          <w:numId w:val="8"/>
        </w:numPr>
        <w:ind w:left="426" w:hanging="426"/>
      </w:pPr>
      <w:r w:rsidRPr="00423D07">
        <w:t>If your customer(s) changed their preference from</w:t>
      </w:r>
      <w:r>
        <w:t xml:space="preserve"> </w:t>
      </w:r>
      <w:r w:rsidR="005717B9">
        <w:t xml:space="preserve">sourcing </w:t>
      </w:r>
      <w:r>
        <w:t>A4 copy paper with weights ranging from 70gsm to 100gsm (inclusive)</w:t>
      </w:r>
      <w:r w:rsidR="008F0C9A">
        <w:t xml:space="preserve"> to A4 copy paper with a weight of 68gsm</w:t>
      </w:r>
      <w:r w:rsidRPr="00423D07">
        <w:t>, please indicate what factors may have contribute</w:t>
      </w:r>
      <w:r>
        <w:t>d, e.g. price, end use, quality etc</w:t>
      </w:r>
      <w:r w:rsidRPr="00423D07">
        <w:t>.</w:t>
      </w:r>
    </w:p>
    <w:p w14:paraId="5184FE92" w14:textId="77777777" w:rsidR="007D3248" w:rsidRDefault="007D3248" w:rsidP="007F1F86">
      <w:pPr>
        <w:pStyle w:val="ListParagraph"/>
      </w:pPr>
    </w:p>
    <w:p w14:paraId="6BCDCED7" w14:textId="2935900E" w:rsidR="007D3248" w:rsidRPr="00423D07" w:rsidRDefault="005717B9" w:rsidP="00423D07">
      <w:pPr>
        <w:pStyle w:val="ListParagraph"/>
        <w:numPr>
          <w:ilvl w:val="1"/>
          <w:numId w:val="8"/>
        </w:numPr>
        <w:ind w:left="426" w:hanging="426"/>
      </w:pPr>
      <w:r>
        <w:t>Are end users likely to</w:t>
      </w:r>
      <w:r w:rsidR="0034071E">
        <w:t xml:space="preserve"> </w:t>
      </w:r>
      <w:r w:rsidR="007D3248">
        <w:t>perceive any differences</w:t>
      </w:r>
      <w:r w:rsidR="007F1F86">
        <w:t xml:space="preserve"> (other than the weight in gsm)</w:t>
      </w:r>
      <w:r w:rsidR="007D3248">
        <w:t xml:space="preserve"> between A4 copy paper with a weight of 68gsm and A4 copy paper with weights ranging from 70gsm to 100gsm (inclusive)?</w:t>
      </w:r>
      <w:r w:rsidR="007F1F86">
        <w:t xml:space="preserve"> If so, does this have </w:t>
      </w:r>
      <w:r w:rsidR="00895AC3">
        <w:t xml:space="preserve">any impact on how the product </w:t>
      </w:r>
      <w:r w:rsidR="007F1F86">
        <w:t xml:space="preserve">is </w:t>
      </w:r>
      <w:r w:rsidR="00320F5A">
        <w:t>marketed or used</w:t>
      </w:r>
      <w:r w:rsidR="007F1F86">
        <w:t xml:space="preserve">? </w:t>
      </w:r>
    </w:p>
    <w:p w14:paraId="3E8A3EB1" w14:textId="77777777" w:rsidR="00423D07" w:rsidRDefault="00423D07" w:rsidP="00423D07">
      <w:pPr>
        <w:pStyle w:val="ListParagraph"/>
        <w:ind w:left="426"/>
      </w:pPr>
    </w:p>
    <w:p w14:paraId="2DAB904E" w14:textId="77777777" w:rsidR="005B2288" w:rsidRDefault="005B2288" w:rsidP="005B2288">
      <w:pPr>
        <w:pStyle w:val="ListParagraph"/>
        <w:ind w:left="426"/>
      </w:pPr>
    </w:p>
    <w:p w14:paraId="23EF98A2" w14:textId="138CADBC" w:rsidR="00EA5BB5" w:rsidRPr="00BD511B" w:rsidRDefault="00EA5BB5" w:rsidP="005B2288"/>
    <w:p w14:paraId="6B820F19" w14:textId="3741272A" w:rsidR="00515B70" w:rsidRDefault="00515B70" w:rsidP="009E6398">
      <w:pPr>
        <w:pStyle w:val="Heading1"/>
      </w:pPr>
      <w:bookmarkStart w:id="95" w:name="_Toc508203828"/>
      <w:bookmarkStart w:id="96" w:name="_Toc508290362"/>
      <w:bookmarkStart w:id="97" w:name="_Toc515637646"/>
      <w:bookmarkStart w:id="98" w:name="_Ref520387664"/>
      <w:bookmarkStart w:id="99" w:name="_Toc38967950"/>
      <w:r>
        <w:lastRenderedPageBreak/>
        <w:t>Section C</w:t>
      </w:r>
      <w:r>
        <w:br/>
      </w:r>
      <w:r w:rsidR="006614D2">
        <w:t>Exported goods</w:t>
      </w:r>
      <w:r w:rsidR="00CA12A7">
        <w:t xml:space="preserve"> (INCLUDING CIRCUMVENTION GOODS)</w:t>
      </w:r>
      <w:r w:rsidR="003E323C">
        <w:t xml:space="preserve"> &amp; l</w:t>
      </w:r>
      <w:r>
        <w:t>ike goods</w:t>
      </w:r>
      <w:bookmarkEnd w:id="91"/>
      <w:bookmarkEnd w:id="95"/>
      <w:bookmarkEnd w:id="96"/>
      <w:bookmarkEnd w:id="97"/>
      <w:bookmarkEnd w:id="98"/>
      <w:bookmarkEnd w:id="99"/>
    </w:p>
    <w:p w14:paraId="7377B847" w14:textId="77777777" w:rsidR="00E40618" w:rsidRDefault="00E40618" w:rsidP="00C01F98">
      <w:pPr>
        <w:rPr>
          <w:snapToGrid w:val="0"/>
        </w:rPr>
      </w:pPr>
    </w:p>
    <w:p w14:paraId="52E56032" w14:textId="77777777" w:rsidR="00B10545" w:rsidRDefault="00515B70" w:rsidP="00C01F98">
      <w:pPr>
        <w:pStyle w:val="Heading2"/>
      </w:pPr>
      <w:bookmarkStart w:id="100" w:name="_Toc38967951"/>
      <w:r w:rsidRPr="003735F5">
        <w:t>C-1</w:t>
      </w:r>
      <w:r>
        <w:tab/>
      </w:r>
      <w:r w:rsidR="00B10545">
        <w:t>Models exported to Australia</w:t>
      </w:r>
      <w:bookmarkEnd w:id="100"/>
    </w:p>
    <w:p w14:paraId="44A8474A" w14:textId="15BC1710" w:rsidR="00891546" w:rsidRDefault="00F14BC0" w:rsidP="00216EE1">
      <w:pPr>
        <w:pStyle w:val="ListParagraph"/>
        <w:numPr>
          <w:ilvl w:val="0"/>
          <w:numId w:val="37"/>
        </w:numPr>
      </w:pPr>
      <w:r>
        <w:t>List and</w:t>
      </w:r>
      <w:r w:rsidR="00891546">
        <w:t xml:space="preserve"> describe all </w:t>
      </w:r>
      <w:r>
        <w:t xml:space="preserve">types or brands of A4 copy paper </w:t>
      </w:r>
      <w:r w:rsidR="00891546">
        <w:t xml:space="preserve">your company exported to Australia </w:t>
      </w:r>
      <w:r w:rsidR="002D03A1">
        <w:t>from 1</w:t>
      </w:r>
      <w:r w:rsidR="009C459E">
        <w:t> </w:t>
      </w:r>
      <w:r w:rsidR="002D03A1">
        <w:t xml:space="preserve">January 2015, including the </w:t>
      </w:r>
      <w:r w:rsidR="002B61A6">
        <w:t xml:space="preserve">alleged </w:t>
      </w:r>
      <w:r w:rsidR="002D03A1">
        <w:t>circumvention goods</w:t>
      </w:r>
      <w:r w:rsidR="00891546">
        <w:t>. Include specification details and any technical and illustrative material that may be helpful in identifying, or classifying, the goods</w:t>
      </w:r>
      <w:r w:rsidR="008B6BAD">
        <w:t xml:space="preserve"> exported to Australia</w:t>
      </w:r>
      <w:r w:rsidR="00891546">
        <w:t xml:space="preserve">. </w:t>
      </w:r>
      <w:r w:rsidR="00865B9B">
        <w:t>Identify the gsm of each type or brand of A4 copy paper exported to Australia</w:t>
      </w:r>
      <w:r w:rsidR="002D03A1">
        <w:t>.</w:t>
      </w:r>
    </w:p>
    <w:p w14:paraId="3CFE0DCA" w14:textId="77777777" w:rsidR="00891546" w:rsidRDefault="00891546" w:rsidP="00C01F98">
      <w:pPr>
        <w:pStyle w:val="ListParagraph"/>
        <w:ind w:left="360"/>
      </w:pPr>
    </w:p>
    <w:p w14:paraId="7963DAEB" w14:textId="77777777" w:rsidR="00B10545" w:rsidRDefault="00515B70" w:rsidP="00891546">
      <w:pPr>
        <w:pStyle w:val="Heading2"/>
      </w:pPr>
      <w:bookmarkStart w:id="101" w:name="_Toc38967952"/>
      <w:r w:rsidRPr="003735F5">
        <w:t>C-2</w:t>
      </w:r>
      <w:r>
        <w:tab/>
      </w:r>
      <w:r w:rsidR="00B10545">
        <w:t>Models sold in the domestic market</w:t>
      </w:r>
      <w:bookmarkEnd w:id="101"/>
    </w:p>
    <w:p w14:paraId="06D24FBA" w14:textId="13E8F517" w:rsidR="00891546" w:rsidRDefault="00891546" w:rsidP="00216EE1">
      <w:pPr>
        <w:pStyle w:val="ListParagraph"/>
        <w:numPr>
          <w:ilvl w:val="0"/>
          <w:numId w:val="38"/>
        </w:numPr>
      </w:pPr>
      <w:r>
        <w:t>Fully describe all like goods your company sold on the domestic market during</w:t>
      </w:r>
      <w:r w:rsidR="00371F28">
        <w:t xml:space="preserve"> the period 1</w:t>
      </w:r>
      <w:r w:rsidR="003F3A0B">
        <w:t> </w:t>
      </w:r>
      <w:r w:rsidR="00371F28">
        <w:t>January</w:t>
      </w:r>
      <w:r>
        <w:t xml:space="preserve"> </w:t>
      </w:r>
      <w:r w:rsidR="002D03A1">
        <w:t>2019</w:t>
      </w:r>
      <w:r w:rsidR="00371F28">
        <w:t xml:space="preserve"> to 31 December 2019</w:t>
      </w:r>
      <w:r w:rsidR="002D03A1">
        <w:t>, including goods that are like to the alleged circumvention goods</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364D06D0" w14:textId="77777777" w:rsidR="00F8517C" w:rsidRDefault="00F8517C" w:rsidP="00891546"/>
    <w:p w14:paraId="440B2A1C" w14:textId="77777777" w:rsidR="0009232D" w:rsidRDefault="0009232D" w:rsidP="00C01F98">
      <w:pPr>
        <w:pStyle w:val="Heading2"/>
      </w:pPr>
      <w:bookmarkStart w:id="102" w:name="_Toc38967953"/>
      <w:r>
        <w:t>C-3</w:t>
      </w:r>
      <w:r>
        <w:tab/>
        <w:t>Internal product codes</w:t>
      </w:r>
      <w:bookmarkEnd w:id="102"/>
    </w:p>
    <w:p w14:paraId="037BDB8C" w14:textId="4CC236C0" w:rsidR="0009232D" w:rsidRDefault="0009232D" w:rsidP="00C83F3C">
      <w:pPr>
        <w:pStyle w:val="ListParagraph"/>
        <w:numPr>
          <w:ilvl w:val="0"/>
          <w:numId w:val="39"/>
        </w:numPr>
      </w:pPr>
      <w:r>
        <w:t xml:space="preserve">Does your company use product codes or stock keeping unit (SKU) codes? </w:t>
      </w:r>
      <w:r w:rsidR="00CD7F21">
        <w:t>If yes</w:t>
      </w:r>
      <w:r w:rsidR="00AF75BE">
        <w:t>, p</w:t>
      </w:r>
      <w:r>
        <w:t>rovide details of the product or SKU coding system</w:t>
      </w:r>
      <w:r w:rsidR="00CD7F21">
        <w:t xml:space="preserve"> for the goods, such as a legend or key of the meaning for each code within the product or SKU code.</w:t>
      </w:r>
    </w:p>
    <w:p w14:paraId="064BCB8D" w14:textId="77777777" w:rsidR="00515B70" w:rsidRDefault="00515B70" w:rsidP="009E6398">
      <w:pPr>
        <w:pStyle w:val="Heading1"/>
      </w:pPr>
      <w:bookmarkStart w:id="103" w:name="_Toc506971837"/>
      <w:bookmarkStart w:id="104" w:name="_Toc508203829"/>
      <w:bookmarkStart w:id="105" w:name="_Toc508290363"/>
      <w:bookmarkStart w:id="106" w:name="_Toc515637647"/>
      <w:bookmarkStart w:id="107" w:name="_Ref520387677"/>
      <w:bookmarkStart w:id="108" w:name="_Toc38967954"/>
      <w:r>
        <w:lastRenderedPageBreak/>
        <w:t>Section D</w:t>
      </w:r>
      <w:r>
        <w:br/>
        <w:t>Domestic sales</w:t>
      </w:r>
      <w:bookmarkEnd w:id="103"/>
      <w:bookmarkEnd w:id="104"/>
      <w:bookmarkEnd w:id="105"/>
      <w:bookmarkEnd w:id="106"/>
      <w:bookmarkEnd w:id="107"/>
      <w:bookmarkEnd w:id="108"/>
      <w:r>
        <w:t xml:space="preserve"> </w:t>
      </w:r>
    </w:p>
    <w:p w14:paraId="0ABD76E4" w14:textId="77777777" w:rsidR="00345E94" w:rsidRPr="00345E94" w:rsidRDefault="00345E94" w:rsidP="00C758F7">
      <w:pPr>
        <w:rPr>
          <w:snapToGrid w:val="0"/>
        </w:rPr>
      </w:pPr>
    </w:p>
    <w:p w14:paraId="2186D029" w14:textId="77777777" w:rsidR="0048752E" w:rsidRDefault="00515B70" w:rsidP="00C01F98">
      <w:pPr>
        <w:pStyle w:val="Heading2"/>
      </w:pPr>
      <w:bookmarkStart w:id="109" w:name="_Toc38967955"/>
      <w:r w:rsidRPr="003735F5">
        <w:rPr>
          <w:szCs w:val="28"/>
        </w:rPr>
        <w:t>D-1</w:t>
      </w:r>
      <w:r>
        <w:tab/>
      </w:r>
      <w:r w:rsidR="0048752E">
        <w:t>Domestic sales process</w:t>
      </w:r>
      <w:bookmarkEnd w:id="109"/>
    </w:p>
    <w:p w14:paraId="4BEC8BBC" w14:textId="77777777" w:rsidR="00515B70" w:rsidRDefault="00515B70" w:rsidP="00C01F98"/>
    <w:p w14:paraId="4CB99924"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0734DEDC" w14:textId="77777777" w:rsidR="00A13310" w:rsidRDefault="00A13310" w:rsidP="00216EE1">
      <w:pPr>
        <w:pStyle w:val="ListParagraph"/>
        <w:numPr>
          <w:ilvl w:val="1"/>
          <w:numId w:val="15"/>
        </w:numPr>
      </w:pPr>
      <w:r>
        <w:t>Marketing and advertising activities</w:t>
      </w:r>
    </w:p>
    <w:p w14:paraId="12565D2A"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1640D36D" w14:textId="77777777" w:rsidR="00A13310" w:rsidRPr="000B4058" w:rsidRDefault="00A13310" w:rsidP="00216EE1">
      <w:pPr>
        <w:pStyle w:val="ListParagraph"/>
        <w:numPr>
          <w:ilvl w:val="1"/>
          <w:numId w:val="15"/>
        </w:numPr>
      </w:pPr>
      <w:r w:rsidRPr="000B4058">
        <w:t>Order placement process</w:t>
      </w:r>
    </w:p>
    <w:p w14:paraId="4FFBB4C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0653B26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3F0E1E7" w14:textId="77777777" w:rsidR="00A13310" w:rsidRDefault="00A13310" w:rsidP="00216EE1">
      <w:pPr>
        <w:pStyle w:val="ListParagraph"/>
        <w:numPr>
          <w:ilvl w:val="1"/>
          <w:numId w:val="15"/>
        </w:numPr>
      </w:pPr>
      <w:r>
        <w:t>Invoicing process</w:t>
      </w:r>
    </w:p>
    <w:p w14:paraId="5B1740BF" w14:textId="77777777" w:rsidR="00A13310" w:rsidRDefault="00A13310" w:rsidP="00216EE1">
      <w:pPr>
        <w:pStyle w:val="ListParagraph"/>
        <w:numPr>
          <w:ilvl w:val="1"/>
          <w:numId w:val="15"/>
        </w:numPr>
      </w:pPr>
      <w:r>
        <w:t>Payment terms and process</w:t>
      </w:r>
    </w:p>
    <w:p w14:paraId="261BB375" w14:textId="77777777" w:rsidR="0048752E" w:rsidRDefault="0048752E" w:rsidP="00C01F98"/>
    <w:p w14:paraId="0FC061B4"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270F3D4" w14:textId="77777777" w:rsidR="00515B70" w:rsidRDefault="00515B70" w:rsidP="00C01F98"/>
    <w:p w14:paraId="22470A1F"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A5C15A4" w14:textId="77777777" w:rsidR="00C00A82" w:rsidRDefault="00C00A82" w:rsidP="00C01F98">
      <w:pPr>
        <w:pStyle w:val="ListParagraph"/>
        <w:ind w:left="360"/>
      </w:pPr>
    </w:p>
    <w:p w14:paraId="59B6E7E7"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8EB7304" w14:textId="77777777" w:rsidR="00D5168C" w:rsidRPr="00C63312" w:rsidRDefault="00D5168C" w:rsidP="00C01F98">
      <w:pPr>
        <w:pStyle w:val="ListParagraph"/>
        <w:rPr>
          <w:szCs w:val="24"/>
        </w:rPr>
      </w:pPr>
    </w:p>
    <w:p w14:paraId="5BA84215" w14:textId="69C51A42"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00FA2884">
        <w:rPr>
          <w:szCs w:val="24"/>
        </w:rPr>
        <w:t xml:space="preserve"> 1 January 2019 to 31</w:t>
      </w:r>
      <w:r w:rsidR="00F73059">
        <w:rPr>
          <w:szCs w:val="24"/>
        </w:rPr>
        <w:t> </w:t>
      </w:r>
      <w:r w:rsidR="00FA2884">
        <w:rPr>
          <w:szCs w:val="24"/>
        </w:rPr>
        <w:t>December 2019</w:t>
      </w:r>
      <w:r w:rsidRPr="001F538E">
        <w:rPr>
          <w:szCs w:val="24"/>
        </w:rPr>
        <w:t>? If yes, provide a description; and explain the terms and conditions that must be met by the importer to obtain the discount.</w:t>
      </w:r>
    </w:p>
    <w:p w14:paraId="60FC1377" w14:textId="77777777" w:rsidR="00C00A82" w:rsidRPr="001F538E" w:rsidRDefault="00C00A82" w:rsidP="00C00A82">
      <w:pPr>
        <w:pStyle w:val="ListParagraph"/>
        <w:rPr>
          <w:szCs w:val="24"/>
        </w:rPr>
      </w:pPr>
    </w:p>
    <w:p w14:paraId="4183B564" w14:textId="384C2FC9"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sidR="00FA2884">
        <w:rPr>
          <w:szCs w:val="24"/>
        </w:rPr>
        <w:t xml:space="preserve"> 1 January 2019 to 31</w:t>
      </w:r>
      <w:r w:rsidR="001C5008">
        <w:rPr>
          <w:szCs w:val="24"/>
        </w:rPr>
        <w:t> </w:t>
      </w:r>
      <w:r w:rsidR="00FA2884">
        <w:rPr>
          <w:szCs w:val="24"/>
        </w:rPr>
        <w:t>December 2019</w:t>
      </w:r>
      <w:r>
        <w:rPr>
          <w:szCs w:val="24"/>
        </w:rPr>
        <w:t xml:space="preserve">? If yes, </w:t>
      </w:r>
      <w:r>
        <w:t>provide details of the credit/debit notes including the reasons the credit/debit notes were issued.</w:t>
      </w:r>
    </w:p>
    <w:p w14:paraId="74D28C26" w14:textId="77777777" w:rsidR="003F419C" w:rsidRPr="003F419C" w:rsidRDefault="003F419C" w:rsidP="00C01F98">
      <w:pPr>
        <w:pStyle w:val="ListParagraph"/>
        <w:rPr>
          <w:szCs w:val="24"/>
        </w:rPr>
      </w:pPr>
    </w:p>
    <w:p w14:paraId="4C57914E"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66E2EC8" w14:textId="77777777" w:rsidR="003F419C" w:rsidRDefault="003F419C" w:rsidP="00216EE1">
      <w:pPr>
        <w:pStyle w:val="ListParagraph"/>
        <w:numPr>
          <w:ilvl w:val="1"/>
          <w:numId w:val="15"/>
        </w:numPr>
        <w:rPr>
          <w:szCs w:val="24"/>
        </w:rPr>
      </w:pPr>
      <w:r>
        <w:rPr>
          <w:szCs w:val="24"/>
        </w:rPr>
        <w:t>What date are you claiming as the date of sale?</w:t>
      </w:r>
    </w:p>
    <w:p w14:paraId="5C059981"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5DDEC473" w14:textId="77777777" w:rsidR="00C00A82" w:rsidRDefault="00C00A82" w:rsidP="00C01F98"/>
    <w:p w14:paraId="462360C5" w14:textId="77777777" w:rsidR="00C00A82" w:rsidRDefault="00515B70" w:rsidP="00C01F98">
      <w:pPr>
        <w:pStyle w:val="Heading2"/>
      </w:pPr>
      <w:bookmarkStart w:id="110" w:name="_Toc38967956"/>
      <w:r w:rsidRPr="003735F5">
        <w:rPr>
          <w:szCs w:val="28"/>
        </w:rPr>
        <w:t>D-</w:t>
      </w:r>
      <w:r w:rsidR="00C00A82">
        <w:rPr>
          <w:szCs w:val="28"/>
        </w:rPr>
        <w:t>2</w:t>
      </w:r>
      <w:r>
        <w:tab/>
      </w:r>
      <w:r w:rsidR="00C00A82">
        <w:t>Domestic sales listing</w:t>
      </w:r>
      <w:bookmarkEnd w:id="110"/>
    </w:p>
    <w:p w14:paraId="56443C1C"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2C2D026" w14:textId="3891745B"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of like goods</w:t>
      </w:r>
      <w:r w:rsidR="00A359CC">
        <w:t xml:space="preserve"> (including goods like to the </w:t>
      </w:r>
      <w:r w:rsidR="002B61A6">
        <w:t xml:space="preserve">alleged </w:t>
      </w:r>
      <w:r w:rsidR="00A359CC">
        <w:t>circumvention goods)</w:t>
      </w:r>
      <w:r w:rsidR="00515B70">
        <w:t xml:space="preserve"> </w:t>
      </w:r>
      <w:r w:rsidR="00B67D88">
        <w:t xml:space="preserve">invoiced within </w:t>
      </w:r>
      <w:r w:rsidR="00DF4FA8">
        <w:t>the period</w:t>
      </w:r>
      <w:r w:rsidR="00F20A29">
        <w:t xml:space="preserve"> 1 January 2019 to 31 December 2019</w:t>
      </w:r>
      <w:r w:rsidR="006C0F17" w:rsidRPr="006C0F17">
        <w:t xml:space="preserve">, </w:t>
      </w:r>
      <w:r w:rsidR="001C5008">
        <w:t>even if there</w:t>
      </w:r>
      <w:r w:rsidR="006C0F17" w:rsidRPr="00C01F98">
        <w:t xml:space="preserve"> are models not exported to Australia</w:t>
      </w:r>
    </w:p>
    <w:p w14:paraId="56B7EA57"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8A5EFB5"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0E9E65E"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8378866"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578B29B" w14:textId="77777777" w:rsidR="00D5168C" w:rsidRDefault="00D5168C" w:rsidP="00C01F98"/>
    <w:p w14:paraId="7268C051"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37A6E5BA" w14:textId="77777777" w:rsidR="00C00A82" w:rsidRDefault="00C00A82" w:rsidP="00C01F98"/>
    <w:p w14:paraId="5AE35272" w14:textId="2F2C6D48" w:rsidR="001C5008" w:rsidRDefault="001C5008" w:rsidP="00C01F98"/>
    <w:p w14:paraId="2B8F2FE0" w14:textId="77777777" w:rsidR="001C5008" w:rsidRDefault="001C5008" w:rsidP="00C01F98"/>
    <w:p w14:paraId="18C7E59E" w14:textId="77777777" w:rsidR="00D5168C" w:rsidRDefault="00515B70" w:rsidP="00C01F98">
      <w:pPr>
        <w:pStyle w:val="Heading2"/>
      </w:pPr>
      <w:bookmarkStart w:id="111" w:name="_Toc38967957"/>
      <w:r w:rsidRPr="003735F5">
        <w:rPr>
          <w:szCs w:val="28"/>
        </w:rPr>
        <w:lastRenderedPageBreak/>
        <w:t>D-</w:t>
      </w:r>
      <w:r w:rsidR="00D5168C">
        <w:rPr>
          <w:szCs w:val="28"/>
        </w:rPr>
        <w:t>3</w:t>
      </w:r>
      <w:r>
        <w:tab/>
      </w:r>
      <w:r w:rsidR="00D5168C">
        <w:t>Sample domestic sales documents</w:t>
      </w:r>
      <w:bookmarkEnd w:id="111"/>
    </w:p>
    <w:p w14:paraId="47C09818" w14:textId="3DF5416A" w:rsidR="00D5168C" w:rsidRPr="001F538E" w:rsidRDefault="00D5168C" w:rsidP="00216EE1">
      <w:pPr>
        <w:pStyle w:val="ListParagraph"/>
        <w:numPr>
          <w:ilvl w:val="0"/>
          <w:numId w:val="17"/>
        </w:numPr>
      </w:pPr>
      <w:r w:rsidRPr="001F538E">
        <w:t xml:space="preserve">Select the two </w:t>
      </w:r>
      <w:r>
        <w:t>largest invoices by value</w:t>
      </w:r>
      <w:r w:rsidR="00A359CC">
        <w:t xml:space="preserve"> from the “D-2 Domestic sales” listing</w:t>
      </w:r>
      <w:r w:rsidRPr="001F538E">
        <w:t xml:space="preserve"> and provide </w:t>
      </w:r>
      <w:r>
        <w:t>the following documentation:</w:t>
      </w:r>
    </w:p>
    <w:p w14:paraId="4297A550" w14:textId="77777777" w:rsidR="00D5168C" w:rsidRDefault="00D5168C" w:rsidP="00216EE1">
      <w:pPr>
        <w:pStyle w:val="bullet"/>
        <w:numPr>
          <w:ilvl w:val="0"/>
          <w:numId w:val="10"/>
        </w:numPr>
      </w:pPr>
      <w:r>
        <w:t>Contracts</w:t>
      </w:r>
    </w:p>
    <w:p w14:paraId="4EADCAAC"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7C4515CD" w14:textId="77777777" w:rsidR="00D5168C" w:rsidRPr="001636D4" w:rsidRDefault="00D5168C" w:rsidP="00216EE1">
      <w:pPr>
        <w:pStyle w:val="bullet"/>
        <w:numPr>
          <w:ilvl w:val="0"/>
          <w:numId w:val="10"/>
        </w:numPr>
      </w:pPr>
      <w:r w:rsidRPr="001636D4">
        <w:t>Commercial invoice</w:t>
      </w:r>
      <w:r>
        <w:t xml:space="preserve"> and packing list</w:t>
      </w:r>
    </w:p>
    <w:p w14:paraId="01625A34" w14:textId="77777777" w:rsidR="00D5168C" w:rsidRDefault="00D5168C" w:rsidP="00216EE1">
      <w:pPr>
        <w:pStyle w:val="bullet"/>
        <w:numPr>
          <w:ilvl w:val="0"/>
          <w:numId w:val="10"/>
        </w:numPr>
      </w:pPr>
      <w:r>
        <w:t>Proof of payment and accounts receivable ledger</w:t>
      </w:r>
    </w:p>
    <w:p w14:paraId="352B32C4" w14:textId="77777777" w:rsidR="00D5168C" w:rsidRDefault="00D5168C" w:rsidP="00216EE1">
      <w:pPr>
        <w:pStyle w:val="bullet"/>
        <w:numPr>
          <w:ilvl w:val="0"/>
          <w:numId w:val="10"/>
        </w:numPr>
      </w:pPr>
      <w:r>
        <w:t xml:space="preserve">Documents showing </w:t>
      </w:r>
      <w:r w:rsidR="0012258E">
        <w:t>b</w:t>
      </w:r>
      <w:r>
        <w:t>ank charges</w:t>
      </w:r>
    </w:p>
    <w:p w14:paraId="554753AF" w14:textId="77777777" w:rsidR="00D5168C" w:rsidRDefault="00D5168C" w:rsidP="00216EE1">
      <w:pPr>
        <w:pStyle w:val="bullet"/>
        <w:numPr>
          <w:ilvl w:val="0"/>
          <w:numId w:val="10"/>
        </w:numPr>
      </w:pPr>
      <w:r>
        <w:t>Delivery invoices</w:t>
      </w:r>
    </w:p>
    <w:p w14:paraId="2C6234AF" w14:textId="77777777" w:rsidR="00D5168C" w:rsidRDefault="00D5168C" w:rsidP="00D5168C">
      <w:pPr>
        <w:ind w:right="-822"/>
      </w:pPr>
    </w:p>
    <w:p w14:paraId="4E8BE01C" w14:textId="77777777" w:rsidR="00D5168C" w:rsidRPr="00DF06EA" w:rsidRDefault="00D5168C" w:rsidP="00D5168C">
      <w:pPr>
        <w:ind w:right="-822"/>
        <w:rPr>
          <w:i/>
        </w:rPr>
      </w:pPr>
      <w:r w:rsidRPr="00DF06EA">
        <w:rPr>
          <w:i/>
        </w:rPr>
        <w:t>If the documents are not in English, please provide a translation of the documents.</w:t>
      </w:r>
    </w:p>
    <w:p w14:paraId="67217766" w14:textId="77777777" w:rsidR="00D5168C" w:rsidRDefault="00D5168C" w:rsidP="00D5168C">
      <w:pPr>
        <w:ind w:right="-822"/>
      </w:pPr>
    </w:p>
    <w:p w14:paraId="09EE6D1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1ADC719D" w14:textId="77777777" w:rsidR="00D5168C" w:rsidRDefault="00D5168C" w:rsidP="003F2E71"/>
    <w:p w14:paraId="15FF4E7B" w14:textId="77777777" w:rsidR="00D5168C" w:rsidRDefault="00D5168C" w:rsidP="00C01F98">
      <w:pPr>
        <w:pStyle w:val="Heading2"/>
      </w:pPr>
      <w:bookmarkStart w:id="112" w:name="_Toc3896795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05C1A6A6" w14:textId="77777777" w:rsidR="00371F28" w:rsidRDefault="00371F28" w:rsidP="00BE5C16">
      <w:pPr>
        <w:widowControl w:val="0"/>
        <w:ind w:left="720" w:right="-745" w:hanging="720"/>
        <w:rPr>
          <w:b/>
        </w:rPr>
      </w:pPr>
    </w:p>
    <w:p w14:paraId="7E72923B" w14:textId="77777777" w:rsidR="00BE5C16" w:rsidRPr="001C5008" w:rsidRDefault="00D5168C" w:rsidP="00BE5C16">
      <w:pPr>
        <w:widowControl w:val="0"/>
        <w:ind w:left="720" w:right="-745" w:hanging="720"/>
        <w:rPr>
          <w:b/>
        </w:rPr>
      </w:pPr>
      <w:r w:rsidRPr="001C5008">
        <w:rPr>
          <w:b/>
        </w:rPr>
        <w:t>This section is not required if you have completed B-4.</w:t>
      </w:r>
    </w:p>
    <w:p w14:paraId="0C60E191" w14:textId="77777777" w:rsidR="00D5168C" w:rsidRDefault="00D5168C" w:rsidP="00BE5C16">
      <w:pPr>
        <w:widowControl w:val="0"/>
        <w:ind w:left="720" w:right="-745" w:hanging="720"/>
        <w:rPr>
          <w:snapToGrid w:val="0"/>
        </w:rPr>
      </w:pPr>
    </w:p>
    <w:p w14:paraId="7BBA1C2A" w14:textId="07076C9A" w:rsidR="00D5168C" w:rsidRDefault="001C5008" w:rsidP="00216EE1">
      <w:pPr>
        <w:pStyle w:val="ListParagraph"/>
        <w:numPr>
          <w:ilvl w:val="0"/>
          <w:numId w:val="18"/>
        </w:numPr>
      </w:pPr>
      <w:r>
        <w:t>Please complete</w:t>
      </w:r>
      <w:r w:rsidR="00525C71">
        <w:t xml:space="preserve"> columns J and K in the</w:t>
      </w:r>
      <w:r w:rsidR="00D5168C" w:rsidRPr="001F538E">
        <w:t xml:space="preserve"> </w:t>
      </w:r>
      <w:r w:rsidR="000E25B2">
        <w:t>worksheet named “</w:t>
      </w:r>
      <w:r w:rsidR="003E323C">
        <w:t xml:space="preserve">B-4 </w:t>
      </w:r>
      <w:r w:rsidR="00525C71">
        <w:t>S</w:t>
      </w:r>
      <w:r w:rsidR="000E25B2">
        <w:t>ales</w:t>
      </w:r>
      <w:r w:rsidR="00525C71">
        <w:t xml:space="preserve"> summary</w:t>
      </w:r>
      <w:r w:rsidR="000E25B2">
        <w:t>” to demonstrate that the sales listing</w:t>
      </w:r>
      <w:r w:rsidR="00A22A3F">
        <w:t>s in D-2 and F-2 are</w:t>
      </w:r>
      <w:r w:rsidR="000E25B2">
        <w:t xml:space="preserve"> complete.</w:t>
      </w:r>
    </w:p>
    <w:p w14:paraId="2DD762B5"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3AF27F83" w14:textId="77777777" w:rsidR="000B0D5C" w:rsidRPr="004744D3" w:rsidRDefault="000B0D5C" w:rsidP="0018517B">
      <w:pPr>
        <w:pStyle w:val="ListParagraph"/>
        <w:numPr>
          <w:ilvl w:val="0"/>
          <w:numId w:val="31"/>
        </w:numPr>
      </w:pPr>
      <w:r>
        <w:t>Please use the currency that your accounts are kept in.</w:t>
      </w:r>
    </w:p>
    <w:p w14:paraId="0412A28E"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59F2CC85" w14:textId="77777777" w:rsidR="00D5168C" w:rsidRPr="001F538E" w:rsidRDefault="00D5168C" w:rsidP="00D5168C"/>
    <w:p w14:paraId="529CE73A" w14:textId="42DDFF60"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00525C71">
        <w:rPr>
          <w:snapToGrid w:val="0"/>
        </w:rPr>
        <w:t>S</w:t>
      </w:r>
      <w:r w:rsidRPr="001F538E">
        <w:rPr>
          <w:snapToGrid w:val="0"/>
        </w:rPr>
        <w:t>ales</w:t>
      </w:r>
      <w:r w:rsidR="00525C71">
        <w:rPr>
          <w:snapToGrid w:val="0"/>
        </w:rPr>
        <w:t xml:space="preserve"> summary</w:t>
      </w:r>
      <w:r w:rsidRPr="001F538E">
        <w:rPr>
          <w:snapToGrid w:val="0"/>
        </w:rPr>
        <w:t>” worksheet.</w:t>
      </w:r>
      <w:r w:rsidR="000E25B2">
        <w:rPr>
          <w:snapToGrid w:val="0"/>
        </w:rPr>
        <w:t xml:space="preserve"> If the documents include spreadsheets, all formulas used must be retained.</w:t>
      </w:r>
    </w:p>
    <w:p w14:paraId="685F7EE6" w14:textId="77777777" w:rsidR="00D5168C" w:rsidRPr="001F538E" w:rsidRDefault="00D5168C" w:rsidP="00D5168C">
      <w:pPr>
        <w:pStyle w:val="ListParagraph"/>
      </w:pPr>
    </w:p>
    <w:p w14:paraId="32942DCC"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79ADC8B1"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F9297C"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3B94533" w14:textId="77777777" w:rsidR="00D5168C" w:rsidRDefault="00D5168C" w:rsidP="00D5168C">
      <w:pPr>
        <w:rPr>
          <w:snapToGrid w:val="0"/>
        </w:rPr>
      </w:pPr>
    </w:p>
    <w:p w14:paraId="55A0967C" w14:textId="77777777" w:rsidR="00BE5C16" w:rsidRDefault="00BE5C16" w:rsidP="00BE5C16">
      <w:pPr>
        <w:pStyle w:val="Indent1"/>
        <w:ind w:left="0" w:right="-680" w:firstLine="0"/>
      </w:pPr>
    </w:p>
    <w:p w14:paraId="0CB9EE8A" w14:textId="77777777" w:rsidR="00515B70" w:rsidRDefault="00515B70" w:rsidP="009E6398">
      <w:pPr>
        <w:pStyle w:val="Heading1"/>
      </w:pPr>
      <w:bookmarkStart w:id="113" w:name="_Toc506971838"/>
      <w:bookmarkStart w:id="114" w:name="_Toc508203830"/>
      <w:bookmarkStart w:id="115" w:name="_Toc508290364"/>
      <w:bookmarkStart w:id="116" w:name="_Toc515637648"/>
      <w:bookmarkStart w:id="117" w:name="_Ref520387689"/>
      <w:bookmarkStart w:id="118" w:name="_Toc38967959"/>
      <w:r>
        <w:lastRenderedPageBreak/>
        <w:t xml:space="preserve">Section E </w:t>
      </w:r>
      <w:r>
        <w:br/>
      </w:r>
      <w:bookmarkEnd w:id="113"/>
      <w:bookmarkEnd w:id="114"/>
      <w:bookmarkEnd w:id="115"/>
      <w:bookmarkEnd w:id="116"/>
      <w:r w:rsidR="007378F5">
        <w:t>Due a</w:t>
      </w:r>
      <w:r w:rsidR="00FB46C8">
        <w:t>llowance</w:t>
      </w:r>
      <w:bookmarkEnd w:id="117"/>
      <w:bookmarkEnd w:id="118"/>
    </w:p>
    <w:p w14:paraId="5400CF4A" w14:textId="77777777" w:rsidR="00515B70" w:rsidRDefault="00515B70">
      <w:pPr>
        <w:widowControl w:val="0"/>
        <w:ind w:right="-745"/>
        <w:jc w:val="both"/>
        <w:rPr>
          <w:snapToGrid w:val="0"/>
        </w:rPr>
      </w:pPr>
    </w:p>
    <w:p w14:paraId="3E1D3BB3"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38967960"/>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02881880"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3A208B24"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0D86B71B"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042B34D2"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0895FDA3"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7D30032B"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35F6883A" w14:textId="77777777" w:rsidR="00F7557E" w:rsidRDefault="00F7557E" w:rsidP="00C01F98">
      <w:pPr>
        <w:pStyle w:val="ListParagraph"/>
        <w:ind w:left="360"/>
      </w:pPr>
    </w:p>
    <w:p w14:paraId="4DD4D96F" w14:textId="7022AC93"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goods</w:t>
      </w:r>
      <w:r w:rsidR="00796AE8">
        <w:t xml:space="preserve"> and the </w:t>
      </w:r>
      <w:r w:rsidR="002B61A6">
        <w:t xml:space="preserve">alleged </w:t>
      </w:r>
      <w:r w:rsidR="00796AE8">
        <w:t>circumvention goods</w:t>
      </w:r>
      <w:r>
        <w:t xml:space="preserve"> (i.e. payment terms that </w:t>
      </w:r>
      <w:r w:rsidR="005748A0">
        <w:t xml:space="preserve">are </w:t>
      </w:r>
      <w:r>
        <w:t>not on a cash or pre-payment basis)?</w:t>
      </w:r>
      <w:r w:rsidR="004F2703">
        <w:t xml:space="preserve"> If yes:</w:t>
      </w:r>
    </w:p>
    <w:p w14:paraId="79A65249"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7CAFA7FD"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79CC7D48"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34EF3469"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57BA605B"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40F7673"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003FE921" w14:textId="77777777" w:rsidR="00FB46C8" w:rsidRDefault="00FB46C8" w:rsidP="00C01F98"/>
    <w:p w14:paraId="2EDF582D" w14:textId="77777777" w:rsidR="00FB46C8" w:rsidRDefault="00FB46C8" w:rsidP="00FB46C8">
      <w:pPr>
        <w:pStyle w:val="Heading2"/>
        <w:ind w:right="-680"/>
        <w:rPr>
          <w:szCs w:val="28"/>
        </w:rPr>
      </w:pPr>
      <w:bookmarkStart w:id="125" w:name="_Toc38967961"/>
      <w:r w:rsidRPr="003735F5">
        <w:rPr>
          <w:szCs w:val="28"/>
        </w:rPr>
        <w:t>E-</w:t>
      </w:r>
      <w:r>
        <w:rPr>
          <w:szCs w:val="28"/>
        </w:rPr>
        <w:t>2</w:t>
      </w:r>
      <w:r w:rsidRPr="003735F5">
        <w:rPr>
          <w:szCs w:val="28"/>
        </w:rPr>
        <w:tab/>
      </w:r>
      <w:r>
        <w:rPr>
          <w:szCs w:val="28"/>
        </w:rPr>
        <w:t>Packaging</w:t>
      </w:r>
      <w:bookmarkEnd w:id="125"/>
    </w:p>
    <w:p w14:paraId="4946913D" w14:textId="77777777" w:rsidR="0006455B" w:rsidRDefault="0006455B" w:rsidP="00216EE1">
      <w:pPr>
        <w:pStyle w:val="ListParagraph"/>
        <w:numPr>
          <w:ilvl w:val="0"/>
          <w:numId w:val="46"/>
        </w:numPr>
      </w:pPr>
      <w:r>
        <w:t>What is the packaging used for your domestic sales of like goods?</w:t>
      </w:r>
    </w:p>
    <w:p w14:paraId="333E9FB0" w14:textId="77777777" w:rsidR="0006455B" w:rsidRDefault="0006455B" w:rsidP="00C01F98">
      <w:pPr>
        <w:pStyle w:val="ListParagraph"/>
        <w:ind w:left="360"/>
      </w:pPr>
    </w:p>
    <w:p w14:paraId="0480E434" w14:textId="46396AD4" w:rsidR="004F2703" w:rsidRDefault="0006455B" w:rsidP="00216EE1">
      <w:pPr>
        <w:pStyle w:val="ListParagraph"/>
        <w:numPr>
          <w:ilvl w:val="0"/>
          <w:numId w:val="46"/>
        </w:numPr>
      </w:pPr>
      <w:r>
        <w:t>What is</w:t>
      </w:r>
      <w:r w:rsidR="004F2703">
        <w:t xml:space="preserve"> the packaging used for your export sales of the goods </w:t>
      </w:r>
      <w:r w:rsidR="00791016">
        <w:t xml:space="preserve">and the </w:t>
      </w:r>
      <w:r w:rsidR="002B61A6">
        <w:t xml:space="preserve">alleged </w:t>
      </w:r>
      <w:r w:rsidR="00791016">
        <w:t xml:space="preserve">circumvention goods </w:t>
      </w:r>
      <w:r w:rsidR="004F2703">
        <w:t>to Australia</w:t>
      </w:r>
      <w:r>
        <w:t>?</w:t>
      </w:r>
    </w:p>
    <w:p w14:paraId="5FBF5A62" w14:textId="77777777" w:rsidR="004F2703" w:rsidRDefault="004F2703" w:rsidP="00C01F98">
      <w:pPr>
        <w:pStyle w:val="ListParagraph"/>
        <w:ind w:left="360"/>
      </w:pPr>
    </w:p>
    <w:p w14:paraId="4AFB43FB"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46BE0FB" w14:textId="77777777" w:rsidR="0006455B" w:rsidRDefault="0006455B" w:rsidP="00216EE1">
      <w:pPr>
        <w:pStyle w:val="ListParagraph"/>
        <w:numPr>
          <w:ilvl w:val="1"/>
          <w:numId w:val="46"/>
        </w:numPr>
      </w:pPr>
      <w:r>
        <w:t>P</w:t>
      </w:r>
      <w:r w:rsidR="004F2703">
        <w:t>rovide details of the differences</w:t>
      </w:r>
    </w:p>
    <w:p w14:paraId="59A2CD21" w14:textId="77777777" w:rsidR="004F2703" w:rsidRDefault="0006455B" w:rsidP="00216EE1">
      <w:pPr>
        <w:pStyle w:val="ListParagraph"/>
        <w:numPr>
          <w:ilvl w:val="1"/>
          <w:numId w:val="46"/>
        </w:numPr>
      </w:pPr>
      <w:r>
        <w:t>Calculate the weighted average packaging cost for each model sold on the domestic market</w:t>
      </w:r>
    </w:p>
    <w:p w14:paraId="55A463EC" w14:textId="77777777" w:rsidR="0006455B" w:rsidRDefault="0006455B" w:rsidP="00216EE1">
      <w:pPr>
        <w:pStyle w:val="ListParagraph"/>
        <w:numPr>
          <w:ilvl w:val="1"/>
          <w:numId w:val="46"/>
        </w:numPr>
      </w:pPr>
      <w:r>
        <w:t>Calculate the weighted average packaging cost for each model exported to Australia</w:t>
      </w:r>
    </w:p>
    <w:p w14:paraId="1E9A3505" w14:textId="77777777" w:rsidR="004F2703" w:rsidRDefault="004F2703" w:rsidP="004F2703">
      <w:pPr>
        <w:ind w:right="-680"/>
      </w:pPr>
    </w:p>
    <w:p w14:paraId="1CF0C3F4" w14:textId="77777777" w:rsidR="00FB46C8" w:rsidRDefault="00FB46C8" w:rsidP="00FB46C8">
      <w:pPr>
        <w:pStyle w:val="Heading2"/>
        <w:ind w:right="-680"/>
        <w:rPr>
          <w:szCs w:val="28"/>
        </w:rPr>
      </w:pPr>
      <w:bookmarkStart w:id="126" w:name="_Toc38967962"/>
      <w:r w:rsidRPr="003735F5">
        <w:rPr>
          <w:szCs w:val="28"/>
        </w:rPr>
        <w:t>E-</w:t>
      </w:r>
      <w:r>
        <w:rPr>
          <w:szCs w:val="28"/>
        </w:rPr>
        <w:t>3</w:t>
      </w:r>
      <w:r w:rsidRPr="003735F5">
        <w:rPr>
          <w:szCs w:val="28"/>
        </w:rPr>
        <w:tab/>
      </w:r>
      <w:r w:rsidR="0006455B">
        <w:rPr>
          <w:szCs w:val="28"/>
        </w:rPr>
        <w:t>Delivery</w:t>
      </w:r>
      <w:bookmarkEnd w:id="126"/>
    </w:p>
    <w:p w14:paraId="5B9A37E3"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465EEDE9" w14:textId="77777777" w:rsidR="0006455B" w:rsidRDefault="0006455B" w:rsidP="00C01F98">
      <w:pPr>
        <w:pStyle w:val="ListParagraph"/>
        <w:ind w:left="360"/>
      </w:pPr>
    </w:p>
    <w:p w14:paraId="42D9D371" w14:textId="53DD325B" w:rsidR="0006455B" w:rsidRDefault="0006455B" w:rsidP="00216EE1">
      <w:pPr>
        <w:pStyle w:val="ListParagraph"/>
        <w:numPr>
          <w:ilvl w:val="0"/>
          <w:numId w:val="48"/>
        </w:numPr>
      </w:pPr>
      <w:r>
        <w:t>What are the delivery terms of the export sales of the goods</w:t>
      </w:r>
      <w:r w:rsidR="009330AD">
        <w:t xml:space="preserve"> and the</w:t>
      </w:r>
      <w:r w:rsidR="002B61A6">
        <w:t xml:space="preserve"> alleged</w:t>
      </w:r>
      <w:r w:rsidR="009330AD">
        <w:t xml:space="preserve"> circumvention goods</w:t>
      </w:r>
      <w:r>
        <w:t xml:space="preserve"> to Australia?</w:t>
      </w:r>
    </w:p>
    <w:p w14:paraId="3991810D" w14:textId="77777777" w:rsidR="00AB555A" w:rsidRDefault="00AB555A" w:rsidP="00C01F98">
      <w:pPr>
        <w:pStyle w:val="ListParagraph"/>
      </w:pPr>
    </w:p>
    <w:p w14:paraId="1E1091E3"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7CB973D9" w14:textId="77777777" w:rsidR="00AB555A" w:rsidRDefault="00AB555A" w:rsidP="00C01F98">
      <w:pPr>
        <w:pStyle w:val="ListParagraph"/>
      </w:pPr>
    </w:p>
    <w:p w14:paraId="719E497C"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60760B69" w14:textId="77777777" w:rsidR="00AB555A" w:rsidRDefault="00AB555A" w:rsidP="00C01F98">
      <w:pPr>
        <w:pStyle w:val="ListParagraph"/>
      </w:pPr>
    </w:p>
    <w:p w14:paraId="2BA0B49B" w14:textId="77777777" w:rsidR="00AB555A" w:rsidRDefault="00AB555A" w:rsidP="00216EE1">
      <w:pPr>
        <w:pStyle w:val="ListParagraph"/>
        <w:numPr>
          <w:ilvl w:val="0"/>
          <w:numId w:val="48"/>
        </w:numPr>
      </w:pPr>
      <w:r>
        <w:t>If the delivery terms of the Australian sales includes marine insurance, how was the marine insurance calculated in the Australian sales listing in B-2?</w:t>
      </w:r>
    </w:p>
    <w:p w14:paraId="4F3D62A5" w14:textId="77777777" w:rsidR="00812250" w:rsidRDefault="00812250" w:rsidP="00C01F98">
      <w:pPr>
        <w:pStyle w:val="ListParagraph"/>
      </w:pPr>
    </w:p>
    <w:p w14:paraId="00FE2099"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30353A17" w14:textId="77777777" w:rsidR="00FB46C8" w:rsidRDefault="00FB46C8" w:rsidP="00C01F98"/>
    <w:p w14:paraId="05025A27" w14:textId="77777777" w:rsidR="00FB46C8" w:rsidRDefault="00FB46C8" w:rsidP="00FB46C8">
      <w:pPr>
        <w:pStyle w:val="Heading2"/>
        <w:ind w:right="-680"/>
        <w:rPr>
          <w:szCs w:val="28"/>
        </w:rPr>
      </w:pPr>
      <w:bookmarkStart w:id="127" w:name="_Toc38967963"/>
      <w:r w:rsidRPr="003735F5">
        <w:rPr>
          <w:szCs w:val="28"/>
        </w:rPr>
        <w:t>E-</w:t>
      </w:r>
      <w:r w:rsidR="000958DB">
        <w:rPr>
          <w:szCs w:val="28"/>
        </w:rPr>
        <w:t>4</w:t>
      </w:r>
      <w:r w:rsidRPr="003735F5">
        <w:rPr>
          <w:szCs w:val="28"/>
        </w:rPr>
        <w:tab/>
      </w:r>
      <w:r>
        <w:rPr>
          <w:szCs w:val="28"/>
        </w:rPr>
        <w:t>Other direct selling expenses</w:t>
      </w:r>
      <w:bookmarkEnd w:id="127"/>
    </w:p>
    <w:p w14:paraId="46494852" w14:textId="2561506E" w:rsidR="0006455B" w:rsidRDefault="0006455B" w:rsidP="00216EE1">
      <w:pPr>
        <w:pStyle w:val="ListParagraph"/>
        <w:numPr>
          <w:ilvl w:val="0"/>
          <w:numId w:val="47"/>
        </w:numPr>
      </w:pPr>
      <w:r>
        <w:t>Do you provide sales commissions for domestic sales of like goods and/or export sales of the goods</w:t>
      </w:r>
      <w:r w:rsidR="002B61A6">
        <w:t xml:space="preserve"> and/or the circumvention goods</w:t>
      </w:r>
      <w:r>
        <w:t>? If yes, provide details.</w:t>
      </w:r>
    </w:p>
    <w:p w14:paraId="04685230" w14:textId="77777777" w:rsidR="0006455B" w:rsidRDefault="0006455B" w:rsidP="00C01F98">
      <w:pPr>
        <w:pStyle w:val="ListParagraph"/>
        <w:ind w:left="360"/>
      </w:pPr>
    </w:p>
    <w:p w14:paraId="3125B5E2"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0EBF6CA8"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60B81C6E"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12279908"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14267F0E"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23E509F0" w14:textId="77777777" w:rsidR="007378F5" w:rsidRDefault="007378F5" w:rsidP="00C01F98">
      <w:pPr>
        <w:pStyle w:val="ListParagraph"/>
      </w:pPr>
    </w:p>
    <w:p w14:paraId="24BB0B77" w14:textId="78FF69AA" w:rsidR="007378F5" w:rsidRDefault="007378F5" w:rsidP="00216EE1">
      <w:pPr>
        <w:pStyle w:val="ListParagraph"/>
        <w:numPr>
          <w:ilvl w:val="0"/>
          <w:numId w:val="47"/>
        </w:numPr>
      </w:pPr>
      <w:r>
        <w:t>Are there any other direct selling expenses incurred by your company in relation to domestic sales of like goods</w:t>
      </w:r>
      <w:r w:rsidR="004D1EB4">
        <w:t xml:space="preserve"> (including goods like to the circumvention goods)</w:t>
      </w:r>
      <w:r>
        <w:t>?</w:t>
      </w:r>
    </w:p>
    <w:p w14:paraId="36B38E73" w14:textId="77777777" w:rsidR="007378F5" w:rsidRDefault="007378F5" w:rsidP="00216EE1">
      <w:pPr>
        <w:pStyle w:val="ListParagraph"/>
        <w:numPr>
          <w:ilvl w:val="0"/>
          <w:numId w:val="49"/>
        </w:numPr>
      </w:pPr>
      <w:r>
        <w:t>These direct selling expenses must be included in the reconciliation of direct selling expenses in B-5</w:t>
      </w:r>
    </w:p>
    <w:p w14:paraId="216CB0CA" w14:textId="77777777" w:rsidR="007378F5" w:rsidRDefault="007378F5" w:rsidP="00C01F98">
      <w:pPr>
        <w:pStyle w:val="ListParagraph"/>
      </w:pPr>
    </w:p>
    <w:p w14:paraId="61C6F525" w14:textId="0584912D"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w:t>
      </w:r>
      <w:r w:rsidR="004D1EB4">
        <w:t xml:space="preserve"> and the alleged circumvention goods</w:t>
      </w:r>
      <w:r>
        <w:t xml:space="preserve"> to Australia?</w:t>
      </w:r>
    </w:p>
    <w:p w14:paraId="28B77C63" w14:textId="77777777" w:rsidR="007378F5" w:rsidRDefault="007378F5" w:rsidP="00216EE1">
      <w:pPr>
        <w:pStyle w:val="ListParagraph"/>
        <w:numPr>
          <w:ilvl w:val="0"/>
          <w:numId w:val="49"/>
        </w:numPr>
      </w:pPr>
      <w:r>
        <w:t>These direct selling expenses must be included in the reconciliation of direct selling expenses in B-5</w:t>
      </w:r>
    </w:p>
    <w:p w14:paraId="222BA3AE" w14:textId="77777777" w:rsidR="00FB46C8" w:rsidRDefault="00FB46C8" w:rsidP="00C01F98"/>
    <w:p w14:paraId="7F330926" w14:textId="77777777" w:rsidR="00FB46C8" w:rsidRDefault="00FB46C8" w:rsidP="00FB46C8">
      <w:pPr>
        <w:pStyle w:val="Heading2"/>
        <w:ind w:right="-680"/>
        <w:rPr>
          <w:szCs w:val="28"/>
        </w:rPr>
      </w:pPr>
      <w:bookmarkStart w:id="128" w:name="_Toc38967964"/>
      <w:r w:rsidRPr="003735F5">
        <w:rPr>
          <w:szCs w:val="28"/>
        </w:rPr>
        <w:t>E-</w:t>
      </w:r>
      <w:r w:rsidR="000958DB">
        <w:rPr>
          <w:szCs w:val="28"/>
        </w:rPr>
        <w:t>5</w:t>
      </w:r>
      <w:r w:rsidRPr="003735F5">
        <w:rPr>
          <w:szCs w:val="28"/>
        </w:rPr>
        <w:tab/>
      </w:r>
      <w:r>
        <w:rPr>
          <w:szCs w:val="28"/>
        </w:rPr>
        <w:t>Other adjustment claims</w:t>
      </w:r>
      <w:bookmarkEnd w:id="128"/>
    </w:p>
    <w:p w14:paraId="63F2E6D2"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788DF568"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790C7EEE"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6F6E5CE1" w14:textId="77777777" w:rsidR="00FB46C8" w:rsidRPr="00E82A0A" w:rsidRDefault="00FB46C8" w:rsidP="00C01F98"/>
    <w:p w14:paraId="77EE1DA5" w14:textId="77777777" w:rsidR="00515B70" w:rsidRDefault="00515B70" w:rsidP="009E6398">
      <w:pPr>
        <w:pStyle w:val="Heading1"/>
      </w:pPr>
      <w:bookmarkStart w:id="129" w:name="_Ref520387702"/>
      <w:bookmarkStart w:id="130" w:name="_Toc506971842"/>
      <w:bookmarkStart w:id="131" w:name="_Toc508203834"/>
      <w:bookmarkStart w:id="132" w:name="_Toc508290368"/>
      <w:bookmarkStart w:id="133" w:name="_Toc515637652"/>
      <w:bookmarkStart w:id="134" w:name="_Toc38967965"/>
      <w:r>
        <w:lastRenderedPageBreak/>
        <w:t>Section F</w:t>
      </w:r>
      <w:r>
        <w:br/>
      </w:r>
      <w:r w:rsidR="00F671C4">
        <w:t>T</w:t>
      </w:r>
      <w:r>
        <w:t>hird country sales</w:t>
      </w:r>
      <w:bookmarkEnd w:id="129"/>
      <w:bookmarkEnd w:id="130"/>
      <w:bookmarkEnd w:id="131"/>
      <w:bookmarkEnd w:id="132"/>
      <w:bookmarkEnd w:id="133"/>
      <w:bookmarkEnd w:id="134"/>
    </w:p>
    <w:p w14:paraId="04F4312A" w14:textId="77777777" w:rsidR="00515B70" w:rsidRDefault="00515B70">
      <w:pPr>
        <w:widowControl w:val="0"/>
        <w:ind w:right="-745"/>
        <w:rPr>
          <w:i/>
          <w:snapToGrid w:val="0"/>
        </w:rPr>
      </w:pPr>
    </w:p>
    <w:p w14:paraId="270ED33A" w14:textId="77777777" w:rsidR="00394C80" w:rsidRDefault="00515B70" w:rsidP="00C01F98">
      <w:pPr>
        <w:pStyle w:val="Heading2"/>
      </w:pPr>
      <w:bookmarkStart w:id="135" w:name="_Toc38967966"/>
      <w:r w:rsidRPr="00E1340D">
        <w:t>F-1</w:t>
      </w:r>
      <w:r w:rsidRPr="00E1340D">
        <w:tab/>
      </w:r>
      <w:r w:rsidR="00394C80">
        <w:t>Third country sales process</w:t>
      </w:r>
      <w:bookmarkEnd w:id="135"/>
    </w:p>
    <w:p w14:paraId="7ECA3008"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DA1AC8D" w14:textId="77777777" w:rsidR="00394C80" w:rsidRDefault="00394C80" w:rsidP="00394C80">
      <w:pPr>
        <w:pStyle w:val="ListParagraph"/>
        <w:ind w:left="360"/>
      </w:pPr>
    </w:p>
    <w:p w14:paraId="2E656AA0"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03B847F5" w14:textId="77777777" w:rsidR="00394C80" w:rsidRPr="00D5168C" w:rsidRDefault="00394C80" w:rsidP="00394C80"/>
    <w:p w14:paraId="4FAD2E96"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1E10D41" w14:textId="77777777" w:rsidR="00394C80" w:rsidRDefault="00394C80" w:rsidP="00216EE1">
      <w:pPr>
        <w:pStyle w:val="ListParagraph"/>
        <w:numPr>
          <w:ilvl w:val="1"/>
          <w:numId w:val="42"/>
        </w:numPr>
        <w:rPr>
          <w:szCs w:val="24"/>
        </w:rPr>
      </w:pPr>
      <w:r>
        <w:rPr>
          <w:szCs w:val="24"/>
        </w:rPr>
        <w:t>What date are you claiming as the date of sale?</w:t>
      </w:r>
    </w:p>
    <w:p w14:paraId="71C64B81"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5F4B8C59" w14:textId="77777777" w:rsidR="00394C80" w:rsidRDefault="00394C80" w:rsidP="00C01F98">
      <w:pPr>
        <w:rPr>
          <w:snapToGrid w:val="0"/>
        </w:rPr>
      </w:pPr>
    </w:p>
    <w:p w14:paraId="70540F2A" w14:textId="77777777" w:rsidR="00515B70" w:rsidRPr="00E1340D" w:rsidRDefault="00394C80" w:rsidP="00C01F98">
      <w:pPr>
        <w:pStyle w:val="Heading2"/>
      </w:pPr>
      <w:bookmarkStart w:id="136" w:name="_Toc38967967"/>
      <w:r>
        <w:t>F-2</w:t>
      </w:r>
      <w:r>
        <w:tab/>
      </w:r>
      <w:r w:rsidR="006C156E">
        <w:t>Third country sales listing</w:t>
      </w:r>
      <w:bookmarkEnd w:id="136"/>
    </w:p>
    <w:p w14:paraId="63D6C07B"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40A32333" w14:textId="413D946C"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3F141A">
        <w:t xml:space="preserve"> of like goods </w:t>
      </w:r>
      <w:r w:rsidR="003F141A">
        <w:rPr>
          <w:szCs w:val="24"/>
        </w:rPr>
        <w:t>(including goods like to the alleged circumvention goods)</w:t>
      </w:r>
      <w:r w:rsidR="008B6BAD">
        <w:t>, summarised by country and customer,</w:t>
      </w:r>
      <w:r w:rsidRPr="003735F5">
        <w:t xml:space="preserve"> to </w:t>
      </w:r>
      <w:r w:rsidR="00962005">
        <w:t>third countries</w:t>
      </w:r>
      <w:r w:rsidRPr="003735F5">
        <w:t xml:space="preserve"> </w:t>
      </w:r>
      <w:r w:rsidRPr="00A2249F">
        <w:rPr>
          <w:szCs w:val="24"/>
        </w:rPr>
        <w:t xml:space="preserve">invoiced within </w:t>
      </w:r>
      <w:r w:rsidR="00DF4FA8">
        <w:rPr>
          <w:szCs w:val="24"/>
        </w:rPr>
        <w:t>the period</w:t>
      </w:r>
      <w:r w:rsidR="003F141A">
        <w:rPr>
          <w:szCs w:val="24"/>
        </w:rPr>
        <w:t xml:space="preserve"> 1 January 2019 to 31 December 2019</w:t>
      </w:r>
      <w:r w:rsidRPr="00A2249F">
        <w:rPr>
          <w:szCs w:val="24"/>
        </w:rPr>
        <w:t xml:space="preserve">. </w:t>
      </w:r>
    </w:p>
    <w:p w14:paraId="4D8A2050"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47066D29"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5C969E67"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1947AD76" w14:textId="77777777" w:rsidR="00317D20" w:rsidRDefault="00317D20" w:rsidP="00C01F98">
      <w:pPr>
        <w:pStyle w:val="ListParagraph"/>
      </w:pPr>
    </w:p>
    <w:p w14:paraId="6DD64BC0"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124F451" w14:textId="77777777" w:rsidR="009B1F6A" w:rsidRPr="00317D20" w:rsidRDefault="009B1F6A" w:rsidP="00C01F98">
      <w:pPr>
        <w:pStyle w:val="ListParagraph"/>
        <w:ind w:left="360"/>
        <w:rPr>
          <w:i/>
          <w:snapToGrid w:val="0"/>
        </w:rPr>
      </w:pPr>
    </w:p>
    <w:p w14:paraId="11BDB31A" w14:textId="77777777" w:rsidR="00317D20" w:rsidRDefault="00515B70" w:rsidP="00C01F98">
      <w:pPr>
        <w:pStyle w:val="Heading2"/>
      </w:pPr>
      <w:bookmarkStart w:id="137" w:name="_Toc38967968"/>
      <w:r w:rsidRPr="00E1340D">
        <w:t>F-</w:t>
      </w:r>
      <w:r w:rsidR="00E436C5">
        <w:t>3</w:t>
      </w:r>
      <w:r w:rsidRPr="00E1340D">
        <w:tab/>
      </w:r>
      <w:r w:rsidR="00317D20">
        <w:t>Differences in sales to third countries</w:t>
      </w:r>
      <w:bookmarkEnd w:id="137"/>
    </w:p>
    <w:p w14:paraId="358CA099"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EF9D13D" w14:textId="77777777" w:rsidR="00515B70" w:rsidRPr="00E436C5" w:rsidRDefault="00515B70">
      <w:pPr>
        <w:widowControl w:val="0"/>
        <w:ind w:right="-745" w:hanging="709"/>
        <w:jc w:val="both"/>
        <w:rPr>
          <w:snapToGrid w:val="0"/>
        </w:rPr>
      </w:pPr>
    </w:p>
    <w:p w14:paraId="00DD1231" w14:textId="77777777" w:rsidR="00515B70" w:rsidRDefault="00515B70" w:rsidP="009E6398">
      <w:pPr>
        <w:pStyle w:val="Heading1"/>
      </w:pPr>
      <w:bookmarkStart w:id="138" w:name="_Ref520387712"/>
      <w:bookmarkStart w:id="139" w:name="_Toc506971843"/>
      <w:bookmarkStart w:id="140" w:name="_Toc508203835"/>
      <w:bookmarkStart w:id="141" w:name="_Toc508290369"/>
      <w:bookmarkStart w:id="142" w:name="_Toc515637653"/>
      <w:bookmarkStart w:id="143" w:name="_Toc38967969"/>
      <w:r>
        <w:lastRenderedPageBreak/>
        <w:t>Section G</w:t>
      </w:r>
      <w:r>
        <w:br/>
      </w:r>
      <w:r w:rsidR="00033ADB">
        <w:t>Cost to make and sell</w:t>
      </w:r>
      <w:bookmarkEnd w:id="138"/>
      <w:bookmarkEnd w:id="139"/>
      <w:bookmarkEnd w:id="140"/>
      <w:bookmarkEnd w:id="141"/>
      <w:bookmarkEnd w:id="142"/>
      <w:bookmarkEnd w:id="143"/>
    </w:p>
    <w:p w14:paraId="3C0F8D2F" w14:textId="77777777" w:rsidR="00515B70" w:rsidRDefault="00515B70">
      <w:pPr>
        <w:widowControl w:val="0"/>
        <w:ind w:right="-745"/>
        <w:rPr>
          <w:snapToGrid w:val="0"/>
        </w:rPr>
      </w:pPr>
    </w:p>
    <w:p w14:paraId="3BA8246F" w14:textId="421D1A11" w:rsidR="00515B70" w:rsidRDefault="009B143B">
      <w:pPr>
        <w:pStyle w:val="Heading2"/>
      </w:pPr>
      <w:bookmarkStart w:id="144" w:name="_Toc506971844"/>
      <w:bookmarkStart w:id="145" w:name="_Toc219017572"/>
      <w:bookmarkStart w:id="146" w:name="_Toc508203836"/>
      <w:bookmarkStart w:id="147" w:name="_Toc508290370"/>
      <w:bookmarkStart w:id="148" w:name="_Toc515637654"/>
      <w:bookmarkStart w:id="149" w:name="_Toc38967970"/>
      <w:r>
        <w:t>G-1</w:t>
      </w:r>
      <w:r w:rsidR="00515B70">
        <w:tab/>
        <w:t>Production process</w:t>
      </w:r>
      <w:bookmarkEnd w:id="144"/>
      <w:bookmarkEnd w:id="145"/>
      <w:bookmarkEnd w:id="146"/>
      <w:bookmarkEnd w:id="147"/>
      <w:bookmarkEnd w:id="148"/>
      <w:bookmarkEnd w:id="149"/>
    </w:p>
    <w:p w14:paraId="3C8A8BE5" w14:textId="158D4FE2"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CF536F">
        <w:rPr>
          <w:snapToGrid w:val="0"/>
        </w:rPr>
        <w:t xml:space="preserve"> subject to the original notices</w:t>
      </w:r>
      <w:r w:rsidR="00AE696C">
        <w:rPr>
          <w:snapToGrid w:val="0"/>
        </w:rPr>
        <w:t xml:space="preserve"> and p</w:t>
      </w:r>
      <w:r>
        <w:rPr>
          <w:snapToGrid w:val="0"/>
        </w:rPr>
        <w:t>rovide a flowchart of the process. Include details of all products manufactured using the same production facilities</w:t>
      </w:r>
      <w:r w:rsidR="00FE47D7">
        <w:rPr>
          <w:snapToGrid w:val="0"/>
        </w:rPr>
        <w:t xml:space="preserve"> (including paper machines)</w:t>
      </w:r>
      <w:r>
        <w:rPr>
          <w:snapToGrid w:val="0"/>
        </w:rPr>
        <w:t xml:space="preserve">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53541197" w14:textId="77777777" w:rsidR="00CF536F" w:rsidRDefault="00CF536F" w:rsidP="00CF536F">
      <w:pPr>
        <w:pStyle w:val="ListParagraph"/>
        <w:ind w:left="360"/>
        <w:rPr>
          <w:snapToGrid w:val="0"/>
        </w:rPr>
      </w:pPr>
    </w:p>
    <w:p w14:paraId="691B9555" w14:textId="77777777" w:rsidR="008A1302" w:rsidRDefault="00CF536F" w:rsidP="008A1302">
      <w:pPr>
        <w:pStyle w:val="ListParagraph"/>
        <w:numPr>
          <w:ilvl w:val="0"/>
          <w:numId w:val="53"/>
        </w:numPr>
        <w:rPr>
          <w:snapToGrid w:val="0"/>
        </w:rPr>
      </w:pPr>
      <w:r w:rsidRPr="00BB4A25">
        <w:rPr>
          <w:snapToGrid w:val="0"/>
        </w:rPr>
        <w:t xml:space="preserve">Describe the production process for the alleged circumvention goods and provide a flow chart of the process. </w:t>
      </w:r>
      <w:r w:rsidR="00BB4A25" w:rsidRPr="00BB4A25">
        <w:rPr>
          <w:snapToGrid w:val="0"/>
        </w:rPr>
        <w:t xml:space="preserve">Include details of all products manufactured using the same production facilities </w:t>
      </w:r>
      <w:r w:rsidR="00FE47D7">
        <w:rPr>
          <w:snapToGrid w:val="0"/>
        </w:rPr>
        <w:t xml:space="preserve">(including paper machines) </w:t>
      </w:r>
      <w:r w:rsidR="00BB4A25" w:rsidRPr="00BB4A25">
        <w:rPr>
          <w:snapToGrid w:val="0"/>
        </w:rPr>
        <w:t>as those used for the</w:t>
      </w:r>
      <w:r w:rsidR="00BB4A25">
        <w:rPr>
          <w:snapToGrid w:val="0"/>
        </w:rPr>
        <w:t xml:space="preserve"> alleged circumvention</w:t>
      </w:r>
      <w:r w:rsidR="00BB4A25" w:rsidRPr="00BB4A25">
        <w:rPr>
          <w:snapToGrid w:val="0"/>
        </w:rPr>
        <w:t xml:space="preserve"> goods. Also specify all scrap or by-products that result from producing the goods. </w:t>
      </w:r>
    </w:p>
    <w:p w14:paraId="507A6755" w14:textId="77777777" w:rsidR="008A1302" w:rsidRPr="008A1302" w:rsidRDefault="008A1302" w:rsidP="008A1302">
      <w:pPr>
        <w:pStyle w:val="ListParagraph"/>
        <w:rPr>
          <w:snapToGrid w:val="0"/>
        </w:rPr>
      </w:pPr>
    </w:p>
    <w:p w14:paraId="61504D00" w14:textId="6F6D56F8" w:rsidR="008A1302" w:rsidRDefault="007B770E" w:rsidP="008A1302">
      <w:pPr>
        <w:pStyle w:val="ListParagraph"/>
        <w:numPr>
          <w:ilvl w:val="0"/>
          <w:numId w:val="53"/>
        </w:numPr>
        <w:rPr>
          <w:snapToGrid w:val="0"/>
        </w:rPr>
      </w:pPr>
      <w:r w:rsidRPr="008A1302">
        <w:rPr>
          <w:snapToGrid w:val="0"/>
        </w:rPr>
        <w:t>At what stage of the production process (</w:t>
      </w:r>
      <w:r w:rsidR="00173FF9">
        <w:rPr>
          <w:snapToGrid w:val="0"/>
        </w:rPr>
        <w:t>described at</w:t>
      </w:r>
      <w:r w:rsidRPr="008A1302">
        <w:rPr>
          <w:snapToGrid w:val="0"/>
        </w:rPr>
        <w:t xml:space="preserve"> questions 1 and 2 above) is the weight </w:t>
      </w:r>
      <w:r w:rsidR="00A76CEE" w:rsidRPr="008A1302">
        <w:rPr>
          <w:snapToGrid w:val="0"/>
        </w:rPr>
        <w:t>(</w:t>
      </w:r>
      <w:r w:rsidRPr="008A1302">
        <w:rPr>
          <w:snapToGrid w:val="0"/>
        </w:rPr>
        <w:t>in gsm</w:t>
      </w:r>
      <w:r w:rsidR="00A76CEE" w:rsidRPr="008A1302">
        <w:rPr>
          <w:snapToGrid w:val="0"/>
        </w:rPr>
        <w:t>)</w:t>
      </w:r>
      <w:r w:rsidRPr="008A1302">
        <w:rPr>
          <w:snapToGrid w:val="0"/>
        </w:rPr>
        <w:t xml:space="preserve"> determined?</w:t>
      </w:r>
      <w:r w:rsidR="006F78E2" w:rsidRPr="008A1302">
        <w:rPr>
          <w:snapToGrid w:val="0"/>
        </w:rPr>
        <w:t xml:space="preserve"> How is this measured?</w:t>
      </w:r>
    </w:p>
    <w:p w14:paraId="7B1E88D6" w14:textId="77777777" w:rsidR="008A1302" w:rsidRPr="008A1302" w:rsidRDefault="008A1302" w:rsidP="008A1302">
      <w:pPr>
        <w:pStyle w:val="ListParagraph"/>
        <w:rPr>
          <w:snapToGrid w:val="0"/>
        </w:rPr>
      </w:pPr>
    </w:p>
    <w:p w14:paraId="5B68E077" w14:textId="60A6D3F7" w:rsidR="003544CC" w:rsidRPr="008A1302" w:rsidRDefault="00076EC8" w:rsidP="008A1302">
      <w:pPr>
        <w:pStyle w:val="ListParagraph"/>
        <w:numPr>
          <w:ilvl w:val="0"/>
          <w:numId w:val="53"/>
        </w:numPr>
        <w:rPr>
          <w:snapToGrid w:val="0"/>
        </w:rPr>
      </w:pPr>
      <w:r w:rsidRPr="008A1302">
        <w:rPr>
          <w:snapToGrid w:val="0"/>
        </w:rPr>
        <w:t>What alterations</w:t>
      </w:r>
      <w:r w:rsidR="007B770E" w:rsidRPr="008A1302">
        <w:rPr>
          <w:snapToGrid w:val="0"/>
        </w:rPr>
        <w:t xml:space="preserve"> (if any)</w:t>
      </w:r>
      <w:r w:rsidRPr="008A1302">
        <w:rPr>
          <w:snapToGrid w:val="0"/>
        </w:rPr>
        <w:t xml:space="preserve"> to the production process were made in order for your company to manufacture the alleged circumvention goods?</w:t>
      </w:r>
    </w:p>
    <w:p w14:paraId="560975A8" w14:textId="77777777" w:rsidR="003544CC" w:rsidRPr="003544CC" w:rsidRDefault="003544CC" w:rsidP="008A1302">
      <w:pPr>
        <w:pStyle w:val="ListParagraph"/>
        <w:rPr>
          <w:snapToGrid w:val="0"/>
        </w:rPr>
      </w:pPr>
    </w:p>
    <w:p w14:paraId="308E9F63" w14:textId="77777777" w:rsidR="008A1302" w:rsidRDefault="003544CC" w:rsidP="008A1302">
      <w:pPr>
        <w:pStyle w:val="ListParagraph"/>
        <w:numPr>
          <w:ilvl w:val="0"/>
          <w:numId w:val="53"/>
        </w:numPr>
        <w:rPr>
          <w:snapToGrid w:val="0"/>
        </w:rPr>
      </w:pPr>
      <w:r w:rsidRPr="003544CC">
        <w:rPr>
          <w:snapToGrid w:val="0"/>
        </w:rPr>
        <w:t xml:space="preserve">What standards/specifications are the goods and the alleged circumvention goods manufactured to? What are the relevant tolerances that apply to the manufacture of the products? </w:t>
      </w:r>
    </w:p>
    <w:p w14:paraId="1ABAAFB8" w14:textId="77777777" w:rsidR="008A1302" w:rsidRPr="008A1302" w:rsidRDefault="008A1302" w:rsidP="008A1302">
      <w:pPr>
        <w:pStyle w:val="ListParagraph"/>
        <w:rPr>
          <w:snapToGrid w:val="0"/>
        </w:rPr>
      </w:pPr>
    </w:p>
    <w:p w14:paraId="7EB72C14" w14:textId="6A856683" w:rsidR="00930E62" w:rsidRPr="008A1302" w:rsidRDefault="00930E62" w:rsidP="008A1302">
      <w:pPr>
        <w:pStyle w:val="ListParagraph"/>
        <w:numPr>
          <w:ilvl w:val="0"/>
          <w:numId w:val="53"/>
        </w:numPr>
        <w:rPr>
          <w:snapToGrid w:val="0"/>
        </w:rPr>
      </w:pPr>
      <w:r w:rsidRPr="008A1302">
        <w:rPr>
          <w:snapToGrid w:val="0"/>
        </w:rPr>
        <w:t xml:space="preserve">Are any of your suppliers related to your company (regardless of whether it is relevant to the </w:t>
      </w:r>
      <w:r w:rsidRPr="00216EE1">
        <w:t>manufacture</w:t>
      </w:r>
      <w:r w:rsidRPr="008A1302">
        <w:rPr>
          <w:snapToGrid w:val="0"/>
        </w:rPr>
        <w:t xml:space="preserve"> of the goods)? If yes, please provide details including the product or services supplied by the related company.</w:t>
      </w:r>
    </w:p>
    <w:p w14:paraId="542300DD" w14:textId="77777777" w:rsidR="00A7714F" w:rsidRDefault="00A7714F">
      <w:pPr>
        <w:widowControl w:val="0"/>
        <w:ind w:right="-745"/>
        <w:jc w:val="both"/>
        <w:rPr>
          <w:snapToGrid w:val="0"/>
        </w:rPr>
      </w:pPr>
    </w:p>
    <w:p w14:paraId="5DE4F307" w14:textId="38FDBA78"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38967971"/>
      <w:r w:rsidRPr="00E1340D">
        <w:t>G-</w:t>
      </w:r>
      <w:r w:rsidR="0048752E">
        <w:t>2</w:t>
      </w:r>
      <w:r w:rsidRPr="00E1340D">
        <w:tab/>
        <w:t>Cost accounting practices</w:t>
      </w:r>
      <w:bookmarkEnd w:id="150"/>
      <w:bookmarkEnd w:id="151"/>
      <w:bookmarkEnd w:id="152"/>
      <w:bookmarkEnd w:id="153"/>
      <w:bookmarkEnd w:id="154"/>
      <w:bookmarkEnd w:id="155"/>
    </w:p>
    <w:p w14:paraId="334C3E18"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0EF6DD70" w14:textId="77777777" w:rsidR="00F022C6" w:rsidRDefault="00F022C6" w:rsidP="00C01F98">
      <w:pPr>
        <w:rPr>
          <w:snapToGrid w:val="0"/>
        </w:rPr>
      </w:pPr>
    </w:p>
    <w:p w14:paraId="2F99C670"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395E8BB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B2364FD" w14:textId="0580D5A8"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sidR="00CE7320">
        <w:rPr>
          <w:snapToGrid w:val="0"/>
        </w:rPr>
        <w:t xml:space="preserve"> and the alleged circumvention goods</w:t>
      </w:r>
      <w:r>
        <w:rPr>
          <w:snapToGrid w:val="0"/>
        </w:rPr>
        <w:t>?</w:t>
      </w:r>
      <w:r w:rsidR="00515B70">
        <w:rPr>
          <w:snapToGrid w:val="0"/>
        </w:rPr>
        <w:t xml:space="preserve"> </w:t>
      </w:r>
    </w:p>
    <w:p w14:paraId="17E638DF"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76207955"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56DBA62B" w14:textId="77777777" w:rsidR="00BE5C16" w:rsidRDefault="00BE5C16" w:rsidP="00C01F98">
      <w:pPr>
        <w:widowControl w:val="0"/>
        <w:ind w:left="705" w:right="-745"/>
        <w:rPr>
          <w:snapToGrid w:val="0"/>
        </w:rPr>
      </w:pPr>
    </w:p>
    <w:p w14:paraId="438295DD"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03BC1BC0" w14:textId="77777777" w:rsidR="00515B70" w:rsidRDefault="00515B70" w:rsidP="00C01F98">
      <w:pPr>
        <w:widowControl w:val="0"/>
        <w:ind w:left="705" w:right="-745"/>
        <w:rPr>
          <w:snapToGrid w:val="0"/>
        </w:rPr>
      </w:pPr>
    </w:p>
    <w:p w14:paraId="62814DC5" w14:textId="3DBCE81C"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w:t>
      </w:r>
      <w:r w:rsidR="00CE7320">
        <w:rPr>
          <w:snapToGrid w:val="0"/>
        </w:rPr>
        <w:t>, brands</w:t>
      </w:r>
      <w:r w:rsidR="00515B70">
        <w:rPr>
          <w:snapToGrid w:val="0"/>
        </w:rPr>
        <w:t xml:space="preserve">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591612D" w14:textId="77777777" w:rsidR="00515B70" w:rsidRDefault="00515B70" w:rsidP="00C01F98">
      <w:pPr>
        <w:widowControl w:val="0"/>
        <w:ind w:left="705" w:right="-745"/>
        <w:rPr>
          <w:snapToGrid w:val="0"/>
        </w:rPr>
      </w:pPr>
    </w:p>
    <w:p w14:paraId="0549B053"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76FE23BC" w14:textId="77777777" w:rsidR="00515B70" w:rsidRDefault="00515B70" w:rsidP="00C01F98">
      <w:pPr>
        <w:widowControl w:val="0"/>
        <w:ind w:left="705" w:right="-745"/>
        <w:rPr>
          <w:snapToGrid w:val="0"/>
        </w:rPr>
      </w:pPr>
    </w:p>
    <w:p w14:paraId="0EADDD5C" w14:textId="6B8729D9"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sidR="00CE7320">
        <w:rPr>
          <w:snapToGrid w:val="0"/>
        </w:rPr>
        <w:t xml:space="preserve"> and/or the circumvention goods</w:t>
      </w:r>
      <w:r>
        <w:rPr>
          <w:snapToGrid w:val="0"/>
        </w:rPr>
        <w:t>? If yes:</w:t>
      </w:r>
    </w:p>
    <w:p w14:paraId="3F11C1DA"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2746A136"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5BA3665D" w14:textId="77777777" w:rsidR="00E017F4" w:rsidRDefault="00E017F4" w:rsidP="00C01F98">
      <w:pPr>
        <w:widowControl w:val="0"/>
        <w:ind w:left="705" w:right="-745"/>
        <w:rPr>
          <w:snapToGrid w:val="0"/>
        </w:rPr>
      </w:pPr>
    </w:p>
    <w:p w14:paraId="269ADE25"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1E48FB8C" w14:textId="77777777" w:rsidR="00E017F4" w:rsidRDefault="00E017F4" w:rsidP="00C01F98">
      <w:pPr>
        <w:widowControl w:val="0"/>
        <w:ind w:left="705" w:right="-745"/>
        <w:rPr>
          <w:snapToGrid w:val="0"/>
        </w:rPr>
      </w:pPr>
    </w:p>
    <w:p w14:paraId="70E6F5FC" w14:textId="77777777" w:rsidR="00E017F4" w:rsidRDefault="00C00C27" w:rsidP="00216EE1">
      <w:pPr>
        <w:pStyle w:val="ListParagraph"/>
        <w:numPr>
          <w:ilvl w:val="0"/>
          <w:numId w:val="54"/>
        </w:numPr>
        <w:rPr>
          <w:snapToGrid w:val="0"/>
        </w:rPr>
      </w:pPr>
      <w:r>
        <w:rPr>
          <w:snapToGrid w:val="0"/>
        </w:rPr>
        <w:lastRenderedPageBreak/>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777B35D" w14:textId="77777777" w:rsidR="00E017F4" w:rsidRDefault="00E017F4" w:rsidP="00C01F98">
      <w:pPr>
        <w:widowControl w:val="0"/>
        <w:ind w:left="705" w:right="-745"/>
        <w:rPr>
          <w:snapToGrid w:val="0"/>
        </w:rPr>
      </w:pPr>
    </w:p>
    <w:p w14:paraId="7628E97F"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A92B0DD" w14:textId="77777777" w:rsidR="00756C5F" w:rsidRDefault="00756C5F" w:rsidP="00C01F98">
      <w:pPr>
        <w:pStyle w:val="ListParagraph"/>
        <w:rPr>
          <w:snapToGrid w:val="0"/>
        </w:rPr>
      </w:pPr>
    </w:p>
    <w:p w14:paraId="0897CE5A"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42D411C9" w14:textId="77777777" w:rsidR="00E017F4" w:rsidRDefault="00E017F4" w:rsidP="00C01F98">
      <w:pPr>
        <w:widowControl w:val="0"/>
        <w:tabs>
          <w:tab w:val="left" w:pos="1701"/>
        </w:tabs>
        <w:ind w:left="705" w:right="-574"/>
        <w:jc w:val="both"/>
        <w:rPr>
          <w:snapToGrid w:val="0"/>
        </w:rPr>
      </w:pPr>
    </w:p>
    <w:p w14:paraId="5CBB239C"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38967972"/>
      <w:r w:rsidRPr="00977000">
        <w:t>G-</w:t>
      </w:r>
      <w:r w:rsidR="00977000" w:rsidRPr="00977000">
        <w:t>3</w:t>
      </w:r>
      <w:r w:rsidRPr="00977000">
        <w:tab/>
        <w:t>Cost to make on domestic market</w:t>
      </w:r>
      <w:bookmarkEnd w:id="156"/>
      <w:bookmarkEnd w:id="157"/>
      <w:bookmarkEnd w:id="158"/>
      <w:bookmarkEnd w:id="159"/>
      <w:bookmarkEnd w:id="160"/>
      <w:bookmarkEnd w:id="161"/>
    </w:p>
    <w:p w14:paraId="1251FE7A"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E9C49E3" w14:textId="3F8CDC62"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like goods</w:t>
      </w:r>
      <w:r w:rsidR="00B64624">
        <w:t xml:space="preserve"> (including goods that are like to the circumvention goods)</w:t>
      </w:r>
      <w:r w:rsidRPr="00B67D88">
        <w:t xml:space="preserve"> </w:t>
      </w:r>
      <w:r>
        <w:t>manufactured</w:t>
      </w:r>
      <w:r w:rsidRPr="00B67D88">
        <w:t xml:space="preserve"> </w:t>
      </w:r>
      <w:r>
        <w:t>within</w:t>
      </w:r>
      <w:r w:rsidRPr="00B67D88">
        <w:t xml:space="preserve"> </w:t>
      </w:r>
      <w:r w:rsidR="00DF4FA8">
        <w:t>the period</w:t>
      </w:r>
      <w:r w:rsidR="0092194C">
        <w:t xml:space="preserve"> 1</w:t>
      </w:r>
      <w:r w:rsidR="00173FF9">
        <w:t> </w:t>
      </w:r>
      <w:r w:rsidR="0092194C">
        <w:t>January</w:t>
      </w:r>
      <w:r w:rsidR="00173FF9">
        <w:t> </w:t>
      </w:r>
      <w:r w:rsidR="0092194C">
        <w:t>2019 to 31 December 2019</w:t>
      </w:r>
      <w:r w:rsidR="00173FF9">
        <w:t>, even if there</w:t>
      </w:r>
      <w:r w:rsidRPr="00B67D88">
        <w:t xml:space="preserve"> are models not exported to Australia</w:t>
      </w:r>
      <w:r w:rsidR="00402D2E">
        <w:t>.</w:t>
      </w:r>
    </w:p>
    <w:p w14:paraId="7CCB72D0" w14:textId="19EF76A4" w:rsidR="006A593A" w:rsidRDefault="006A593A" w:rsidP="00216EE1">
      <w:pPr>
        <w:pStyle w:val="ListParagraph"/>
        <w:numPr>
          <w:ilvl w:val="0"/>
          <w:numId w:val="56"/>
        </w:numPr>
      </w:pPr>
      <w:r>
        <w:t>The costs must be based on actual cost of production (i.e. not standard costs or cost of goods sold)</w:t>
      </w:r>
      <w:r w:rsidR="00402D2E">
        <w:t>.</w:t>
      </w:r>
    </w:p>
    <w:p w14:paraId="24007E64"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41FD7A4D"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3449A9C0"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0901F30F"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2AD644CB" w14:textId="77777777" w:rsidR="007032AD" w:rsidRPr="00C01F98" w:rsidRDefault="007032AD" w:rsidP="007032AD">
      <w:pPr>
        <w:rPr>
          <w:snapToGrid w:val="0"/>
          <w:sz w:val="22"/>
        </w:rPr>
      </w:pPr>
    </w:p>
    <w:p w14:paraId="2117FBE2" w14:textId="2A6B7613" w:rsidR="00FE0DC7" w:rsidRPr="001D41A1" w:rsidRDefault="007032AD" w:rsidP="001D41A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3026D4E2" w14:textId="35003CCE" w:rsidR="00FE0DC7" w:rsidRPr="00E312E2" w:rsidRDefault="00FE0DC7" w:rsidP="00FE0DC7">
      <w:pPr>
        <w:pStyle w:val="Heading2"/>
      </w:pPr>
    </w:p>
    <w:p w14:paraId="422DF2C8" w14:textId="77777777" w:rsidR="00A53F60" w:rsidRPr="00C01F98" w:rsidRDefault="00977000">
      <w:pPr>
        <w:pStyle w:val="Heading2"/>
      </w:pPr>
      <w:bookmarkStart w:id="162" w:name="_Toc38967973"/>
      <w:r w:rsidRPr="00C01F98">
        <w:t>G-4</w:t>
      </w:r>
      <w:r w:rsidRPr="00C01F98">
        <w:tab/>
      </w:r>
      <w:r w:rsidR="00594263">
        <w:t xml:space="preserve">Selling, </w:t>
      </w:r>
      <w:r w:rsidR="00813610">
        <w:t>General &amp;</w:t>
      </w:r>
      <w:r w:rsidR="00594263">
        <w:t xml:space="preserve"> Administration expenses</w:t>
      </w:r>
      <w:bookmarkEnd w:id="162"/>
    </w:p>
    <w:p w14:paraId="77C7B081"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2CB3A80" w14:textId="623FD666"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rsidR="00695B20">
        <w:t xml:space="preserve"> 1 January 2019 to 31 December 2019</w:t>
      </w:r>
      <w:r>
        <w:t>.</w:t>
      </w:r>
    </w:p>
    <w:p w14:paraId="0990213C"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7957C160"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36A28420" w14:textId="77777777" w:rsidR="007032AD" w:rsidRDefault="007032AD" w:rsidP="007032AD"/>
    <w:p w14:paraId="13B38A08"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69C3168B" w14:textId="7F57DE02" w:rsidR="007D5DC0" w:rsidRDefault="007D5DC0" w:rsidP="00BF31C0">
      <w:pPr>
        <w:pStyle w:val="ListParagraph"/>
        <w:numPr>
          <w:ilvl w:val="0"/>
          <w:numId w:val="57"/>
        </w:numPr>
      </w:pPr>
      <w:r>
        <w:t>This worksheet calculates the unit domestic SG&amp;A</w:t>
      </w:r>
      <w:r w:rsidR="00803B59">
        <w:t>.</w:t>
      </w:r>
    </w:p>
    <w:p w14:paraId="7C44B0D4"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7240A927" w14:textId="77777777" w:rsidR="007D5DC0" w:rsidRDefault="00554A3A" w:rsidP="00BF31C0">
      <w:pPr>
        <w:pStyle w:val="ListParagraph"/>
        <w:numPr>
          <w:ilvl w:val="0"/>
          <w:numId w:val="57"/>
        </w:numPr>
      </w:pPr>
      <w:r>
        <w:t>Please use the formulas provided</w:t>
      </w:r>
      <w:r w:rsidR="007D5DC0" w:rsidRPr="007032AD">
        <w:t xml:space="preserve">. </w:t>
      </w:r>
    </w:p>
    <w:p w14:paraId="35A62BFD" w14:textId="77777777" w:rsidR="004136BD" w:rsidRDefault="004136BD" w:rsidP="00A53F60">
      <w:pPr>
        <w:rPr>
          <w:highlight w:val="yellow"/>
        </w:rPr>
      </w:pPr>
    </w:p>
    <w:p w14:paraId="42F25543"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38967974"/>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65BDC8B3" w14:textId="1A593ECF"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G-5</w:t>
      </w:r>
      <w:r w:rsidR="000F674B">
        <w:t>.1</w:t>
      </w:r>
      <w:r w:rsidR="00E710F8">
        <w:t xml:space="preserve"> </w:t>
      </w:r>
      <w:r w:rsidR="00B87198" w:rsidRPr="00C01F98">
        <w:t>Aus CTM</w:t>
      </w:r>
      <w:r w:rsidR="000F674B">
        <w:t xml:space="preserve"> – The goods</w:t>
      </w:r>
      <w:r w:rsidR="00B87198" w:rsidRPr="00424167">
        <w:t>".</w:t>
      </w:r>
    </w:p>
    <w:p w14:paraId="3CC9614E" w14:textId="05C2FAD4" w:rsidR="00B67D88" w:rsidRPr="00B64E36" w:rsidRDefault="00B67D88" w:rsidP="00216EE1">
      <w:pPr>
        <w:pStyle w:val="ListParagraph"/>
        <w:numPr>
          <w:ilvl w:val="0"/>
          <w:numId w:val="26"/>
        </w:numPr>
      </w:pPr>
      <w:r w:rsidRPr="00B64E36">
        <w:t>This worksheet lists the quarterly cost to make the</w:t>
      </w:r>
      <w:r w:rsidR="005A7812">
        <w:t xml:space="preserve"> Australian</w:t>
      </w:r>
      <w:r w:rsidRPr="00B64E36">
        <w:t xml:space="preserve"> models of the goods</w:t>
      </w:r>
      <w:r w:rsidR="00B64624">
        <w:t xml:space="preserve"> the subject of the original notices </w:t>
      </w:r>
      <w:r w:rsidRPr="00B64E36">
        <w:t xml:space="preserve">manufactured within </w:t>
      </w:r>
      <w:r w:rsidR="00DF4FA8">
        <w:t>the period</w:t>
      </w:r>
      <w:r w:rsidR="00B64624">
        <w:t xml:space="preserve"> 1 January 2019 to 31 December 2019</w:t>
      </w:r>
      <w:r w:rsidRPr="00B64E36">
        <w:t xml:space="preserve">. </w:t>
      </w:r>
    </w:p>
    <w:p w14:paraId="14A6C4DB" w14:textId="241D500A"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402D2E">
        <w:t>.</w:t>
      </w:r>
    </w:p>
    <w:p w14:paraId="5CDABF07"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4EDF5598"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8E39131"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7D45F0FE"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7F3B4B90" w14:textId="77777777" w:rsidR="007032AD" w:rsidRDefault="007032AD" w:rsidP="007032AD">
      <w:pPr>
        <w:rPr>
          <w:snapToGrid w:val="0"/>
        </w:rPr>
      </w:pPr>
    </w:p>
    <w:p w14:paraId="50834DFA" w14:textId="5C61CABA" w:rsidR="00A30EE3" w:rsidRDefault="007032AD" w:rsidP="00A30EE3">
      <w:pPr>
        <w:pStyle w:val="ListParagraph"/>
        <w:numPr>
          <w:ilvl w:val="0"/>
          <w:numId w:val="58"/>
        </w:numPr>
      </w:pPr>
      <w:r w:rsidRPr="00B64E36">
        <w:rPr>
          <w:snapToGrid w:val="0"/>
        </w:rPr>
        <w:lastRenderedPageBreak/>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w:t>
      </w:r>
      <w:r w:rsidR="000F674B">
        <w:t>.1</w:t>
      </w:r>
      <w:r w:rsidR="00E710F8">
        <w:t xml:space="preserve"> Aus CTM</w:t>
      </w:r>
      <w:r w:rsidR="000F674B">
        <w:t xml:space="preserve"> – The goods</w:t>
      </w:r>
      <w:r w:rsidR="00E710F8">
        <w:t>” listing</w:t>
      </w:r>
      <w:r w:rsidRPr="004744D3">
        <w:t xml:space="preserve">. </w:t>
      </w:r>
    </w:p>
    <w:p w14:paraId="606450BE" w14:textId="0BD05419" w:rsidR="00A30EE3" w:rsidRDefault="00A30EE3" w:rsidP="00A30EE3"/>
    <w:p w14:paraId="66B000F3" w14:textId="354CB0C5" w:rsidR="00A30EE3" w:rsidRDefault="00A30EE3" w:rsidP="00A30EE3">
      <w:pPr>
        <w:pStyle w:val="Heading2"/>
      </w:pPr>
      <w:bookmarkStart w:id="169" w:name="_Toc38967975"/>
      <w:r>
        <w:t>G-6</w:t>
      </w:r>
      <w:r>
        <w:tab/>
        <w:t>Cost to make the alleged circumvention goods</w:t>
      </w:r>
      <w:bookmarkEnd w:id="169"/>
    </w:p>
    <w:p w14:paraId="2472E407" w14:textId="1A706CD1" w:rsidR="00A30EE3" w:rsidRPr="00A30EE3" w:rsidRDefault="00A30EE3" w:rsidP="00A24466">
      <w:pPr>
        <w:pStyle w:val="ListParagraph"/>
        <w:numPr>
          <w:ilvl w:val="0"/>
          <w:numId w:val="101"/>
        </w:numPr>
        <w:ind w:left="426" w:hanging="426"/>
      </w:pPr>
      <w:r w:rsidRPr="00A30EE3">
        <w:t>Complete the</w:t>
      </w:r>
      <w:r w:rsidR="000F674B">
        <w:t xml:space="preserve"> worksheet named "G-5</w:t>
      </w:r>
      <w:r w:rsidR="005A7812">
        <w:t>.2</w:t>
      </w:r>
      <w:r w:rsidR="000F674B">
        <w:t xml:space="preserve"> Aus</w:t>
      </w:r>
      <w:r w:rsidRPr="00A30EE3">
        <w:t xml:space="preserve"> CTM</w:t>
      </w:r>
      <w:r w:rsidR="000F674B">
        <w:t xml:space="preserve"> – The circ goods</w:t>
      </w:r>
      <w:r w:rsidRPr="00A30EE3">
        <w:t>".</w:t>
      </w:r>
    </w:p>
    <w:p w14:paraId="176189A4" w14:textId="4195E0D4" w:rsidR="000F674B" w:rsidRPr="00D81C0B" w:rsidRDefault="00A30EE3" w:rsidP="00A24466">
      <w:pPr>
        <w:pStyle w:val="ListParagraph"/>
        <w:numPr>
          <w:ilvl w:val="0"/>
          <w:numId w:val="99"/>
        </w:numPr>
        <w:ind w:left="709" w:hanging="283"/>
        <w:rPr>
          <w:b/>
        </w:rPr>
      </w:pPr>
      <w:r w:rsidRPr="00A30EE3">
        <w:t xml:space="preserve">This worksheet lists the quarterly cost to make the Australian models of the </w:t>
      </w:r>
      <w:r w:rsidR="000F674B">
        <w:t>alleged circumvent</w:t>
      </w:r>
      <w:bookmarkStart w:id="170" w:name="_GoBack"/>
      <w:bookmarkEnd w:id="170"/>
      <w:r w:rsidR="000F674B">
        <w:t xml:space="preserve">ion </w:t>
      </w:r>
      <w:r w:rsidRPr="00A30EE3">
        <w:t>goods manufactured within the period 1 Ja</w:t>
      </w:r>
      <w:r>
        <w:t>nuary 2019 to 31 December 2019.</w:t>
      </w:r>
      <w:r w:rsidR="000F674B">
        <w:t xml:space="preserve"> </w:t>
      </w:r>
      <w:r w:rsidR="000F674B" w:rsidRPr="00D81C0B">
        <w:rPr>
          <w:b/>
        </w:rPr>
        <w:t>If the alleged circumvention goods were not manufactured during this period, provide costs for the circumvention goods in the most recent</w:t>
      </w:r>
      <w:r w:rsidR="00D81C0B">
        <w:rPr>
          <w:b/>
        </w:rPr>
        <w:t xml:space="preserve"> annual</w:t>
      </w:r>
      <w:r w:rsidR="000F674B" w:rsidRPr="00D81C0B">
        <w:rPr>
          <w:b/>
        </w:rPr>
        <w:t xml:space="preserve"> period these goods were manufactured instead.</w:t>
      </w:r>
    </w:p>
    <w:p w14:paraId="46ADB789" w14:textId="77777777" w:rsidR="000F674B" w:rsidRDefault="00A30EE3" w:rsidP="00A24466">
      <w:pPr>
        <w:pStyle w:val="ListParagraph"/>
        <w:numPr>
          <w:ilvl w:val="0"/>
          <w:numId w:val="99"/>
        </w:numPr>
        <w:ind w:left="709" w:hanging="283"/>
      </w:pPr>
      <w:r w:rsidRPr="000F674B">
        <w:t>The costs must be based on actual cost of production (i.e. not standard costs or cost of goods sold) for each MCC.</w:t>
      </w:r>
    </w:p>
    <w:p w14:paraId="7F20C8CA" w14:textId="77777777" w:rsidR="000F674B" w:rsidRDefault="00A30EE3" w:rsidP="00A24466">
      <w:pPr>
        <w:pStyle w:val="ListParagraph"/>
        <w:numPr>
          <w:ilvl w:val="0"/>
          <w:numId w:val="99"/>
        </w:numPr>
        <w:ind w:left="709" w:hanging="283"/>
      </w:pPr>
      <w:r w:rsidRPr="000F674B">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245B730" w14:textId="77777777" w:rsidR="000F674B" w:rsidRDefault="00A30EE3" w:rsidP="00A24466">
      <w:pPr>
        <w:pStyle w:val="ListParagraph"/>
        <w:numPr>
          <w:ilvl w:val="0"/>
          <w:numId w:val="99"/>
        </w:numPr>
        <w:ind w:left="709" w:hanging="283"/>
      </w:pPr>
      <w:r w:rsidRPr="000F674B">
        <w:t xml:space="preserve">You must provide this list in electronic format using the template provided. </w:t>
      </w:r>
    </w:p>
    <w:p w14:paraId="24FEA6B2" w14:textId="77777777" w:rsidR="000F674B" w:rsidRDefault="00A30EE3" w:rsidP="00A24466">
      <w:pPr>
        <w:pStyle w:val="ListParagraph"/>
        <w:numPr>
          <w:ilvl w:val="0"/>
          <w:numId w:val="99"/>
        </w:numPr>
        <w:ind w:left="709" w:hanging="283"/>
      </w:pPr>
      <w:r w:rsidRPr="000F674B">
        <w:t xml:space="preserve">If you have used formulas to complete this worksheet, these formulas must be retained. </w:t>
      </w:r>
    </w:p>
    <w:p w14:paraId="61B12EE1" w14:textId="584DC3DE" w:rsidR="00A30EE3" w:rsidRPr="000F674B" w:rsidRDefault="00A30EE3" w:rsidP="00A24466">
      <w:pPr>
        <w:pStyle w:val="ListParagraph"/>
        <w:numPr>
          <w:ilvl w:val="0"/>
          <w:numId w:val="99"/>
        </w:numPr>
        <w:ind w:left="709" w:hanging="283"/>
      </w:pPr>
      <w:r w:rsidRPr="000F674B">
        <w:t>If you have claimed in B-1.8 that the date of sale is one other than the invoice date, then provide the cost for the quarters that all Australian sales are made within your claimed date of sale, even if doing so means that such cost data predates the commencement of the period.</w:t>
      </w:r>
    </w:p>
    <w:p w14:paraId="6560506B" w14:textId="77777777" w:rsidR="00A30EE3" w:rsidRPr="00A30EE3" w:rsidRDefault="00A30EE3" w:rsidP="00A30EE3">
      <w:pPr>
        <w:pStyle w:val="Heading2"/>
        <w:rPr>
          <w:b w:val="0"/>
          <w:snapToGrid/>
          <w:sz w:val="20"/>
        </w:rPr>
      </w:pPr>
    </w:p>
    <w:p w14:paraId="03BAD530" w14:textId="4A1EE4AF" w:rsidR="007651EC" w:rsidRDefault="00A30EE3" w:rsidP="00A24466">
      <w:pPr>
        <w:pStyle w:val="ListParagraph"/>
        <w:numPr>
          <w:ilvl w:val="0"/>
          <w:numId w:val="101"/>
        </w:numPr>
        <w:ind w:left="426" w:hanging="426"/>
      </w:pPr>
      <w:r w:rsidRPr="00A30EE3">
        <w:t>Provide a table listing the source of the data for each col</w:t>
      </w:r>
      <w:r w:rsidR="000F674B">
        <w:t>umn of the “G-5.2 Aus</w:t>
      </w:r>
      <w:r w:rsidRPr="00A30EE3">
        <w:t xml:space="preserve"> CTM</w:t>
      </w:r>
      <w:r w:rsidR="000F674B">
        <w:t xml:space="preserve"> – The circ goods</w:t>
      </w:r>
      <w:r w:rsidRPr="00A30EE3">
        <w:t>” listing.</w:t>
      </w:r>
    </w:p>
    <w:p w14:paraId="52370BC3" w14:textId="77777777" w:rsidR="007651EC" w:rsidRPr="007651EC" w:rsidRDefault="007651EC" w:rsidP="007651EC">
      <w:pPr>
        <w:pStyle w:val="ListParagraph"/>
        <w:ind w:left="284"/>
      </w:pPr>
    </w:p>
    <w:p w14:paraId="4FAA75C1" w14:textId="1223A3D2" w:rsidR="00BE5C16" w:rsidRDefault="00397F45" w:rsidP="00E1340D">
      <w:pPr>
        <w:pStyle w:val="Heading2"/>
      </w:pPr>
      <w:bookmarkStart w:id="171" w:name="_Toc38967976"/>
      <w:bookmarkStart w:id="172" w:name="_Toc219017577"/>
      <w:bookmarkStart w:id="173" w:name="_Toc508203841"/>
      <w:bookmarkStart w:id="174" w:name="_Toc508290375"/>
      <w:bookmarkStart w:id="175" w:name="_Toc515637659"/>
      <w:r>
        <w:t>G</w:t>
      </w:r>
      <w:r w:rsidR="007651EC">
        <w:t>-7</w:t>
      </w:r>
      <w:r w:rsidR="00515B70">
        <w:tab/>
      </w:r>
      <w:r w:rsidR="00977000">
        <w:t>Cost allocation methodology</w:t>
      </w:r>
      <w:bookmarkEnd w:id="171"/>
    </w:p>
    <w:p w14:paraId="59744501"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5C8813AC" w14:textId="77777777" w:rsidR="00360FB1" w:rsidRDefault="00360FB1" w:rsidP="00216EE1">
      <w:pPr>
        <w:pStyle w:val="ListParagraph"/>
        <w:numPr>
          <w:ilvl w:val="1"/>
          <w:numId w:val="19"/>
        </w:numPr>
        <w:rPr>
          <w:snapToGrid w:val="0"/>
        </w:rPr>
      </w:pPr>
      <w:r>
        <w:rPr>
          <w:snapToGrid w:val="0"/>
        </w:rPr>
        <w:t>Raw materials</w:t>
      </w:r>
    </w:p>
    <w:p w14:paraId="6B67A54B" w14:textId="77777777" w:rsidR="00360FB1" w:rsidRDefault="00360FB1" w:rsidP="00216EE1">
      <w:pPr>
        <w:pStyle w:val="ListParagraph"/>
        <w:numPr>
          <w:ilvl w:val="1"/>
          <w:numId w:val="19"/>
        </w:numPr>
        <w:rPr>
          <w:snapToGrid w:val="0"/>
        </w:rPr>
      </w:pPr>
      <w:r>
        <w:rPr>
          <w:snapToGrid w:val="0"/>
        </w:rPr>
        <w:t>Labour</w:t>
      </w:r>
    </w:p>
    <w:p w14:paraId="023D1919" w14:textId="77777777" w:rsidR="00360FB1" w:rsidRDefault="00360FB1" w:rsidP="00216EE1">
      <w:pPr>
        <w:pStyle w:val="ListParagraph"/>
        <w:numPr>
          <w:ilvl w:val="1"/>
          <w:numId w:val="19"/>
        </w:numPr>
        <w:rPr>
          <w:snapToGrid w:val="0"/>
        </w:rPr>
      </w:pPr>
      <w:r>
        <w:rPr>
          <w:snapToGrid w:val="0"/>
        </w:rPr>
        <w:t>Manufacturing overheads</w:t>
      </w:r>
    </w:p>
    <w:p w14:paraId="7CF88874" w14:textId="77777777" w:rsidR="00E90D2D" w:rsidRPr="00977000" w:rsidRDefault="00E90D2D" w:rsidP="00C01F98">
      <w:pPr>
        <w:pStyle w:val="ListParagraph"/>
        <w:ind w:left="1080"/>
        <w:rPr>
          <w:snapToGrid w:val="0"/>
        </w:rPr>
      </w:pPr>
    </w:p>
    <w:p w14:paraId="6597C912" w14:textId="20E98E91" w:rsidR="00E90D2D" w:rsidRPr="00C01F98" w:rsidRDefault="00E90D2D" w:rsidP="00216EE1">
      <w:pPr>
        <w:pStyle w:val="ListParagraph"/>
        <w:numPr>
          <w:ilvl w:val="0"/>
          <w:numId w:val="19"/>
        </w:numPr>
      </w:pPr>
      <w:r>
        <w:rPr>
          <w:snapToGrid w:val="0"/>
        </w:rPr>
        <w:t>Select the domestic model</w:t>
      </w:r>
      <w:r w:rsidR="00534347">
        <w:rPr>
          <w:snapToGrid w:val="0"/>
        </w:rPr>
        <w:t>/grade/type</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0B099CEC" w14:textId="77777777" w:rsidR="00BE5C16" w:rsidRDefault="00BE5C16" w:rsidP="00C01F98">
      <w:pPr>
        <w:pStyle w:val="ListParagraph"/>
        <w:ind w:left="360"/>
      </w:pPr>
    </w:p>
    <w:p w14:paraId="0AD5B3FF" w14:textId="1AB2B85B" w:rsidR="00515B70" w:rsidRDefault="007651EC" w:rsidP="00E1340D">
      <w:pPr>
        <w:pStyle w:val="Heading2"/>
      </w:pPr>
      <w:bookmarkStart w:id="176" w:name="_Toc38967977"/>
      <w:r>
        <w:t>G-8</w:t>
      </w:r>
      <w:r w:rsidR="009B143B">
        <w:tab/>
      </w:r>
      <w:r w:rsidR="00515B70">
        <w:t>Major raw material costs</w:t>
      </w:r>
      <w:bookmarkEnd w:id="172"/>
      <w:bookmarkEnd w:id="173"/>
      <w:bookmarkEnd w:id="174"/>
      <w:bookmarkEnd w:id="175"/>
      <w:bookmarkEnd w:id="176"/>
    </w:p>
    <w:p w14:paraId="3AEFE8D1" w14:textId="77777777" w:rsidR="00534347" w:rsidRPr="00836532" w:rsidRDefault="00534347" w:rsidP="00534347">
      <w:pPr>
        <w:numPr>
          <w:ilvl w:val="0"/>
          <w:numId w:val="21"/>
        </w:numPr>
        <w:ind w:left="360"/>
        <w:contextualSpacing/>
        <w:rPr>
          <w:snapToGrid w:val="0"/>
        </w:rPr>
      </w:pPr>
      <w:r w:rsidRPr="00836532">
        <w:rPr>
          <w:snapToGrid w:val="0"/>
        </w:rPr>
        <w:t>For each major raw material (pulp, wood chips</w:t>
      </w:r>
      <w:r w:rsidRPr="00836532">
        <w:t xml:space="preserve"> or </w:t>
      </w:r>
      <w:r w:rsidRPr="00836532">
        <w:rPr>
          <w:snapToGrid w:val="0"/>
        </w:rPr>
        <w:t xml:space="preserve">logs) which individually account for </w:t>
      </w:r>
      <w:r w:rsidRPr="00836532">
        <w:rPr>
          <w:snapToGrid w:val="0"/>
          <w:u w:val="single"/>
        </w:rPr>
        <w:t>10% or more</w:t>
      </w:r>
      <w:r w:rsidRPr="00836532">
        <w:rPr>
          <w:snapToGrid w:val="0"/>
        </w:rPr>
        <w:t xml:space="preserve"> of the total cost to make, complete the worksheet named “G-7 Raw material purchases”.</w:t>
      </w:r>
    </w:p>
    <w:p w14:paraId="20C36BC0" w14:textId="60867CBC" w:rsidR="00534347" w:rsidRPr="00836532" w:rsidRDefault="00534347" w:rsidP="00534347">
      <w:pPr>
        <w:numPr>
          <w:ilvl w:val="0"/>
          <w:numId w:val="26"/>
        </w:numPr>
        <w:contextualSpacing/>
      </w:pPr>
      <w:r w:rsidRPr="00836532">
        <w:t xml:space="preserve">This worksheet lists all raw material purchases (i.e. transaction by transaction) purchased by your company within the </w:t>
      </w:r>
      <w:r w:rsidR="00935D87">
        <w:t>period 1 January 2019 to 31 December 2019</w:t>
      </w:r>
      <w:r w:rsidRPr="00836532">
        <w:t>.</w:t>
      </w:r>
    </w:p>
    <w:p w14:paraId="040965B8" w14:textId="77777777" w:rsidR="00534347" w:rsidRPr="00836532" w:rsidRDefault="00534347" w:rsidP="00534347">
      <w:pPr>
        <w:numPr>
          <w:ilvl w:val="0"/>
          <w:numId w:val="26"/>
        </w:numPr>
        <w:contextualSpacing/>
      </w:pPr>
      <w:r w:rsidRPr="00836532">
        <w:t>You must provide this list in electronic format using the template provided.</w:t>
      </w:r>
    </w:p>
    <w:p w14:paraId="778FE376" w14:textId="77777777" w:rsidR="00534347" w:rsidRPr="00836532" w:rsidRDefault="00534347" w:rsidP="00534347">
      <w:pPr>
        <w:numPr>
          <w:ilvl w:val="0"/>
          <w:numId w:val="26"/>
        </w:numPr>
        <w:contextualSpacing/>
      </w:pPr>
      <w:r w:rsidRPr="00836532">
        <w:rPr>
          <w:snapToGrid w:val="0"/>
        </w:rPr>
        <w:t>If you have used formulas to complete this worksheet, these formulas must be retained.</w:t>
      </w:r>
    </w:p>
    <w:p w14:paraId="661618BB" w14:textId="77777777" w:rsidR="00534347" w:rsidRPr="00836532" w:rsidRDefault="00534347" w:rsidP="00534347">
      <w:pPr>
        <w:ind w:left="720"/>
        <w:contextualSpacing/>
        <w:rPr>
          <w:snapToGrid w:val="0"/>
        </w:rPr>
      </w:pPr>
    </w:p>
    <w:p w14:paraId="78BFA94D" w14:textId="77777777" w:rsidR="00534347" w:rsidRDefault="00534347" w:rsidP="00534347">
      <w:pPr>
        <w:numPr>
          <w:ilvl w:val="0"/>
          <w:numId w:val="21"/>
        </w:numPr>
        <w:ind w:left="417"/>
        <w:contextualSpacing/>
        <w:rPr>
          <w:snapToGrid w:val="0"/>
        </w:rPr>
      </w:pPr>
      <w:r w:rsidRPr="00836532">
        <w:t>P</w:t>
      </w:r>
      <w:r w:rsidRPr="00836532">
        <w:rPr>
          <w:snapToGrid w:val="0"/>
        </w:rPr>
        <w:t>rovide a table listing the source of the data for each column of the “G-7 Raw material purchases” listing.</w:t>
      </w:r>
    </w:p>
    <w:p w14:paraId="6BCEFA56" w14:textId="77777777" w:rsidR="00534347" w:rsidRPr="00836532" w:rsidRDefault="00534347" w:rsidP="00534347">
      <w:pPr>
        <w:ind w:left="417"/>
        <w:contextualSpacing/>
        <w:rPr>
          <w:snapToGrid w:val="0"/>
        </w:rPr>
      </w:pPr>
    </w:p>
    <w:p w14:paraId="7E66AFBF" w14:textId="77777777" w:rsidR="00534347" w:rsidRPr="00836532" w:rsidRDefault="00534347" w:rsidP="00534347">
      <w:pPr>
        <w:keepNext/>
        <w:keepLines/>
        <w:numPr>
          <w:ilvl w:val="0"/>
          <w:numId w:val="21"/>
        </w:numPr>
        <w:ind w:left="357" w:hanging="357"/>
        <w:contextualSpacing/>
        <w:rPr>
          <w:snapToGrid w:val="0"/>
        </w:rPr>
      </w:pPr>
      <w:r>
        <w:rPr>
          <w:snapToGrid w:val="0"/>
        </w:rPr>
        <w:t xml:space="preserve"> </w:t>
      </w:r>
      <w:r w:rsidRPr="00836532">
        <w:rPr>
          <w:snapToGrid w:val="0"/>
        </w:rPr>
        <w:t>For each raw material:</w:t>
      </w:r>
    </w:p>
    <w:p w14:paraId="447131FD" w14:textId="77777777" w:rsidR="00534347" w:rsidRPr="00836532" w:rsidRDefault="00534347" w:rsidP="00534347">
      <w:pPr>
        <w:keepNext/>
        <w:keepLines/>
        <w:numPr>
          <w:ilvl w:val="1"/>
          <w:numId w:val="21"/>
        </w:numPr>
        <w:ind w:left="1097" w:hanging="357"/>
        <w:contextualSpacing/>
        <w:rPr>
          <w:snapToGrid w:val="0"/>
        </w:rPr>
      </w:pPr>
      <w:r w:rsidRPr="00836532">
        <w:t>Select the two largest invoices by value and provide the commercial invoice and proof of payment.</w:t>
      </w:r>
    </w:p>
    <w:p w14:paraId="45979DA3" w14:textId="77777777" w:rsidR="00534347" w:rsidRPr="00836532" w:rsidRDefault="00534347" w:rsidP="00534347">
      <w:pPr>
        <w:keepNext/>
        <w:keepLines/>
        <w:numPr>
          <w:ilvl w:val="1"/>
          <w:numId w:val="21"/>
        </w:numPr>
        <w:ind w:left="1097" w:hanging="357"/>
        <w:contextualSpacing/>
        <w:rPr>
          <w:snapToGrid w:val="0"/>
        </w:rPr>
      </w:pPr>
      <w:r w:rsidRPr="00836532">
        <w:rPr>
          <w:snapToGrid w:val="0"/>
        </w:rPr>
        <w:t>Reconcile the total value listed in “G-7 Raw material purchases” listing to relevant purchase ledgers or trial balances in your accounting system. Provide copies of all documents used to demonstrate the reconciliation.</w:t>
      </w:r>
    </w:p>
    <w:p w14:paraId="6487512D" w14:textId="77777777" w:rsidR="00534347" w:rsidRPr="00836532" w:rsidRDefault="00534347" w:rsidP="00534347"/>
    <w:p w14:paraId="364218D2" w14:textId="77777777" w:rsidR="00534347" w:rsidRPr="00836532" w:rsidRDefault="00534347" w:rsidP="00534347">
      <w:pPr>
        <w:numPr>
          <w:ilvl w:val="0"/>
          <w:numId w:val="21"/>
        </w:numPr>
        <w:ind w:left="360"/>
        <w:contextualSpacing/>
        <w:rPr>
          <w:snapToGrid w:val="0"/>
        </w:rPr>
      </w:pPr>
      <w:r w:rsidRPr="00836532">
        <w:rPr>
          <w:snapToGrid w:val="0"/>
        </w:rPr>
        <w:t>Are any of the suppliers in “G-7 Raw material purchases” listing related to your company? If yes, please provide details on how the price is set.</w:t>
      </w:r>
    </w:p>
    <w:p w14:paraId="43F7BDC5" w14:textId="77777777" w:rsidR="00050269" w:rsidRDefault="00050269" w:rsidP="00C01F98">
      <w:pPr>
        <w:pStyle w:val="ListParagraph"/>
        <w:ind w:left="360"/>
        <w:rPr>
          <w:snapToGrid w:val="0"/>
        </w:rPr>
      </w:pPr>
    </w:p>
    <w:p w14:paraId="1237F97F" w14:textId="653C636D" w:rsidR="00BE5C16" w:rsidRDefault="00C46A09" w:rsidP="00C46A09">
      <w:pPr>
        <w:pStyle w:val="Heading2"/>
      </w:pPr>
      <w:bookmarkStart w:id="177" w:name="_Toc38967978"/>
      <w:r w:rsidRPr="003444A2">
        <w:lastRenderedPageBreak/>
        <w:t>G-</w:t>
      </w:r>
      <w:r w:rsidR="007651EC">
        <w:t>9</w:t>
      </w:r>
      <w:r w:rsidR="009B143B">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7"/>
    </w:p>
    <w:p w14:paraId="086B4931"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16E39E4A"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353C4D48" w14:textId="77777777" w:rsidR="000B0D5C" w:rsidRPr="004744D3" w:rsidRDefault="000B0D5C" w:rsidP="00216EE1">
      <w:pPr>
        <w:pStyle w:val="ListParagraph"/>
        <w:numPr>
          <w:ilvl w:val="0"/>
          <w:numId w:val="59"/>
        </w:numPr>
      </w:pPr>
      <w:r>
        <w:t>Please use the currency that your accounts are kept in.</w:t>
      </w:r>
    </w:p>
    <w:p w14:paraId="656D992C"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389A1AE8" w14:textId="77777777" w:rsidR="00E90D2D" w:rsidRPr="001F538E" w:rsidRDefault="00E90D2D" w:rsidP="00E90D2D"/>
    <w:p w14:paraId="0B06FBAB"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25F18A3E" w14:textId="77777777" w:rsidR="00E90D2D" w:rsidRPr="001F538E" w:rsidRDefault="00E90D2D" w:rsidP="00E90D2D">
      <w:pPr>
        <w:pStyle w:val="ListParagraph"/>
      </w:pPr>
    </w:p>
    <w:p w14:paraId="3E512C10"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4B143CDA"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626F4545"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61C14C3E" w14:textId="77777777" w:rsidR="008F0CD4" w:rsidRDefault="008F0CD4" w:rsidP="008F0CD4">
      <w:pPr>
        <w:rPr>
          <w:i/>
          <w:snapToGrid w:val="0"/>
        </w:rPr>
      </w:pPr>
    </w:p>
    <w:p w14:paraId="4F96E11B" w14:textId="379B00BB" w:rsidR="008F0CD4" w:rsidRDefault="008F0CD4" w:rsidP="008F0CD4">
      <w:pPr>
        <w:pStyle w:val="Heading2"/>
      </w:pPr>
      <w:bookmarkStart w:id="178" w:name="_Toc38967979"/>
      <w:r w:rsidRPr="003444A2">
        <w:t>G-</w:t>
      </w:r>
      <w:r w:rsidR="007651EC">
        <w:t>10</w:t>
      </w:r>
      <w:r w:rsidR="009B143B">
        <w:tab/>
      </w:r>
      <w:r w:rsidR="00A24466">
        <w:t>Capacity u</w:t>
      </w:r>
      <w:r>
        <w:t>tilisation</w:t>
      </w:r>
      <w:bookmarkEnd w:id="178"/>
    </w:p>
    <w:p w14:paraId="6A46A8F0" w14:textId="35EEF5BA"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r w:rsidR="00917165">
        <w:t xml:space="preserve"> </w:t>
      </w:r>
    </w:p>
    <w:p w14:paraId="33CC011D"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34538E07"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047C69E1" w14:textId="77777777" w:rsidR="008F0CD4" w:rsidRPr="008F0CD4" w:rsidRDefault="008F0CD4" w:rsidP="008F0CD4">
      <w:pPr>
        <w:rPr>
          <w:i/>
          <w:snapToGrid w:val="0"/>
        </w:rPr>
      </w:pPr>
    </w:p>
    <w:p w14:paraId="40C93B8E" w14:textId="77777777" w:rsidR="0061169B" w:rsidRDefault="0061169B" w:rsidP="0061169B">
      <w:pPr>
        <w:pStyle w:val="ListParagraph"/>
        <w:ind w:left="1080"/>
      </w:pPr>
    </w:p>
    <w:p w14:paraId="4A863D40" w14:textId="77777777" w:rsidR="00605476" w:rsidRDefault="00605476" w:rsidP="00605476">
      <w:bookmarkStart w:id="179" w:name="_Toc506971848"/>
      <w:bookmarkStart w:id="180" w:name="_Toc508203842"/>
      <w:bookmarkStart w:id="181" w:name="_Toc508290376"/>
      <w:bookmarkStart w:id="182" w:name="_Toc515637660"/>
      <w:bookmarkStart w:id="183" w:name="_Ref520387726"/>
    </w:p>
    <w:p w14:paraId="1AE89E4A" w14:textId="77777777" w:rsidR="00515B70" w:rsidRDefault="00515B70" w:rsidP="009E6398">
      <w:pPr>
        <w:pStyle w:val="Heading1"/>
      </w:pPr>
      <w:bookmarkStart w:id="184" w:name="_Ref524005694"/>
      <w:bookmarkStart w:id="185" w:name="_Toc38967980"/>
      <w:r>
        <w:lastRenderedPageBreak/>
        <w:t>Exporter's declaration</w:t>
      </w:r>
      <w:bookmarkEnd w:id="179"/>
      <w:bookmarkEnd w:id="180"/>
      <w:bookmarkEnd w:id="181"/>
      <w:bookmarkEnd w:id="182"/>
      <w:bookmarkEnd w:id="183"/>
      <w:bookmarkEnd w:id="184"/>
      <w:bookmarkEnd w:id="185"/>
      <w:r>
        <w:t xml:space="preserve"> </w:t>
      </w:r>
    </w:p>
    <w:p w14:paraId="690D2EC8" w14:textId="77777777" w:rsidR="00515B70" w:rsidRDefault="00515B70">
      <w:pPr>
        <w:widowControl w:val="0"/>
        <w:rPr>
          <w:snapToGrid w:val="0"/>
        </w:rPr>
      </w:pPr>
    </w:p>
    <w:p w14:paraId="39C8ADCF" w14:textId="77777777" w:rsidR="00227A0D" w:rsidRDefault="00227A0D">
      <w:pPr>
        <w:widowControl w:val="0"/>
        <w:rPr>
          <w:snapToGrid w:val="0"/>
        </w:rPr>
      </w:pPr>
    </w:p>
    <w:p w14:paraId="62C0C167" w14:textId="77777777" w:rsidR="00515B70" w:rsidRDefault="00515B70">
      <w:pPr>
        <w:widowControl w:val="0"/>
        <w:rPr>
          <w:snapToGrid w:val="0"/>
        </w:rPr>
      </w:pPr>
    </w:p>
    <w:p w14:paraId="17C87924" w14:textId="77777777" w:rsidR="00515B70" w:rsidRDefault="00515B70" w:rsidP="00227A0D">
      <w:pPr>
        <w:widowControl w:val="0"/>
        <w:ind w:left="705"/>
        <w:rPr>
          <w:snapToGrid w:val="0"/>
        </w:rPr>
      </w:pPr>
      <w:r>
        <w:rPr>
          <w:snapToGrid w:val="0"/>
        </w:rPr>
        <w:t>I hereby declare that.............................................................(company)</w:t>
      </w:r>
    </w:p>
    <w:p w14:paraId="00DC231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839CD25" w14:textId="77777777" w:rsidR="00515B70" w:rsidRDefault="00515B70">
      <w:pPr>
        <w:widowControl w:val="0"/>
        <w:rPr>
          <w:snapToGrid w:val="0"/>
        </w:rPr>
      </w:pPr>
    </w:p>
    <w:p w14:paraId="7C7FBDFC" w14:textId="77777777" w:rsidR="00515B70" w:rsidRDefault="00515B70">
      <w:pPr>
        <w:widowControl w:val="0"/>
        <w:rPr>
          <w:snapToGrid w:val="0"/>
        </w:rPr>
      </w:pPr>
    </w:p>
    <w:p w14:paraId="4BA86512" w14:textId="77777777" w:rsidR="00515B70" w:rsidRDefault="00515B70">
      <w:pPr>
        <w:widowControl w:val="0"/>
        <w:rPr>
          <w:snapToGrid w:val="0"/>
        </w:rPr>
      </w:pPr>
    </w:p>
    <w:p w14:paraId="163A30CB" w14:textId="77777777" w:rsidR="00515B70" w:rsidRDefault="00515B70">
      <w:pPr>
        <w:widowControl w:val="0"/>
        <w:rPr>
          <w:snapToGrid w:val="0"/>
        </w:rPr>
      </w:pPr>
    </w:p>
    <w:p w14:paraId="516E99A3" w14:textId="77777777" w:rsidR="00515B70" w:rsidRDefault="00515B70">
      <w:pPr>
        <w:widowControl w:val="0"/>
        <w:rPr>
          <w:snapToGrid w:val="0"/>
        </w:rPr>
      </w:pPr>
    </w:p>
    <w:p w14:paraId="1B08DD68"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E22946E" w14:textId="77777777" w:rsidR="00515B70" w:rsidRDefault="00515B70">
      <w:pPr>
        <w:widowControl w:val="0"/>
        <w:rPr>
          <w:b/>
          <w:snapToGrid w:val="0"/>
          <w:sz w:val="28"/>
        </w:rPr>
      </w:pPr>
    </w:p>
    <w:p w14:paraId="4FA51BE6" w14:textId="77777777" w:rsidR="00515B70" w:rsidRDefault="00515B70">
      <w:pPr>
        <w:widowControl w:val="0"/>
        <w:rPr>
          <w:b/>
          <w:snapToGrid w:val="0"/>
          <w:sz w:val="28"/>
        </w:rPr>
      </w:pPr>
      <w:r>
        <w:rPr>
          <w:b/>
          <w:snapToGrid w:val="0"/>
          <w:sz w:val="28"/>
        </w:rPr>
        <w:t>Signature</w:t>
      </w:r>
      <w:r>
        <w:rPr>
          <w:b/>
          <w:snapToGrid w:val="0"/>
          <w:sz w:val="28"/>
        </w:rPr>
        <w:tab/>
        <w:t>:.............................................................................</w:t>
      </w:r>
    </w:p>
    <w:p w14:paraId="0C2C1B87" w14:textId="77777777" w:rsidR="00515B70" w:rsidRDefault="00515B70">
      <w:pPr>
        <w:widowControl w:val="0"/>
        <w:rPr>
          <w:b/>
          <w:snapToGrid w:val="0"/>
          <w:sz w:val="28"/>
        </w:rPr>
      </w:pPr>
    </w:p>
    <w:p w14:paraId="1328BCC6" w14:textId="77777777" w:rsidR="00515B70" w:rsidRPr="00BE3767" w:rsidRDefault="00515B70" w:rsidP="00BE3767">
      <w:pPr>
        <w:pStyle w:val="Caption"/>
        <w:rPr>
          <w:snapToGrid w:val="0"/>
          <w:sz w:val="28"/>
          <w:szCs w:val="28"/>
        </w:rPr>
      </w:pPr>
      <w:bookmarkStart w:id="186" w:name="_Toc219017579"/>
      <w:bookmarkStart w:id="187" w:name="_Toc356545595"/>
      <w:r w:rsidRPr="00BE3767">
        <w:rPr>
          <w:snapToGrid w:val="0"/>
          <w:sz w:val="28"/>
          <w:szCs w:val="28"/>
        </w:rPr>
        <w:t>Position in</w:t>
      </w:r>
      <w:bookmarkEnd w:id="186"/>
      <w:bookmarkEnd w:id="187"/>
      <w:r w:rsidRPr="00BE3767">
        <w:rPr>
          <w:snapToGrid w:val="0"/>
          <w:sz w:val="28"/>
          <w:szCs w:val="28"/>
        </w:rPr>
        <w:t xml:space="preserve"> </w:t>
      </w:r>
    </w:p>
    <w:p w14:paraId="1CDEAA49" w14:textId="77777777" w:rsidR="00515B70" w:rsidRDefault="00515B70">
      <w:pPr>
        <w:widowControl w:val="0"/>
        <w:rPr>
          <w:b/>
          <w:snapToGrid w:val="0"/>
          <w:sz w:val="28"/>
        </w:rPr>
      </w:pPr>
      <w:r>
        <w:rPr>
          <w:b/>
          <w:snapToGrid w:val="0"/>
          <w:sz w:val="28"/>
        </w:rPr>
        <w:t>Company</w:t>
      </w:r>
      <w:r>
        <w:rPr>
          <w:b/>
          <w:snapToGrid w:val="0"/>
          <w:sz w:val="28"/>
        </w:rPr>
        <w:tab/>
        <w:t>:.............................................................................</w:t>
      </w:r>
    </w:p>
    <w:p w14:paraId="25376865" w14:textId="77777777" w:rsidR="00515B70" w:rsidRDefault="00515B70">
      <w:pPr>
        <w:widowControl w:val="0"/>
        <w:rPr>
          <w:b/>
          <w:snapToGrid w:val="0"/>
          <w:sz w:val="28"/>
        </w:rPr>
      </w:pPr>
    </w:p>
    <w:p w14:paraId="59ACB52B"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1AF2197" w14:textId="77777777" w:rsidR="00515B70" w:rsidRDefault="00515B70">
      <w:pPr>
        <w:widowControl w:val="0"/>
        <w:rPr>
          <w:snapToGrid w:val="0"/>
        </w:rPr>
      </w:pPr>
    </w:p>
    <w:p w14:paraId="46A87812" w14:textId="77777777" w:rsidR="00515B70" w:rsidRDefault="00515B70">
      <w:pPr>
        <w:widowControl w:val="0"/>
        <w:rPr>
          <w:snapToGrid w:val="0"/>
        </w:rPr>
      </w:pPr>
    </w:p>
    <w:p w14:paraId="481318B0" w14:textId="77777777" w:rsidR="00515B70" w:rsidRDefault="00515B70"/>
    <w:p w14:paraId="1FA70316" w14:textId="77777777" w:rsidR="00515B70" w:rsidRDefault="003E323C" w:rsidP="009E6398">
      <w:pPr>
        <w:pStyle w:val="Heading1"/>
      </w:pPr>
      <w:bookmarkStart w:id="188" w:name="_Toc506971850"/>
      <w:bookmarkStart w:id="189" w:name="_Toc508203844"/>
      <w:bookmarkStart w:id="190" w:name="_Toc508290378"/>
      <w:bookmarkStart w:id="191" w:name="_Toc515637662"/>
      <w:bookmarkStart w:id="192" w:name="_Toc38967981"/>
      <w:r>
        <w:lastRenderedPageBreak/>
        <w:t>Appendix</w:t>
      </w:r>
      <w:r>
        <w:br/>
        <w:t>G</w:t>
      </w:r>
      <w:r w:rsidR="00515B70">
        <w:t>lossary of terms</w:t>
      </w:r>
      <w:bookmarkEnd w:id="188"/>
      <w:bookmarkEnd w:id="189"/>
      <w:bookmarkEnd w:id="190"/>
      <w:bookmarkEnd w:id="191"/>
      <w:bookmarkEnd w:id="192"/>
    </w:p>
    <w:p w14:paraId="652E3317" w14:textId="77777777" w:rsidR="00D62CBF" w:rsidRDefault="00D62CBF">
      <w:pPr>
        <w:widowControl w:val="0"/>
        <w:ind w:right="-745"/>
        <w:jc w:val="both"/>
        <w:rPr>
          <w:snapToGrid w:val="0"/>
        </w:rPr>
      </w:pPr>
    </w:p>
    <w:p w14:paraId="386AD9DD"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7634CB53" w14:textId="77777777" w:rsidR="00515B70" w:rsidRDefault="00515B70">
      <w:pPr>
        <w:widowControl w:val="0"/>
        <w:ind w:right="-745"/>
        <w:jc w:val="both"/>
        <w:rPr>
          <w:snapToGrid w:val="0"/>
        </w:rPr>
      </w:pPr>
    </w:p>
    <w:p w14:paraId="62691966" w14:textId="77777777" w:rsidR="00515B70" w:rsidRPr="00125B70" w:rsidRDefault="00515B70" w:rsidP="00C01F98">
      <w:r w:rsidRPr="00C01F98">
        <w:rPr>
          <w:b/>
        </w:rPr>
        <w:t>Adjustments</w:t>
      </w:r>
    </w:p>
    <w:p w14:paraId="75004DC5" w14:textId="77777777" w:rsidR="00515B70" w:rsidRDefault="00515B70">
      <w:pPr>
        <w:widowControl w:val="0"/>
        <w:ind w:right="-745"/>
        <w:jc w:val="both"/>
        <w:rPr>
          <w:snapToGrid w:val="0"/>
        </w:rPr>
      </w:pPr>
    </w:p>
    <w:p w14:paraId="27B4781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517048E6" w14:textId="77777777" w:rsidR="00515B70" w:rsidRDefault="00515B70">
      <w:pPr>
        <w:widowControl w:val="0"/>
        <w:ind w:right="-745"/>
        <w:jc w:val="both"/>
        <w:rPr>
          <w:snapToGrid w:val="0"/>
        </w:rPr>
      </w:pPr>
    </w:p>
    <w:p w14:paraId="5BA97605"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0F218F30"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157ED119" w14:textId="77777777" w:rsidR="00515B70" w:rsidRDefault="00515B70">
      <w:pPr>
        <w:widowControl w:val="0"/>
        <w:ind w:right="-745"/>
        <w:jc w:val="both"/>
        <w:rPr>
          <w:snapToGrid w:val="0"/>
        </w:rPr>
      </w:pPr>
    </w:p>
    <w:p w14:paraId="3D286973"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5262318D" w14:textId="77777777" w:rsidR="00515B70" w:rsidRDefault="00515B70">
      <w:pPr>
        <w:widowControl w:val="0"/>
        <w:ind w:right="-745"/>
        <w:jc w:val="both"/>
        <w:rPr>
          <w:snapToGrid w:val="0"/>
        </w:rPr>
      </w:pPr>
    </w:p>
    <w:p w14:paraId="1C13C0B9" w14:textId="77777777" w:rsidR="00515B70" w:rsidRPr="00125B70" w:rsidRDefault="00515B70" w:rsidP="00C01F98">
      <w:r w:rsidRPr="00C01F98">
        <w:rPr>
          <w:b/>
        </w:rPr>
        <w:t>Arms length</w:t>
      </w:r>
    </w:p>
    <w:p w14:paraId="3CD52C29" w14:textId="77777777" w:rsidR="00515B70" w:rsidRDefault="00515B70">
      <w:pPr>
        <w:widowControl w:val="0"/>
        <w:ind w:right="-745"/>
        <w:jc w:val="both"/>
        <w:rPr>
          <w:snapToGrid w:val="0"/>
        </w:rPr>
      </w:pPr>
    </w:p>
    <w:p w14:paraId="590BE826"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8D5F00B" w14:textId="77777777" w:rsidR="00515B70" w:rsidRDefault="00515B70">
      <w:pPr>
        <w:widowControl w:val="0"/>
        <w:ind w:right="-745"/>
        <w:jc w:val="both"/>
        <w:rPr>
          <w:snapToGrid w:val="0"/>
        </w:rPr>
      </w:pPr>
    </w:p>
    <w:p w14:paraId="27C2BDBB" w14:textId="77849686" w:rsidR="00BD076F" w:rsidRDefault="00BD076F" w:rsidP="00BD076F">
      <w:pPr>
        <w:rPr>
          <w:b/>
        </w:rPr>
      </w:pPr>
      <w:r w:rsidRPr="00C01F98">
        <w:rPr>
          <w:b/>
        </w:rPr>
        <w:t>C</w:t>
      </w:r>
      <w:r>
        <w:rPr>
          <w:b/>
        </w:rPr>
        <w:t>ircumvention goods</w:t>
      </w:r>
    </w:p>
    <w:p w14:paraId="6C0784F5" w14:textId="77777777" w:rsidR="00BD076F" w:rsidRDefault="00BD076F" w:rsidP="00BD076F">
      <w:pPr>
        <w:rPr>
          <w:b/>
        </w:rPr>
      </w:pPr>
    </w:p>
    <w:p w14:paraId="074CD5AE" w14:textId="4BF4C7CA" w:rsidR="00BD076F" w:rsidRDefault="00BD076F" w:rsidP="00BD076F">
      <w:pPr>
        <w:widowControl w:val="0"/>
        <w:ind w:right="-745"/>
        <w:jc w:val="both"/>
        <w:rPr>
          <w:snapToGrid w:val="0"/>
        </w:rPr>
      </w:pPr>
      <w:r>
        <w:rPr>
          <w:snapToGrid w:val="0"/>
        </w:rPr>
        <w:t xml:space="preserve">A4 copy paper with a weight of 68 </w:t>
      </w:r>
      <w:r w:rsidR="001C0AD9">
        <w:rPr>
          <w:snapToGrid w:val="0"/>
        </w:rPr>
        <w:t>gsm.</w:t>
      </w:r>
    </w:p>
    <w:p w14:paraId="23C4E9C3" w14:textId="7B97F896" w:rsidR="00BD076F" w:rsidRDefault="00BD076F" w:rsidP="00C01F98">
      <w:pPr>
        <w:rPr>
          <w:b/>
        </w:rPr>
      </w:pPr>
    </w:p>
    <w:p w14:paraId="0266A19A" w14:textId="77777777" w:rsidR="00515B70" w:rsidRPr="00125B70" w:rsidRDefault="00515B70" w:rsidP="00C01F98">
      <w:r w:rsidRPr="00C01F98">
        <w:rPr>
          <w:b/>
        </w:rPr>
        <w:t>Constructed value</w:t>
      </w:r>
    </w:p>
    <w:p w14:paraId="36524EFD" w14:textId="77777777" w:rsidR="00515B70" w:rsidRDefault="00515B70">
      <w:pPr>
        <w:widowControl w:val="0"/>
        <w:ind w:right="-745"/>
        <w:jc w:val="both"/>
        <w:rPr>
          <w:snapToGrid w:val="0"/>
        </w:rPr>
      </w:pPr>
    </w:p>
    <w:p w14:paraId="0EAD02AD"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1E4C6B42" w14:textId="77777777" w:rsidR="00515B70" w:rsidRDefault="00515B70">
      <w:pPr>
        <w:widowControl w:val="0"/>
        <w:ind w:right="-745"/>
        <w:jc w:val="both"/>
        <w:rPr>
          <w:snapToGrid w:val="0"/>
        </w:rPr>
      </w:pPr>
    </w:p>
    <w:p w14:paraId="74BB9698" w14:textId="77777777" w:rsidR="00515B70" w:rsidRPr="00125B70" w:rsidRDefault="00515B70" w:rsidP="00C01F98">
      <w:r w:rsidRPr="00C01F98">
        <w:rPr>
          <w:b/>
        </w:rPr>
        <w:t>Cost of production/manufacturing</w:t>
      </w:r>
    </w:p>
    <w:p w14:paraId="5B8D3A55" w14:textId="77777777" w:rsidR="00515B70" w:rsidRDefault="00515B70">
      <w:pPr>
        <w:widowControl w:val="0"/>
        <w:ind w:right="-745"/>
        <w:jc w:val="both"/>
        <w:rPr>
          <w:snapToGrid w:val="0"/>
        </w:rPr>
      </w:pPr>
    </w:p>
    <w:p w14:paraId="5403A51F"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AE272BA" w14:textId="77777777" w:rsidR="003E323C" w:rsidRDefault="003E323C" w:rsidP="00C01F98">
      <w:pPr>
        <w:rPr>
          <w:b/>
        </w:rPr>
      </w:pPr>
    </w:p>
    <w:p w14:paraId="4C580297" w14:textId="77777777" w:rsidR="00515B70" w:rsidRPr="00125B70" w:rsidRDefault="00515B70" w:rsidP="00C01F98">
      <w:r w:rsidRPr="00C01F98">
        <w:rPr>
          <w:b/>
        </w:rPr>
        <w:t>Cost to make and sell</w:t>
      </w:r>
    </w:p>
    <w:p w14:paraId="67683D76" w14:textId="77777777" w:rsidR="00515B70" w:rsidRDefault="00515B70">
      <w:pPr>
        <w:widowControl w:val="0"/>
        <w:ind w:right="-745"/>
        <w:jc w:val="both"/>
        <w:rPr>
          <w:snapToGrid w:val="0"/>
        </w:rPr>
      </w:pPr>
    </w:p>
    <w:p w14:paraId="250AB335"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689BBD7" w14:textId="77777777" w:rsidR="00515B70" w:rsidRDefault="00515B70">
      <w:pPr>
        <w:widowControl w:val="0"/>
        <w:ind w:right="-745"/>
        <w:jc w:val="both"/>
        <w:rPr>
          <w:snapToGrid w:val="0"/>
        </w:rPr>
      </w:pPr>
    </w:p>
    <w:p w14:paraId="0CF7FACE" w14:textId="77777777" w:rsidR="00515B70" w:rsidRPr="00125B70" w:rsidRDefault="00515B70" w:rsidP="00C01F98">
      <w:r w:rsidRPr="00C01F98">
        <w:rPr>
          <w:b/>
        </w:rPr>
        <w:t>Country of origin</w:t>
      </w:r>
    </w:p>
    <w:p w14:paraId="205D6031" w14:textId="77777777" w:rsidR="00515B70" w:rsidRDefault="00515B70">
      <w:pPr>
        <w:widowControl w:val="0"/>
        <w:ind w:right="-745"/>
        <w:jc w:val="both"/>
        <w:rPr>
          <w:snapToGrid w:val="0"/>
        </w:rPr>
      </w:pPr>
    </w:p>
    <w:p w14:paraId="394009D9"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8C69FB3" w14:textId="77777777" w:rsidR="00515B70" w:rsidRDefault="00515B70">
      <w:pPr>
        <w:widowControl w:val="0"/>
        <w:ind w:right="-745"/>
        <w:jc w:val="both"/>
        <w:rPr>
          <w:snapToGrid w:val="0"/>
        </w:rPr>
      </w:pPr>
    </w:p>
    <w:p w14:paraId="26E97603" w14:textId="77777777" w:rsidR="00515B70" w:rsidRPr="00125B70" w:rsidRDefault="00515B70" w:rsidP="00C01F98">
      <w:r w:rsidRPr="00C01F98">
        <w:rPr>
          <w:b/>
        </w:rPr>
        <w:t>Date of sale</w:t>
      </w:r>
    </w:p>
    <w:p w14:paraId="65611EB7" w14:textId="77777777" w:rsidR="00515B70" w:rsidRDefault="00515B70">
      <w:pPr>
        <w:widowControl w:val="0"/>
        <w:ind w:right="-745"/>
        <w:jc w:val="both"/>
        <w:rPr>
          <w:snapToGrid w:val="0"/>
        </w:rPr>
      </w:pPr>
    </w:p>
    <w:p w14:paraId="59E43336"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w:t>
      </w:r>
      <w:r w:rsidR="00515B70">
        <w:rPr>
          <w:snapToGrid w:val="0"/>
        </w:rPr>
        <w:lastRenderedPageBreak/>
        <w:t>data sets of domestic and export sales where some other date is used, as well as matching cost information.</w:t>
      </w:r>
    </w:p>
    <w:p w14:paraId="68E48C90" w14:textId="77777777" w:rsidR="008C34EE" w:rsidRDefault="008C34EE" w:rsidP="00C01F98">
      <w:pPr>
        <w:rPr>
          <w:b/>
        </w:rPr>
      </w:pPr>
    </w:p>
    <w:p w14:paraId="2B2FF133" w14:textId="77777777" w:rsidR="00515B70" w:rsidRPr="00125B70" w:rsidRDefault="00515B70" w:rsidP="00C01F98">
      <w:r w:rsidRPr="00C01F98">
        <w:rPr>
          <w:b/>
        </w:rPr>
        <w:t>Direct labour cost</w:t>
      </w:r>
    </w:p>
    <w:p w14:paraId="6944FBDB" w14:textId="77777777" w:rsidR="00515B70" w:rsidRDefault="00515B70">
      <w:pPr>
        <w:widowControl w:val="0"/>
        <w:ind w:right="-745"/>
        <w:jc w:val="both"/>
        <w:rPr>
          <w:snapToGrid w:val="0"/>
        </w:rPr>
      </w:pPr>
    </w:p>
    <w:p w14:paraId="167EE198"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1CA14050" w14:textId="77777777" w:rsidR="00515B70" w:rsidRDefault="00515B70">
      <w:pPr>
        <w:widowControl w:val="0"/>
        <w:ind w:right="-745"/>
        <w:jc w:val="both"/>
        <w:rPr>
          <w:snapToGrid w:val="0"/>
        </w:rPr>
      </w:pPr>
    </w:p>
    <w:p w14:paraId="712D0A76" w14:textId="77777777" w:rsidR="00515B70" w:rsidRPr="00125B70" w:rsidRDefault="00515B70" w:rsidP="00C01F98">
      <w:r w:rsidRPr="00C01F98">
        <w:rPr>
          <w:b/>
        </w:rPr>
        <w:t>Dumping</w:t>
      </w:r>
    </w:p>
    <w:p w14:paraId="67F7430E" w14:textId="77777777" w:rsidR="00515B70" w:rsidRDefault="00515B70">
      <w:pPr>
        <w:widowControl w:val="0"/>
        <w:ind w:right="-745"/>
        <w:jc w:val="both"/>
        <w:rPr>
          <w:snapToGrid w:val="0"/>
        </w:rPr>
      </w:pPr>
    </w:p>
    <w:p w14:paraId="13D46966"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6DC2474" w14:textId="77777777" w:rsidR="00515B70" w:rsidRDefault="00515B70">
      <w:pPr>
        <w:widowControl w:val="0"/>
        <w:ind w:right="-745"/>
        <w:jc w:val="both"/>
        <w:rPr>
          <w:snapToGrid w:val="0"/>
        </w:rPr>
      </w:pPr>
    </w:p>
    <w:p w14:paraId="566F4B09" w14:textId="77777777" w:rsidR="00515B70" w:rsidRPr="00125B70" w:rsidRDefault="00515B70" w:rsidP="00C01F98">
      <w:r w:rsidRPr="00C01F98">
        <w:rPr>
          <w:b/>
        </w:rPr>
        <w:t>Dumping margin</w:t>
      </w:r>
    </w:p>
    <w:p w14:paraId="069E6A65" w14:textId="77777777" w:rsidR="00515B70" w:rsidRDefault="00515B70">
      <w:pPr>
        <w:widowControl w:val="0"/>
        <w:ind w:right="-745"/>
        <w:jc w:val="both"/>
        <w:rPr>
          <w:snapToGrid w:val="0"/>
        </w:rPr>
      </w:pPr>
    </w:p>
    <w:p w14:paraId="06645B2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530A361E" w14:textId="77777777" w:rsidR="00515B70" w:rsidRDefault="00515B70">
      <w:pPr>
        <w:widowControl w:val="0"/>
        <w:ind w:right="-745"/>
        <w:jc w:val="both"/>
        <w:rPr>
          <w:snapToGrid w:val="0"/>
        </w:rPr>
      </w:pPr>
    </w:p>
    <w:p w14:paraId="49CB1143" w14:textId="77777777" w:rsidR="00515B70" w:rsidRPr="00125B70" w:rsidRDefault="00515B70" w:rsidP="00C01F98">
      <w:r w:rsidRPr="00C01F98">
        <w:rPr>
          <w:b/>
        </w:rPr>
        <w:t>Export price</w:t>
      </w:r>
    </w:p>
    <w:p w14:paraId="0E62148E" w14:textId="77777777" w:rsidR="00515B70" w:rsidRDefault="00515B70">
      <w:pPr>
        <w:widowControl w:val="0"/>
        <w:ind w:right="-745"/>
        <w:jc w:val="both"/>
        <w:rPr>
          <w:snapToGrid w:val="0"/>
        </w:rPr>
      </w:pPr>
    </w:p>
    <w:p w14:paraId="63BB3D90"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1359D13" w14:textId="77777777" w:rsidR="00515B70" w:rsidRDefault="00515B70">
      <w:pPr>
        <w:widowControl w:val="0"/>
        <w:ind w:right="-745"/>
        <w:jc w:val="both"/>
        <w:rPr>
          <w:snapToGrid w:val="0"/>
        </w:rPr>
      </w:pPr>
    </w:p>
    <w:p w14:paraId="20D79AA0" w14:textId="77777777" w:rsidR="00515B70" w:rsidRPr="00125B70" w:rsidRDefault="00515B70" w:rsidP="00C01F98">
      <w:r w:rsidRPr="00C01F98">
        <w:rPr>
          <w:b/>
        </w:rPr>
        <w:t>Exporting country</w:t>
      </w:r>
    </w:p>
    <w:p w14:paraId="0A53B2DC" w14:textId="77777777" w:rsidR="00515B70" w:rsidRDefault="00515B70">
      <w:pPr>
        <w:widowControl w:val="0"/>
        <w:ind w:right="-745"/>
        <w:jc w:val="both"/>
        <w:rPr>
          <w:snapToGrid w:val="0"/>
        </w:rPr>
      </w:pPr>
    </w:p>
    <w:p w14:paraId="4801676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78E7DCAF" w14:textId="77777777" w:rsidR="00515B70" w:rsidRDefault="00515B70">
      <w:pPr>
        <w:widowControl w:val="0"/>
        <w:ind w:right="-745"/>
        <w:jc w:val="both"/>
        <w:rPr>
          <w:snapToGrid w:val="0"/>
        </w:rPr>
      </w:pPr>
    </w:p>
    <w:p w14:paraId="720A2DB7" w14:textId="77777777" w:rsidR="00515B70" w:rsidRPr="00125B70" w:rsidRDefault="00515B70" w:rsidP="00C01F98">
      <w:r w:rsidRPr="00C01F98">
        <w:rPr>
          <w:b/>
        </w:rPr>
        <w:t>Factory overheads</w:t>
      </w:r>
    </w:p>
    <w:p w14:paraId="0B88C756" w14:textId="77777777" w:rsidR="00515B70" w:rsidRDefault="00515B70">
      <w:pPr>
        <w:keepNext/>
        <w:widowControl w:val="0"/>
        <w:ind w:right="-743"/>
        <w:jc w:val="both"/>
        <w:rPr>
          <w:snapToGrid w:val="0"/>
        </w:rPr>
      </w:pPr>
    </w:p>
    <w:p w14:paraId="1953D97A"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40CAEFBE" w14:textId="77777777" w:rsidR="00515B70" w:rsidRDefault="00515B70">
      <w:pPr>
        <w:widowControl w:val="0"/>
        <w:ind w:right="-745"/>
        <w:jc w:val="both"/>
        <w:rPr>
          <w:snapToGrid w:val="0"/>
        </w:rPr>
      </w:pPr>
    </w:p>
    <w:p w14:paraId="445C1E5F" w14:textId="56563173" w:rsidR="00515B70" w:rsidRPr="00125B70" w:rsidRDefault="008C34EE" w:rsidP="00C01F98">
      <w:r>
        <w:rPr>
          <w:b/>
        </w:rPr>
        <w:t>T</w:t>
      </w:r>
      <w:r w:rsidR="009B4131" w:rsidRPr="00C01F98">
        <w:rPr>
          <w:b/>
        </w:rPr>
        <w:t>he goods</w:t>
      </w:r>
    </w:p>
    <w:p w14:paraId="1D05EDE4" w14:textId="77777777" w:rsidR="00515B70" w:rsidRDefault="00515B70">
      <w:pPr>
        <w:widowControl w:val="0"/>
        <w:ind w:right="-745"/>
        <w:jc w:val="both"/>
        <w:rPr>
          <w:snapToGrid w:val="0"/>
        </w:rPr>
      </w:pPr>
    </w:p>
    <w:p w14:paraId="5E6EE832" w14:textId="23E6A274" w:rsidR="008C34EE" w:rsidRDefault="005027E1" w:rsidP="008C34EE">
      <w:pPr>
        <w:widowControl w:val="0"/>
        <w:ind w:right="-745"/>
        <w:jc w:val="both"/>
        <w:rPr>
          <w:snapToGrid w:val="0"/>
        </w:rPr>
      </w:pPr>
      <w:r>
        <w:rPr>
          <w:snapToGrid w:val="0"/>
        </w:rPr>
        <w:t>The goods subject to the anti-dumping measures in the form of a dumping duty notice and</w:t>
      </w:r>
      <w:r w:rsidR="008C34EE">
        <w:rPr>
          <w:snapToGrid w:val="0"/>
        </w:rPr>
        <w:t xml:space="preserve"> the countervailing duty notice.</w:t>
      </w:r>
    </w:p>
    <w:p w14:paraId="17C2B6AC" w14:textId="77777777" w:rsidR="008C34EE" w:rsidRDefault="008C34EE" w:rsidP="008C34EE">
      <w:pPr>
        <w:widowControl w:val="0"/>
        <w:ind w:right="-745"/>
        <w:jc w:val="both"/>
        <w:rPr>
          <w:snapToGrid w:val="0"/>
        </w:rPr>
      </w:pPr>
    </w:p>
    <w:p w14:paraId="4E170239" w14:textId="5FCEB355" w:rsidR="00515B70" w:rsidRPr="008C34EE" w:rsidRDefault="00515B70" w:rsidP="008C34EE">
      <w:pPr>
        <w:widowControl w:val="0"/>
        <w:ind w:right="-745"/>
        <w:jc w:val="both"/>
        <w:rPr>
          <w:snapToGrid w:val="0"/>
        </w:rPr>
      </w:pPr>
      <w:r w:rsidRPr="00C01F98">
        <w:rPr>
          <w:b/>
        </w:rPr>
        <w:t>Incoterms</w:t>
      </w:r>
    </w:p>
    <w:p w14:paraId="63BD2C08" w14:textId="77777777" w:rsidR="00515B70" w:rsidRDefault="00515B70">
      <w:pPr>
        <w:widowControl w:val="0"/>
        <w:ind w:right="-745"/>
        <w:jc w:val="both"/>
        <w:rPr>
          <w:snapToGrid w:val="0"/>
        </w:rPr>
      </w:pPr>
    </w:p>
    <w:p w14:paraId="6B4F1B40"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4D5591D" w14:textId="77777777" w:rsidR="00515B70" w:rsidRDefault="00515B70">
      <w:pPr>
        <w:widowControl w:val="0"/>
        <w:ind w:right="-745"/>
        <w:jc w:val="both"/>
        <w:rPr>
          <w:snapToGrid w:val="0"/>
        </w:rPr>
      </w:pPr>
    </w:p>
    <w:p w14:paraId="17C898E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59EE1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B3581AA"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EBC2FE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487506A"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3624F0FD"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423DE4C4"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5B7DF849"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0AAAF47F"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B7255CC"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4C524CA6" w14:textId="77777777" w:rsidR="00515B70" w:rsidRDefault="00515B70">
      <w:pPr>
        <w:widowControl w:val="0"/>
        <w:ind w:left="1474" w:right="-745" w:hanging="1474"/>
        <w:jc w:val="both"/>
        <w:rPr>
          <w:snapToGrid w:val="0"/>
        </w:rPr>
      </w:pPr>
      <w:r>
        <w:rPr>
          <w:snapToGrid w:val="0"/>
        </w:rPr>
        <w:lastRenderedPageBreak/>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C535878"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7475B71A"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2FE5389"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AC19A0F" w14:textId="77777777" w:rsidR="00515B70" w:rsidRDefault="00515B70">
      <w:pPr>
        <w:widowControl w:val="0"/>
        <w:ind w:right="-745"/>
        <w:jc w:val="both"/>
        <w:rPr>
          <w:snapToGrid w:val="0"/>
        </w:rPr>
      </w:pPr>
    </w:p>
    <w:p w14:paraId="603FFD6D" w14:textId="77777777" w:rsidR="00515B70" w:rsidRPr="00125B70" w:rsidRDefault="00515B70" w:rsidP="00C01F98">
      <w:r w:rsidRPr="00C01F98">
        <w:rPr>
          <w:b/>
        </w:rPr>
        <w:t>Like goods</w:t>
      </w:r>
    </w:p>
    <w:p w14:paraId="11EA1F7C" w14:textId="77777777" w:rsidR="00515B70" w:rsidRDefault="00515B70">
      <w:pPr>
        <w:widowControl w:val="0"/>
        <w:ind w:right="-745"/>
        <w:jc w:val="both"/>
        <w:rPr>
          <w:snapToGrid w:val="0"/>
        </w:rPr>
      </w:pPr>
    </w:p>
    <w:p w14:paraId="5DC68634" w14:textId="45E43FCB"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w:t>
      </w:r>
      <w:r w:rsidR="00E24638">
        <w:rPr>
          <w:snapToGrid w:val="0"/>
        </w:rPr>
        <w:t xml:space="preserve"> and the alleged circumvention goods,</w:t>
      </w:r>
      <w:r>
        <w:rPr>
          <w:snapToGrid w:val="0"/>
        </w:rPr>
        <w:t xml:space="preserve"> or that, although not alike in all respects have characteristics closely resembling those of the goods</w:t>
      </w:r>
      <w:r w:rsidR="00E24638">
        <w:rPr>
          <w:snapToGrid w:val="0"/>
        </w:rPr>
        <w:t xml:space="preserve"> and the alleged circumvention goods</w:t>
      </w:r>
      <w:r>
        <w:rPr>
          <w:snapToGrid w:val="0"/>
        </w:rPr>
        <w:t>. The term ‘like goods’ also refers to the goods produced by the Australian industry.</w:t>
      </w:r>
    </w:p>
    <w:p w14:paraId="24174E89" w14:textId="77777777" w:rsidR="00515B70" w:rsidRDefault="00515B70">
      <w:pPr>
        <w:widowControl w:val="0"/>
        <w:ind w:right="-745"/>
        <w:jc w:val="both"/>
        <w:rPr>
          <w:snapToGrid w:val="0"/>
        </w:rPr>
      </w:pPr>
    </w:p>
    <w:p w14:paraId="2D2CA8D9" w14:textId="77777777" w:rsidR="00515B70" w:rsidRPr="00125B70" w:rsidRDefault="00515B70" w:rsidP="00C01F98">
      <w:r w:rsidRPr="00C01F98">
        <w:rPr>
          <w:b/>
        </w:rPr>
        <w:t>Normal value</w:t>
      </w:r>
    </w:p>
    <w:p w14:paraId="255666D3" w14:textId="77777777" w:rsidR="00515B70" w:rsidRDefault="00515B70">
      <w:pPr>
        <w:widowControl w:val="0"/>
        <w:ind w:right="-745"/>
        <w:jc w:val="both"/>
        <w:rPr>
          <w:snapToGrid w:val="0"/>
        </w:rPr>
      </w:pPr>
    </w:p>
    <w:p w14:paraId="7EB365E5" w14:textId="77777777" w:rsidR="00515B70" w:rsidRDefault="00515B70" w:rsidP="00F253E2">
      <w:pPr>
        <w:widowControl w:val="0"/>
        <w:ind w:right="-745"/>
        <w:jc w:val="both"/>
        <w:rPr>
          <w:snapToGrid w:val="0"/>
        </w:rPr>
      </w:pPr>
      <w:r>
        <w:rPr>
          <w:snapToGrid w:val="0"/>
        </w:rPr>
        <w:t>Australian legislation sets out several ways to assess "normal value".</w:t>
      </w:r>
    </w:p>
    <w:p w14:paraId="4358F9B4" w14:textId="77777777" w:rsidR="00515B70" w:rsidRDefault="00515B70">
      <w:pPr>
        <w:widowControl w:val="0"/>
        <w:ind w:right="-745"/>
        <w:jc w:val="both"/>
        <w:rPr>
          <w:snapToGrid w:val="0"/>
        </w:rPr>
      </w:pPr>
    </w:p>
    <w:p w14:paraId="47703D71"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37F1E3BB" w14:textId="77777777" w:rsidR="00515B70" w:rsidRDefault="00515B70">
      <w:pPr>
        <w:widowControl w:val="0"/>
        <w:ind w:right="-745"/>
        <w:jc w:val="both"/>
        <w:rPr>
          <w:snapToGrid w:val="0"/>
        </w:rPr>
      </w:pPr>
    </w:p>
    <w:p w14:paraId="55BA41F1"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5809F8D" w14:textId="77777777" w:rsidR="00515B70" w:rsidRDefault="00515B70">
      <w:pPr>
        <w:widowControl w:val="0"/>
        <w:ind w:right="-745"/>
        <w:jc w:val="both"/>
        <w:rPr>
          <w:snapToGrid w:val="0"/>
        </w:rPr>
      </w:pPr>
    </w:p>
    <w:p w14:paraId="1275DEBC"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4EEE8519" w14:textId="77777777" w:rsidR="00515B70" w:rsidRDefault="00515B70">
      <w:pPr>
        <w:widowControl w:val="0"/>
        <w:ind w:right="-745"/>
        <w:jc w:val="both"/>
        <w:rPr>
          <w:snapToGrid w:val="0"/>
        </w:rPr>
      </w:pPr>
    </w:p>
    <w:p w14:paraId="2F74EFC4"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41F0A52" w14:textId="77777777" w:rsidR="00BE15F8" w:rsidRDefault="00BE15F8" w:rsidP="00BE15F8">
      <w:pPr>
        <w:widowControl w:val="0"/>
        <w:ind w:right="-745"/>
        <w:jc w:val="both"/>
        <w:rPr>
          <w:snapToGrid w:val="0"/>
        </w:rPr>
      </w:pPr>
    </w:p>
    <w:p w14:paraId="25DBB6A5" w14:textId="77777777" w:rsidR="00515B70" w:rsidRPr="00125B70" w:rsidRDefault="00515B70" w:rsidP="00C01F98">
      <w:r w:rsidRPr="00C01F98">
        <w:rPr>
          <w:b/>
        </w:rPr>
        <w:t>Ordinary course of trade</w:t>
      </w:r>
    </w:p>
    <w:p w14:paraId="78FA9D06" w14:textId="77777777" w:rsidR="00515B70" w:rsidRDefault="00515B70">
      <w:pPr>
        <w:widowControl w:val="0"/>
        <w:ind w:right="-745"/>
        <w:jc w:val="both"/>
        <w:rPr>
          <w:snapToGrid w:val="0"/>
        </w:rPr>
      </w:pPr>
    </w:p>
    <w:p w14:paraId="4166DB2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1F23745" w14:textId="77777777" w:rsidR="00515B70" w:rsidRDefault="00515B70">
      <w:pPr>
        <w:widowControl w:val="0"/>
        <w:ind w:right="-745"/>
        <w:jc w:val="both"/>
        <w:rPr>
          <w:snapToGrid w:val="0"/>
        </w:rPr>
      </w:pPr>
    </w:p>
    <w:p w14:paraId="643F0C35"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1C44BA8" w14:textId="77777777" w:rsidR="00515B70" w:rsidRDefault="00515B70">
      <w:pPr>
        <w:widowControl w:val="0"/>
        <w:ind w:right="-745"/>
        <w:jc w:val="both"/>
        <w:rPr>
          <w:snapToGrid w:val="0"/>
        </w:rPr>
      </w:pPr>
    </w:p>
    <w:p w14:paraId="42D5D15D" w14:textId="4D83D51F"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FCDA205" w14:textId="77777777" w:rsidR="00515B70" w:rsidRPr="00125B70" w:rsidRDefault="00515B70" w:rsidP="00C01F98">
      <w:r w:rsidRPr="00C01F98">
        <w:rPr>
          <w:b/>
        </w:rPr>
        <w:lastRenderedPageBreak/>
        <w:t>Selling, general and administration expenses (SG&amp;A)</w:t>
      </w:r>
    </w:p>
    <w:p w14:paraId="2ECD6D5D" w14:textId="77777777" w:rsidR="00515B70" w:rsidRDefault="00515B70">
      <w:pPr>
        <w:widowControl w:val="0"/>
        <w:ind w:right="-745"/>
        <w:jc w:val="both"/>
        <w:rPr>
          <w:snapToGrid w:val="0"/>
        </w:rPr>
      </w:pPr>
    </w:p>
    <w:p w14:paraId="19E95092"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6C4A4F7" w14:textId="77777777" w:rsidR="00515B70" w:rsidRDefault="00515B70">
      <w:pPr>
        <w:widowControl w:val="0"/>
        <w:ind w:right="-745"/>
        <w:jc w:val="both"/>
        <w:rPr>
          <w:snapToGrid w:val="0"/>
        </w:rPr>
      </w:pPr>
    </w:p>
    <w:p w14:paraId="60F96CD9" w14:textId="77777777" w:rsidR="00515B70" w:rsidRDefault="00515B70">
      <w:pPr>
        <w:widowControl w:val="0"/>
        <w:ind w:right="-745"/>
        <w:jc w:val="both"/>
        <w:rPr>
          <w:snapToGrid w:val="0"/>
        </w:rPr>
      </w:pPr>
      <w:r>
        <w:rPr>
          <w:snapToGrid w:val="0"/>
        </w:rPr>
        <w:t>.</w:t>
      </w:r>
      <w:r>
        <w:rPr>
          <w:snapToGrid w:val="0"/>
        </w:rPr>
        <w:tab/>
        <w:t>domestic sales of like goods;</w:t>
      </w:r>
    </w:p>
    <w:p w14:paraId="5BD1A7DB" w14:textId="77777777" w:rsidR="00515B70" w:rsidRDefault="00515B70">
      <w:pPr>
        <w:widowControl w:val="0"/>
        <w:ind w:right="-745"/>
        <w:jc w:val="both"/>
        <w:rPr>
          <w:snapToGrid w:val="0"/>
        </w:rPr>
      </w:pPr>
    </w:p>
    <w:p w14:paraId="15217366"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3F54C6AE" w14:textId="77777777" w:rsidR="00515B70" w:rsidRDefault="00515B70">
      <w:pPr>
        <w:widowControl w:val="0"/>
        <w:ind w:right="-745"/>
        <w:jc w:val="both"/>
        <w:rPr>
          <w:snapToGrid w:val="0"/>
        </w:rPr>
      </w:pPr>
    </w:p>
    <w:p w14:paraId="3256C4A6"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45C2DA10" w14:textId="77777777" w:rsidR="00515B70" w:rsidRDefault="00515B70">
      <w:pPr>
        <w:widowControl w:val="0"/>
        <w:ind w:right="-745"/>
        <w:jc w:val="both"/>
        <w:rPr>
          <w:snapToGrid w:val="0"/>
        </w:rPr>
      </w:pPr>
    </w:p>
    <w:p w14:paraId="5F3475C5"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7A96FE39" w14:textId="77777777" w:rsidR="00515B70" w:rsidRDefault="00515B70">
      <w:pPr>
        <w:widowControl w:val="0"/>
        <w:ind w:right="-716"/>
        <w:jc w:val="both"/>
        <w:rPr>
          <w:snapToGrid w:val="0"/>
        </w:rPr>
      </w:pPr>
    </w:p>
    <w:p w14:paraId="0DA3D3FC"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B417A" w14:textId="77777777" w:rsidR="00D04FD9" w:rsidRDefault="00D04FD9">
      <w:r>
        <w:separator/>
      </w:r>
    </w:p>
    <w:p w14:paraId="1F1BC887" w14:textId="77777777" w:rsidR="00D04FD9" w:rsidRDefault="00D04FD9"/>
  </w:endnote>
  <w:endnote w:type="continuationSeparator" w:id="0">
    <w:p w14:paraId="03B79D67" w14:textId="77777777" w:rsidR="00D04FD9" w:rsidRDefault="00D04FD9">
      <w:r>
        <w:continuationSeparator/>
      </w:r>
    </w:p>
    <w:p w14:paraId="361E28BF" w14:textId="77777777" w:rsidR="00D04FD9" w:rsidRDefault="00D04FD9"/>
  </w:endnote>
  <w:endnote w:type="continuationNotice" w:id="1">
    <w:p w14:paraId="3B3AB544" w14:textId="77777777" w:rsidR="00D04FD9" w:rsidRDefault="00D04FD9"/>
    <w:p w14:paraId="5648D68E" w14:textId="77777777" w:rsidR="00D04FD9" w:rsidRDefault="00D04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333B0333" w14:textId="77777777" w:rsidR="00D04FD9" w:rsidRDefault="00D04FD9" w:rsidP="00C758F7">
        <w:pPr>
          <w:pStyle w:val="Footer"/>
          <w:jc w:val="right"/>
        </w:pPr>
        <w:r>
          <w:fldChar w:fldCharType="begin"/>
        </w:r>
        <w:r>
          <w:instrText xml:space="preserve"> PAGE   \* MERGEFORMAT </w:instrText>
        </w:r>
        <w:r>
          <w:fldChar w:fldCharType="separate"/>
        </w:r>
        <w:r w:rsidR="00D81C0B">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FC42E" w14:textId="77777777" w:rsidR="00D04FD9" w:rsidRDefault="00D04FD9">
      <w:r>
        <w:separator/>
      </w:r>
    </w:p>
    <w:p w14:paraId="0725FCD2" w14:textId="77777777" w:rsidR="00D04FD9" w:rsidRDefault="00D04FD9"/>
  </w:footnote>
  <w:footnote w:type="continuationSeparator" w:id="0">
    <w:p w14:paraId="3293C19A" w14:textId="77777777" w:rsidR="00D04FD9" w:rsidRDefault="00D04FD9">
      <w:r>
        <w:continuationSeparator/>
      </w:r>
    </w:p>
    <w:p w14:paraId="69770C21" w14:textId="77777777" w:rsidR="00D04FD9" w:rsidRDefault="00D04FD9"/>
  </w:footnote>
  <w:footnote w:type="continuationNotice" w:id="1">
    <w:p w14:paraId="412CDBB9" w14:textId="77777777" w:rsidR="00D04FD9" w:rsidRDefault="00D04FD9"/>
    <w:p w14:paraId="70F61D2C" w14:textId="77777777" w:rsidR="00D04FD9" w:rsidRDefault="00D04FD9"/>
  </w:footnote>
  <w:footnote w:id="2">
    <w:p w14:paraId="634ECF45" w14:textId="4E979F0C" w:rsidR="00D04FD9" w:rsidRDefault="00D04FD9">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rPr>
          <w:rStyle w:val="Hyperlink"/>
        </w:rPr>
        <w:t>.</w:t>
      </w:r>
    </w:p>
  </w:footnote>
  <w:footnote w:id="3">
    <w:p w14:paraId="66370AFF" w14:textId="378841C5" w:rsidR="00D04FD9" w:rsidRDefault="00D04FD9">
      <w:pPr>
        <w:pStyle w:val="FootnoteText"/>
      </w:pPr>
      <w:r>
        <w:rPr>
          <w:rStyle w:val="FootnoteReference"/>
        </w:rPr>
        <w:footnoteRef/>
      </w:r>
      <w:r>
        <w:t xml:space="preserve"> </w:t>
      </w:r>
      <w:r w:rsidRPr="00E912A4">
        <w:rPr>
          <w:sz w:val="18"/>
          <w:szCs w:val="18"/>
        </w:rPr>
        <w:t xml:space="preserve">Anti-Dumping Notice (ADN) Nos. </w:t>
      </w:r>
      <w:hyperlink r:id="rId2" w:history="1">
        <w:r w:rsidRPr="00E912A4">
          <w:rPr>
            <w:rStyle w:val="Hyperlink"/>
            <w:sz w:val="18"/>
            <w:szCs w:val="18"/>
          </w:rPr>
          <w:t>2017/39</w:t>
        </w:r>
      </w:hyperlink>
      <w:r w:rsidRPr="00E912A4">
        <w:rPr>
          <w:rStyle w:val="Hyperlink"/>
          <w:sz w:val="18"/>
          <w:szCs w:val="18"/>
        </w:rPr>
        <w:t xml:space="preserve"> </w:t>
      </w:r>
      <w:r w:rsidRPr="00E912A4">
        <w:rPr>
          <w:sz w:val="18"/>
          <w:szCs w:val="18"/>
        </w:rPr>
        <w:t xml:space="preserve">and </w:t>
      </w:r>
      <w:hyperlink r:id="rId3" w:history="1">
        <w:r w:rsidRPr="00E912A4">
          <w:rPr>
            <w:rStyle w:val="Hyperlink"/>
            <w:sz w:val="18"/>
            <w:szCs w:val="18"/>
          </w:rPr>
          <w:t>2017/40</w:t>
        </w:r>
      </w:hyperlink>
      <w:r w:rsidRPr="00E912A4">
        <w:rPr>
          <w:sz w:val="18"/>
          <w:szCs w:val="18"/>
        </w:rPr>
        <w:t xml:space="preserve"> ref</w:t>
      </w:r>
      <w:r>
        <w:rPr>
          <w:sz w:val="18"/>
          <w:szCs w:val="18"/>
        </w:rPr>
        <w:t>er.</w:t>
      </w:r>
    </w:p>
  </w:footnote>
  <w:footnote w:id="4">
    <w:p w14:paraId="3EA7F997" w14:textId="77777777" w:rsidR="00D04FD9" w:rsidRDefault="00D04FD9">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C9F0" w14:textId="77777777" w:rsidR="00D04FD9" w:rsidRDefault="00D04F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100DB20" w14:textId="77777777" w:rsidR="00D04FD9" w:rsidRDefault="00D04FD9">
    <w:pPr>
      <w:pStyle w:val="Header"/>
    </w:pPr>
  </w:p>
  <w:p w14:paraId="68E3136B" w14:textId="77777777" w:rsidR="00D04FD9" w:rsidRDefault="00D04F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2F86" w14:textId="77777777" w:rsidR="00D04FD9" w:rsidRPr="00C758F7" w:rsidRDefault="00D04FD9"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E3DA5" w14:textId="77777777" w:rsidR="00D04FD9" w:rsidRDefault="00D04FD9"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18FA15C" w14:textId="77777777" w:rsidR="00D04FD9" w:rsidRPr="007B1D24" w:rsidRDefault="00D04FD9"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6C4995"/>
    <w:multiLevelType w:val="hybridMultilevel"/>
    <w:tmpl w:val="7E7274E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F958452C"/>
    <w:lvl w:ilvl="0" w:tplc="FCC0E42A">
      <w:start w:val="1"/>
      <w:numFmt w:val="decimal"/>
      <w:lvlText w:val="%1."/>
      <w:lvlJc w:val="left"/>
      <w:pPr>
        <w:ind w:left="720" w:hanging="360"/>
      </w:pPr>
      <w:rPr>
        <w:rFonts w:ascii="Arial" w:eastAsia="Times New Roman" w:hAnsi="Arial" w:cs="Times New Roman"/>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96B5CBC"/>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046B40"/>
    <w:multiLevelType w:val="hybridMultilevel"/>
    <w:tmpl w:val="B9DE1272"/>
    <w:lvl w:ilvl="0" w:tplc="0C090001">
      <w:start w:val="1"/>
      <w:numFmt w:val="bullet"/>
      <w:lvlText w:val=""/>
      <w:lvlJc w:val="left"/>
      <w:pPr>
        <w:ind w:left="1146" w:hanging="360"/>
      </w:pPr>
      <w:rPr>
        <w:rFonts w:ascii="Symbol" w:hAnsi="Symbol" w:hint="default"/>
      </w:rPr>
    </w:lvl>
    <w:lvl w:ilvl="1" w:tplc="0C090001">
      <w:start w:val="1"/>
      <w:numFmt w:val="bullet"/>
      <w:lvlText w:val=""/>
      <w:lvlJc w:val="left"/>
      <w:pPr>
        <w:ind w:left="1866" w:hanging="360"/>
      </w:pPr>
      <w:rPr>
        <w:rFonts w:ascii="Symbol" w:hAnsi="Symbo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D745D0"/>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BF3608"/>
    <w:multiLevelType w:val="hybridMultilevel"/>
    <w:tmpl w:val="FE0A76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1473AB1"/>
    <w:multiLevelType w:val="hybridMultilevel"/>
    <w:tmpl w:val="90FA3A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087F8F"/>
    <w:multiLevelType w:val="hybridMultilevel"/>
    <w:tmpl w:val="C5F62C56"/>
    <w:lvl w:ilvl="0" w:tplc="0C09000F">
      <w:start w:val="1"/>
      <w:numFmt w:val="decimal"/>
      <w:lvlText w:val="%1."/>
      <w:lvlJc w:val="left"/>
      <w:pPr>
        <w:ind w:left="720" w:hanging="360"/>
      </w:pPr>
      <w:rPr>
        <w:rFonts w:hint="default"/>
      </w:rPr>
    </w:lvl>
    <w:lvl w:ilvl="1" w:tplc="5E4847D2">
      <w:numFmt w:val="bullet"/>
      <w:lvlText w:val="•"/>
      <w:lvlJc w:val="left"/>
      <w:pPr>
        <w:ind w:left="1515" w:hanging="435"/>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923C6A04"/>
    <w:lvl w:ilvl="0" w:tplc="8B06D83C">
      <w:start w:val="1"/>
      <w:numFmt w:val="lowerLetter"/>
      <w:lvlText w:val="(%1)"/>
      <w:lvlJc w:val="left"/>
      <w:pPr>
        <w:ind w:left="1440" w:hanging="360"/>
      </w:pPr>
      <w:rPr>
        <w:rFonts w:hint="default"/>
      </w:rPr>
    </w:lvl>
    <w:lvl w:ilvl="1" w:tplc="0C09000F">
      <w:start w:val="1"/>
      <w:numFmt w:val="decimal"/>
      <w:lvlText w:val="%2."/>
      <w:lvlJc w:val="left"/>
      <w:pPr>
        <w:ind w:left="2535" w:hanging="735"/>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CB2B8D"/>
    <w:multiLevelType w:val="hybridMultilevel"/>
    <w:tmpl w:val="006A30E2"/>
    <w:lvl w:ilvl="0" w:tplc="DF1817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E653386"/>
    <w:multiLevelType w:val="hybridMultilevel"/>
    <w:tmpl w:val="9E04A3F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A789D"/>
    <w:multiLevelType w:val="hybridMultilevel"/>
    <w:tmpl w:val="4B76816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60A59E3"/>
    <w:multiLevelType w:val="hybridMultilevel"/>
    <w:tmpl w:val="CF440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8EC4B24"/>
    <w:multiLevelType w:val="hybridMultilevel"/>
    <w:tmpl w:val="A6689414"/>
    <w:lvl w:ilvl="0" w:tplc="380ED038">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E0F6B44"/>
    <w:multiLevelType w:val="hybridMultilevel"/>
    <w:tmpl w:val="B52CCEBA"/>
    <w:lvl w:ilvl="0" w:tplc="58B0D7A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9"/>
  </w:num>
  <w:num w:numId="3">
    <w:abstractNumId w:val="55"/>
  </w:num>
  <w:num w:numId="4">
    <w:abstractNumId w:val="36"/>
  </w:num>
  <w:num w:numId="5">
    <w:abstractNumId w:val="6"/>
  </w:num>
  <w:num w:numId="6">
    <w:abstractNumId w:val="22"/>
  </w:num>
  <w:num w:numId="7">
    <w:abstractNumId w:val="7"/>
  </w:num>
  <w:num w:numId="8">
    <w:abstractNumId w:val="43"/>
  </w:num>
  <w:num w:numId="9">
    <w:abstractNumId w:val="16"/>
  </w:num>
  <w:num w:numId="10">
    <w:abstractNumId w:val="85"/>
  </w:num>
  <w:num w:numId="11">
    <w:abstractNumId w:val="98"/>
  </w:num>
  <w:num w:numId="12">
    <w:abstractNumId w:val="18"/>
  </w:num>
  <w:num w:numId="13">
    <w:abstractNumId w:val="97"/>
  </w:num>
  <w:num w:numId="14">
    <w:abstractNumId w:val="32"/>
  </w:num>
  <w:num w:numId="15">
    <w:abstractNumId w:val="66"/>
  </w:num>
  <w:num w:numId="16">
    <w:abstractNumId w:val="90"/>
  </w:num>
  <w:num w:numId="17">
    <w:abstractNumId w:val="77"/>
  </w:num>
  <w:num w:numId="18">
    <w:abstractNumId w:val="59"/>
  </w:num>
  <w:num w:numId="19">
    <w:abstractNumId w:val="69"/>
  </w:num>
  <w:num w:numId="20">
    <w:abstractNumId w:val="67"/>
  </w:num>
  <w:num w:numId="21">
    <w:abstractNumId w:val="44"/>
  </w:num>
  <w:num w:numId="22">
    <w:abstractNumId w:val="12"/>
  </w:num>
  <w:num w:numId="23">
    <w:abstractNumId w:val="60"/>
  </w:num>
  <w:num w:numId="24">
    <w:abstractNumId w:val="91"/>
  </w:num>
  <w:num w:numId="25">
    <w:abstractNumId w:val="46"/>
  </w:num>
  <w:num w:numId="26">
    <w:abstractNumId w:val="3"/>
  </w:num>
  <w:num w:numId="27">
    <w:abstractNumId w:val="52"/>
  </w:num>
  <w:num w:numId="28">
    <w:abstractNumId w:val="74"/>
  </w:num>
  <w:num w:numId="29">
    <w:abstractNumId w:val="1"/>
  </w:num>
  <w:num w:numId="30">
    <w:abstractNumId w:val="4"/>
  </w:num>
  <w:num w:numId="31">
    <w:abstractNumId w:val="28"/>
  </w:num>
  <w:num w:numId="32">
    <w:abstractNumId w:val="41"/>
  </w:num>
  <w:num w:numId="33">
    <w:abstractNumId w:val="40"/>
  </w:num>
  <w:num w:numId="34">
    <w:abstractNumId w:val="68"/>
  </w:num>
  <w:num w:numId="35">
    <w:abstractNumId w:val="54"/>
  </w:num>
  <w:num w:numId="36">
    <w:abstractNumId w:val="71"/>
  </w:num>
  <w:num w:numId="37">
    <w:abstractNumId w:val="10"/>
  </w:num>
  <w:num w:numId="38">
    <w:abstractNumId w:val="99"/>
  </w:num>
  <w:num w:numId="39">
    <w:abstractNumId w:val="25"/>
  </w:num>
  <w:num w:numId="40">
    <w:abstractNumId w:val="21"/>
  </w:num>
  <w:num w:numId="41">
    <w:abstractNumId w:val="73"/>
  </w:num>
  <w:num w:numId="42">
    <w:abstractNumId w:val="20"/>
  </w:num>
  <w:num w:numId="43">
    <w:abstractNumId w:val="82"/>
  </w:num>
  <w:num w:numId="44">
    <w:abstractNumId w:val="56"/>
  </w:num>
  <w:num w:numId="45">
    <w:abstractNumId w:val="89"/>
  </w:num>
  <w:num w:numId="46">
    <w:abstractNumId w:val="57"/>
  </w:num>
  <w:num w:numId="47">
    <w:abstractNumId w:val="42"/>
  </w:num>
  <w:num w:numId="48">
    <w:abstractNumId w:val="5"/>
  </w:num>
  <w:num w:numId="49">
    <w:abstractNumId w:val="14"/>
  </w:num>
  <w:num w:numId="50">
    <w:abstractNumId w:val="8"/>
  </w:num>
  <w:num w:numId="51">
    <w:abstractNumId w:val="65"/>
  </w:num>
  <w:num w:numId="52">
    <w:abstractNumId w:val="45"/>
  </w:num>
  <w:num w:numId="53">
    <w:abstractNumId w:val="63"/>
  </w:num>
  <w:num w:numId="54">
    <w:abstractNumId w:val="58"/>
  </w:num>
  <w:num w:numId="55">
    <w:abstractNumId w:val="80"/>
  </w:num>
  <w:num w:numId="56">
    <w:abstractNumId w:val="34"/>
  </w:num>
  <w:num w:numId="57">
    <w:abstractNumId w:val="27"/>
  </w:num>
  <w:num w:numId="58">
    <w:abstractNumId w:val="83"/>
  </w:num>
  <w:num w:numId="59">
    <w:abstractNumId w:val="38"/>
  </w:num>
  <w:num w:numId="60">
    <w:abstractNumId w:val="24"/>
  </w:num>
  <w:num w:numId="61">
    <w:abstractNumId w:val="15"/>
  </w:num>
  <w:num w:numId="62">
    <w:abstractNumId w:val="49"/>
  </w:num>
  <w:num w:numId="63">
    <w:abstractNumId w:val="72"/>
  </w:num>
  <w:num w:numId="64">
    <w:abstractNumId w:val="87"/>
  </w:num>
  <w:num w:numId="65">
    <w:abstractNumId w:val="29"/>
  </w:num>
  <w:num w:numId="66">
    <w:abstractNumId w:val="84"/>
  </w:num>
  <w:num w:numId="67">
    <w:abstractNumId w:val="76"/>
  </w:num>
  <w:num w:numId="68">
    <w:abstractNumId w:val="48"/>
  </w:num>
  <w:num w:numId="69">
    <w:abstractNumId w:val="2"/>
  </w:num>
  <w:num w:numId="70">
    <w:abstractNumId w:val="47"/>
  </w:num>
  <w:num w:numId="71">
    <w:abstractNumId w:val="96"/>
  </w:num>
  <w:num w:numId="72">
    <w:abstractNumId w:val="93"/>
  </w:num>
  <w:num w:numId="73">
    <w:abstractNumId w:val="64"/>
  </w:num>
  <w:num w:numId="74">
    <w:abstractNumId w:val="31"/>
  </w:num>
  <w:num w:numId="75">
    <w:abstractNumId w:val="86"/>
  </w:num>
  <w:num w:numId="76">
    <w:abstractNumId w:val="88"/>
  </w:num>
  <w:num w:numId="77">
    <w:abstractNumId w:val="51"/>
  </w:num>
  <w:num w:numId="78">
    <w:abstractNumId w:val="17"/>
  </w:num>
  <w:num w:numId="79">
    <w:abstractNumId w:val="78"/>
  </w:num>
  <w:num w:numId="80">
    <w:abstractNumId w:val="0"/>
  </w:num>
  <w:num w:numId="81">
    <w:abstractNumId w:val="70"/>
  </w:num>
  <w:num w:numId="82">
    <w:abstractNumId w:val="61"/>
  </w:num>
  <w:num w:numId="83">
    <w:abstractNumId w:val="79"/>
  </w:num>
  <w:num w:numId="84">
    <w:abstractNumId w:val="95"/>
  </w:num>
  <w:num w:numId="85">
    <w:abstractNumId w:val="35"/>
  </w:num>
  <w:num w:numId="86">
    <w:abstractNumId w:val="92"/>
  </w:num>
  <w:num w:numId="87">
    <w:abstractNumId w:val="11"/>
  </w:num>
  <w:num w:numId="88">
    <w:abstractNumId w:val="94"/>
  </w:num>
  <w:num w:numId="89">
    <w:abstractNumId w:val="50"/>
  </w:num>
  <w:num w:numId="90">
    <w:abstractNumId w:val="33"/>
  </w:num>
  <w:num w:numId="91">
    <w:abstractNumId w:val="13"/>
  </w:num>
  <w:num w:numId="92">
    <w:abstractNumId w:val="39"/>
  </w:num>
  <w:num w:numId="93">
    <w:abstractNumId w:val="23"/>
  </w:num>
  <w:num w:numId="94">
    <w:abstractNumId w:val="19"/>
  </w:num>
  <w:num w:numId="95">
    <w:abstractNumId w:val="62"/>
  </w:num>
  <w:num w:numId="96">
    <w:abstractNumId w:val="26"/>
  </w:num>
  <w:num w:numId="97">
    <w:abstractNumId w:val="75"/>
  </w:num>
  <w:num w:numId="98">
    <w:abstractNumId w:val="100"/>
  </w:num>
  <w:num w:numId="99">
    <w:abstractNumId w:val="30"/>
  </w:num>
  <w:num w:numId="100">
    <w:abstractNumId w:val="53"/>
  </w:num>
  <w:num w:numId="101">
    <w:abstractNumId w:val="8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D5"/>
    <w:rsid w:val="00001C71"/>
    <w:rsid w:val="00001DBA"/>
    <w:rsid w:val="00002DBD"/>
    <w:rsid w:val="00005DF9"/>
    <w:rsid w:val="00020927"/>
    <w:rsid w:val="000300F5"/>
    <w:rsid w:val="00033ADB"/>
    <w:rsid w:val="0003780C"/>
    <w:rsid w:val="00040263"/>
    <w:rsid w:val="000411CB"/>
    <w:rsid w:val="00041E49"/>
    <w:rsid w:val="00042E68"/>
    <w:rsid w:val="00043432"/>
    <w:rsid w:val="00050269"/>
    <w:rsid w:val="00062DCC"/>
    <w:rsid w:val="00062EA1"/>
    <w:rsid w:val="0006455B"/>
    <w:rsid w:val="000717D4"/>
    <w:rsid w:val="00076EC8"/>
    <w:rsid w:val="00077FF0"/>
    <w:rsid w:val="0008030E"/>
    <w:rsid w:val="00081E66"/>
    <w:rsid w:val="000838CC"/>
    <w:rsid w:val="0009232D"/>
    <w:rsid w:val="000958DB"/>
    <w:rsid w:val="000963CD"/>
    <w:rsid w:val="000A3FF8"/>
    <w:rsid w:val="000B0D5C"/>
    <w:rsid w:val="000B4058"/>
    <w:rsid w:val="000B49B8"/>
    <w:rsid w:val="000D09B2"/>
    <w:rsid w:val="000D2FD8"/>
    <w:rsid w:val="000D3DFE"/>
    <w:rsid w:val="000D504C"/>
    <w:rsid w:val="000D5213"/>
    <w:rsid w:val="000E0A2A"/>
    <w:rsid w:val="000E25B2"/>
    <w:rsid w:val="000F3039"/>
    <w:rsid w:val="000F328A"/>
    <w:rsid w:val="000F674B"/>
    <w:rsid w:val="0010121C"/>
    <w:rsid w:val="00103FB9"/>
    <w:rsid w:val="00105A1B"/>
    <w:rsid w:val="0010667C"/>
    <w:rsid w:val="0011699A"/>
    <w:rsid w:val="0012258E"/>
    <w:rsid w:val="0012463D"/>
    <w:rsid w:val="00125B70"/>
    <w:rsid w:val="00133475"/>
    <w:rsid w:val="0013514C"/>
    <w:rsid w:val="0013608E"/>
    <w:rsid w:val="00140529"/>
    <w:rsid w:val="00142C7F"/>
    <w:rsid w:val="001503E3"/>
    <w:rsid w:val="0015240A"/>
    <w:rsid w:val="0015285B"/>
    <w:rsid w:val="00154205"/>
    <w:rsid w:val="00155E7E"/>
    <w:rsid w:val="00156EC0"/>
    <w:rsid w:val="00157175"/>
    <w:rsid w:val="00166678"/>
    <w:rsid w:val="00171404"/>
    <w:rsid w:val="00173FF9"/>
    <w:rsid w:val="00175127"/>
    <w:rsid w:val="00182832"/>
    <w:rsid w:val="001845EE"/>
    <w:rsid w:val="0018517B"/>
    <w:rsid w:val="0018746C"/>
    <w:rsid w:val="001874FC"/>
    <w:rsid w:val="001921C4"/>
    <w:rsid w:val="00194309"/>
    <w:rsid w:val="00195966"/>
    <w:rsid w:val="00197C8D"/>
    <w:rsid w:val="001A42E9"/>
    <w:rsid w:val="001A4735"/>
    <w:rsid w:val="001C0AD9"/>
    <w:rsid w:val="001C0BD5"/>
    <w:rsid w:val="001C3377"/>
    <w:rsid w:val="001C5008"/>
    <w:rsid w:val="001C6FEA"/>
    <w:rsid w:val="001D2DED"/>
    <w:rsid w:val="001D41A1"/>
    <w:rsid w:val="001D4D69"/>
    <w:rsid w:val="001E0F36"/>
    <w:rsid w:val="001F26FF"/>
    <w:rsid w:val="002047CA"/>
    <w:rsid w:val="0020502F"/>
    <w:rsid w:val="00211552"/>
    <w:rsid w:val="00216747"/>
    <w:rsid w:val="00216EE1"/>
    <w:rsid w:val="002175B8"/>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2D3F"/>
    <w:rsid w:val="00273C70"/>
    <w:rsid w:val="00274DD3"/>
    <w:rsid w:val="002759FD"/>
    <w:rsid w:val="002822A8"/>
    <w:rsid w:val="0029000F"/>
    <w:rsid w:val="002939BD"/>
    <w:rsid w:val="00295A17"/>
    <w:rsid w:val="002972B5"/>
    <w:rsid w:val="002A2F67"/>
    <w:rsid w:val="002A5687"/>
    <w:rsid w:val="002B61A6"/>
    <w:rsid w:val="002C0532"/>
    <w:rsid w:val="002C5D71"/>
    <w:rsid w:val="002D03A1"/>
    <w:rsid w:val="002D217C"/>
    <w:rsid w:val="002D706F"/>
    <w:rsid w:val="002E4523"/>
    <w:rsid w:val="002E5132"/>
    <w:rsid w:val="002E74FA"/>
    <w:rsid w:val="002F5622"/>
    <w:rsid w:val="003022BD"/>
    <w:rsid w:val="00304BE9"/>
    <w:rsid w:val="003145AD"/>
    <w:rsid w:val="00317C21"/>
    <w:rsid w:val="00317D20"/>
    <w:rsid w:val="00320F5A"/>
    <w:rsid w:val="003330C4"/>
    <w:rsid w:val="0033478A"/>
    <w:rsid w:val="0034071E"/>
    <w:rsid w:val="003444A2"/>
    <w:rsid w:val="00345E94"/>
    <w:rsid w:val="003544CC"/>
    <w:rsid w:val="00360FB1"/>
    <w:rsid w:val="00364C6A"/>
    <w:rsid w:val="00365FF6"/>
    <w:rsid w:val="00367E07"/>
    <w:rsid w:val="00371F28"/>
    <w:rsid w:val="003735F5"/>
    <w:rsid w:val="00382777"/>
    <w:rsid w:val="0038583B"/>
    <w:rsid w:val="00385E4B"/>
    <w:rsid w:val="00386500"/>
    <w:rsid w:val="00394C80"/>
    <w:rsid w:val="00397F45"/>
    <w:rsid w:val="003A70B2"/>
    <w:rsid w:val="003B0E82"/>
    <w:rsid w:val="003B48AD"/>
    <w:rsid w:val="003C05C0"/>
    <w:rsid w:val="003C09A2"/>
    <w:rsid w:val="003C1F30"/>
    <w:rsid w:val="003C53B8"/>
    <w:rsid w:val="003C6E4C"/>
    <w:rsid w:val="003D0A84"/>
    <w:rsid w:val="003D2A65"/>
    <w:rsid w:val="003D3270"/>
    <w:rsid w:val="003D7D22"/>
    <w:rsid w:val="003E323C"/>
    <w:rsid w:val="003E4B23"/>
    <w:rsid w:val="003E5F28"/>
    <w:rsid w:val="003F141A"/>
    <w:rsid w:val="003F2562"/>
    <w:rsid w:val="003F2C50"/>
    <w:rsid w:val="003F2E71"/>
    <w:rsid w:val="003F3A0B"/>
    <w:rsid w:val="003F419C"/>
    <w:rsid w:val="00400213"/>
    <w:rsid w:val="00402D2E"/>
    <w:rsid w:val="00404502"/>
    <w:rsid w:val="0040764B"/>
    <w:rsid w:val="00412763"/>
    <w:rsid w:val="004136BD"/>
    <w:rsid w:val="00415395"/>
    <w:rsid w:val="00417987"/>
    <w:rsid w:val="00423D07"/>
    <w:rsid w:val="00424167"/>
    <w:rsid w:val="00426FF7"/>
    <w:rsid w:val="00436091"/>
    <w:rsid w:val="00436AF0"/>
    <w:rsid w:val="00437725"/>
    <w:rsid w:val="00437E5F"/>
    <w:rsid w:val="00441162"/>
    <w:rsid w:val="004523B3"/>
    <w:rsid w:val="00454887"/>
    <w:rsid w:val="00460B55"/>
    <w:rsid w:val="00462A83"/>
    <w:rsid w:val="00463D03"/>
    <w:rsid w:val="00464116"/>
    <w:rsid w:val="00465B31"/>
    <w:rsid w:val="00473775"/>
    <w:rsid w:val="00477814"/>
    <w:rsid w:val="00477F85"/>
    <w:rsid w:val="004864EC"/>
    <w:rsid w:val="0048752E"/>
    <w:rsid w:val="00495DC5"/>
    <w:rsid w:val="004A3113"/>
    <w:rsid w:val="004B0AA8"/>
    <w:rsid w:val="004B1515"/>
    <w:rsid w:val="004B7EDF"/>
    <w:rsid w:val="004C01F6"/>
    <w:rsid w:val="004C1FE5"/>
    <w:rsid w:val="004D1EB4"/>
    <w:rsid w:val="004D68E3"/>
    <w:rsid w:val="004F2703"/>
    <w:rsid w:val="004F2823"/>
    <w:rsid w:val="004F4ECE"/>
    <w:rsid w:val="004F5C75"/>
    <w:rsid w:val="004F648E"/>
    <w:rsid w:val="004F66A3"/>
    <w:rsid w:val="005027E1"/>
    <w:rsid w:val="0050329E"/>
    <w:rsid w:val="0050383D"/>
    <w:rsid w:val="00504451"/>
    <w:rsid w:val="00505FE6"/>
    <w:rsid w:val="00506639"/>
    <w:rsid w:val="0050702E"/>
    <w:rsid w:val="00511E0B"/>
    <w:rsid w:val="00512A74"/>
    <w:rsid w:val="00512D0C"/>
    <w:rsid w:val="00515B70"/>
    <w:rsid w:val="00525C71"/>
    <w:rsid w:val="00526BD6"/>
    <w:rsid w:val="00534347"/>
    <w:rsid w:val="0053631A"/>
    <w:rsid w:val="00543487"/>
    <w:rsid w:val="00554A3A"/>
    <w:rsid w:val="005554BE"/>
    <w:rsid w:val="00555D93"/>
    <w:rsid w:val="005619C3"/>
    <w:rsid w:val="00565BEA"/>
    <w:rsid w:val="00571618"/>
    <w:rsid w:val="005717B9"/>
    <w:rsid w:val="005717E3"/>
    <w:rsid w:val="00571F6A"/>
    <w:rsid w:val="005748A0"/>
    <w:rsid w:val="00583F8B"/>
    <w:rsid w:val="00584CD2"/>
    <w:rsid w:val="00594263"/>
    <w:rsid w:val="00595F38"/>
    <w:rsid w:val="00597487"/>
    <w:rsid w:val="005A00D6"/>
    <w:rsid w:val="005A0C08"/>
    <w:rsid w:val="005A5D1E"/>
    <w:rsid w:val="005A7812"/>
    <w:rsid w:val="005B0234"/>
    <w:rsid w:val="005B0CC7"/>
    <w:rsid w:val="005B109F"/>
    <w:rsid w:val="005B2288"/>
    <w:rsid w:val="005C5B3D"/>
    <w:rsid w:val="005C62E7"/>
    <w:rsid w:val="005D3961"/>
    <w:rsid w:val="005D4E27"/>
    <w:rsid w:val="005E4E34"/>
    <w:rsid w:val="005E79B6"/>
    <w:rsid w:val="005F1155"/>
    <w:rsid w:val="005F39C5"/>
    <w:rsid w:val="0060137C"/>
    <w:rsid w:val="0060210E"/>
    <w:rsid w:val="00603E09"/>
    <w:rsid w:val="00605476"/>
    <w:rsid w:val="00605FAA"/>
    <w:rsid w:val="00607E00"/>
    <w:rsid w:val="00610E0D"/>
    <w:rsid w:val="0061169B"/>
    <w:rsid w:val="00611ED5"/>
    <w:rsid w:val="0061243C"/>
    <w:rsid w:val="00614080"/>
    <w:rsid w:val="00614096"/>
    <w:rsid w:val="00615DD5"/>
    <w:rsid w:val="00627A97"/>
    <w:rsid w:val="00630C03"/>
    <w:rsid w:val="00632799"/>
    <w:rsid w:val="00635A36"/>
    <w:rsid w:val="00636046"/>
    <w:rsid w:val="00641045"/>
    <w:rsid w:val="00642167"/>
    <w:rsid w:val="00642704"/>
    <w:rsid w:val="00645C4B"/>
    <w:rsid w:val="00646099"/>
    <w:rsid w:val="006479EF"/>
    <w:rsid w:val="00650EDD"/>
    <w:rsid w:val="00653EAA"/>
    <w:rsid w:val="00660553"/>
    <w:rsid w:val="00660BF5"/>
    <w:rsid w:val="006614D2"/>
    <w:rsid w:val="006661CE"/>
    <w:rsid w:val="00666B9E"/>
    <w:rsid w:val="00671827"/>
    <w:rsid w:val="006778F5"/>
    <w:rsid w:val="0068068B"/>
    <w:rsid w:val="00683E3B"/>
    <w:rsid w:val="0069135B"/>
    <w:rsid w:val="00691870"/>
    <w:rsid w:val="00691E0A"/>
    <w:rsid w:val="0069494E"/>
    <w:rsid w:val="00695B20"/>
    <w:rsid w:val="00696183"/>
    <w:rsid w:val="00696822"/>
    <w:rsid w:val="006A40B1"/>
    <w:rsid w:val="006A44DF"/>
    <w:rsid w:val="006A593A"/>
    <w:rsid w:val="006B016C"/>
    <w:rsid w:val="006B73F5"/>
    <w:rsid w:val="006C0F17"/>
    <w:rsid w:val="006C156E"/>
    <w:rsid w:val="006C4A3A"/>
    <w:rsid w:val="006C5B0E"/>
    <w:rsid w:val="006D372D"/>
    <w:rsid w:val="006E41BE"/>
    <w:rsid w:val="006F054E"/>
    <w:rsid w:val="006F78E2"/>
    <w:rsid w:val="00700B0E"/>
    <w:rsid w:val="007014E5"/>
    <w:rsid w:val="007032AD"/>
    <w:rsid w:val="00703F32"/>
    <w:rsid w:val="00704DDA"/>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651EC"/>
    <w:rsid w:val="00773597"/>
    <w:rsid w:val="00777A3A"/>
    <w:rsid w:val="007804DF"/>
    <w:rsid w:val="00783BD0"/>
    <w:rsid w:val="00784B47"/>
    <w:rsid w:val="00786753"/>
    <w:rsid w:val="00791016"/>
    <w:rsid w:val="00793732"/>
    <w:rsid w:val="00795B36"/>
    <w:rsid w:val="00796AE8"/>
    <w:rsid w:val="00796BBB"/>
    <w:rsid w:val="00797AE9"/>
    <w:rsid w:val="007A1D9C"/>
    <w:rsid w:val="007A420F"/>
    <w:rsid w:val="007A48A1"/>
    <w:rsid w:val="007A6F7C"/>
    <w:rsid w:val="007B1D24"/>
    <w:rsid w:val="007B45D1"/>
    <w:rsid w:val="007B55D3"/>
    <w:rsid w:val="007B6A78"/>
    <w:rsid w:val="007B770E"/>
    <w:rsid w:val="007C0548"/>
    <w:rsid w:val="007C7FEF"/>
    <w:rsid w:val="007D07EB"/>
    <w:rsid w:val="007D3248"/>
    <w:rsid w:val="007D5DC0"/>
    <w:rsid w:val="007E2B92"/>
    <w:rsid w:val="007F1F86"/>
    <w:rsid w:val="00802CA3"/>
    <w:rsid w:val="00803B59"/>
    <w:rsid w:val="00804BF8"/>
    <w:rsid w:val="00807760"/>
    <w:rsid w:val="00811950"/>
    <w:rsid w:val="00812250"/>
    <w:rsid w:val="00813610"/>
    <w:rsid w:val="00813CC9"/>
    <w:rsid w:val="00813DB1"/>
    <w:rsid w:val="0081790B"/>
    <w:rsid w:val="008205E6"/>
    <w:rsid w:val="00827EBF"/>
    <w:rsid w:val="00836CDF"/>
    <w:rsid w:val="00840852"/>
    <w:rsid w:val="00840E90"/>
    <w:rsid w:val="008427C9"/>
    <w:rsid w:val="008438E9"/>
    <w:rsid w:val="00843E1D"/>
    <w:rsid w:val="00850897"/>
    <w:rsid w:val="00850F30"/>
    <w:rsid w:val="008523DD"/>
    <w:rsid w:val="00855105"/>
    <w:rsid w:val="008553F9"/>
    <w:rsid w:val="00856576"/>
    <w:rsid w:val="008578AC"/>
    <w:rsid w:val="00857930"/>
    <w:rsid w:val="008636F7"/>
    <w:rsid w:val="00864A46"/>
    <w:rsid w:val="00865B9B"/>
    <w:rsid w:val="00866976"/>
    <w:rsid w:val="00877FBA"/>
    <w:rsid w:val="0088086D"/>
    <w:rsid w:val="00882592"/>
    <w:rsid w:val="00882648"/>
    <w:rsid w:val="00883843"/>
    <w:rsid w:val="008861E2"/>
    <w:rsid w:val="00891546"/>
    <w:rsid w:val="00892F1C"/>
    <w:rsid w:val="00895AC3"/>
    <w:rsid w:val="008974A9"/>
    <w:rsid w:val="008A1302"/>
    <w:rsid w:val="008A237F"/>
    <w:rsid w:val="008A310D"/>
    <w:rsid w:val="008A3D76"/>
    <w:rsid w:val="008B5B1C"/>
    <w:rsid w:val="008B6A08"/>
    <w:rsid w:val="008B6BAD"/>
    <w:rsid w:val="008C34EE"/>
    <w:rsid w:val="008E0163"/>
    <w:rsid w:val="008E145D"/>
    <w:rsid w:val="008E5134"/>
    <w:rsid w:val="008E6403"/>
    <w:rsid w:val="008F0C9A"/>
    <w:rsid w:val="008F0CD4"/>
    <w:rsid w:val="008F48A2"/>
    <w:rsid w:val="009057A6"/>
    <w:rsid w:val="00905F1F"/>
    <w:rsid w:val="00907249"/>
    <w:rsid w:val="00907C4E"/>
    <w:rsid w:val="0091494E"/>
    <w:rsid w:val="00915EB6"/>
    <w:rsid w:val="00917165"/>
    <w:rsid w:val="00920A8A"/>
    <w:rsid w:val="0092194C"/>
    <w:rsid w:val="00926074"/>
    <w:rsid w:val="00930E62"/>
    <w:rsid w:val="00930F9D"/>
    <w:rsid w:val="009330AD"/>
    <w:rsid w:val="00935D87"/>
    <w:rsid w:val="00936395"/>
    <w:rsid w:val="009446E7"/>
    <w:rsid w:val="00944C97"/>
    <w:rsid w:val="0094640A"/>
    <w:rsid w:val="0095446E"/>
    <w:rsid w:val="00955536"/>
    <w:rsid w:val="009555DA"/>
    <w:rsid w:val="00962005"/>
    <w:rsid w:val="00962047"/>
    <w:rsid w:val="00962820"/>
    <w:rsid w:val="00966F0A"/>
    <w:rsid w:val="00967245"/>
    <w:rsid w:val="00977000"/>
    <w:rsid w:val="0098127C"/>
    <w:rsid w:val="00981578"/>
    <w:rsid w:val="009830BB"/>
    <w:rsid w:val="00983B79"/>
    <w:rsid w:val="00990063"/>
    <w:rsid w:val="00990DD9"/>
    <w:rsid w:val="00993CFB"/>
    <w:rsid w:val="00997C3D"/>
    <w:rsid w:val="00997D1D"/>
    <w:rsid w:val="009A202A"/>
    <w:rsid w:val="009A522A"/>
    <w:rsid w:val="009B143B"/>
    <w:rsid w:val="009B1F6A"/>
    <w:rsid w:val="009B4131"/>
    <w:rsid w:val="009C2F07"/>
    <w:rsid w:val="009C3D1E"/>
    <w:rsid w:val="009C459E"/>
    <w:rsid w:val="009C7E54"/>
    <w:rsid w:val="009D003C"/>
    <w:rsid w:val="009E265D"/>
    <w:rsid w:val="009E2785"/>
    <w:rsid w:val="009E37A5"/>
    <w:rsid w:val="009E3FE5"/>
    <w:rsid w:val="009E6398"/>
    <w:rsid w:val="009F18CA"/>
    <w:rsid w:val="009F2060"/>
    <w:rsid w:val="009F2523"/>
    <w:rsid w:val="009F3814"/>
    <w:rsid w:val="009F7C54"/>
    <w:rsid w:val="00A00296"/>
    <w:rsid w:val="00A01560"/>
    <w:rsid w:val="00A13310"/>
    <w:rsid w:val="00A16ACE"/>
    <w:rsid w:val="00A20215"/>
    <w:rsid w:val="00A21064"/>
    <w:rsid w:val="00A2249F"/>
    <w:rsid w:val="00A22A3F"/>
    <w:rsid w:val="00A24466"/>
    <w:rsid w:val="00A30EE3"/>
    <w:rsid w:val="00A31915"/>
    <w:rsid w:val="00A31F9D"/>
    <w:rsid w:val="00A359CC"/>
    <w:rsid w:val="00A425C7"/>
    <w:rsid w:val="00A42853"/>
    <w:rsid w:val="00A4624F"/>
    <w:rsid w:val="00A477D8"/>
    <w:rsid w:val="00A539B5"/>
    <w:rsid w:val="00A53F60"/>
    <w:rsid w:val="00A56228"/>
    <w:rsid w:val="00A5795C"/>
    <w:rsid w:val="00A6200D"/>
    <w:rsid w:val="00A76CEE"/>
    <w:rsid w:val="00A7714F"/>
    <w:rsid w:val="00A91E7C"/>
    <w:rsid w:val="00A92385"/>
    <w:rsid w:val="00A93623"/>
    <w:rsid w:val="00A9542A"/>
    <w:rsid w:val="00AA0A9B"/>
    <w:rsid w:val="00AA78F8"/>
    <w:rsid w:val="00AB555A"/>
    <w:rsid w:val="00AC0C65"/>
    <w:rsid w:val="00AC1A38"/>
    <w:rsid w:val="00AD07D2"/>
    <w:rsid w:val="00AD0F24"/>
    <w:rsid w:val="00AD1B18"/>
    <w:rsid w:val="00AD4991"/>
    <w:rsid w:val="00AD5F74"/>
    <w:rsid w:val="00AD67E9"/>
    <w:rsid w:val="00AE24D3"/>
    <w:rsid w:val="00AE2F26"/>
    <w:rsid w:val="00AE4205"/>
    <w:rsid w:val="00AE696C"/>
    <w:rsid w:val="00AE791A"/>
    <w:rsid w:val="00AF75BE"/>
    <w:rsid w:val="00B103A1"/>
    <w:rsid w:val="00B10545"/>
    <w:rsid w:val="00B11BFE"/>
    <w:rsid w:val="00B15B55"/>
    <w:rsid w:val="00B215D6"/>
    <w:rsid w:val="00B22669"/>
    <w:rsid w:val="00B273DC"/>
    <w:rsid w:val="00B27AC2"/>
    <w:rsid w:val="00B33C51"/>
    <w:rsid w:val="00B34418"/>
    <w:rsid w:val="00B36B72"/>
    <w:rsid w:val="00B372B3"/>
    <w:rsid w:val="00B37735"/>
    <w:rsid w:val="00B37AB3"/>
    <w:rsid w:val="00B50457"/>
    <w:rsid w:val="00B60DFB"/>
    <w:rsid w:val="00B61189"/>
    <w:rsid w:val="00B6355A"/>
    <w:rsid w:val="00B64624"/>
    <w:rsid w:val="00B64E36"/>
    <w:rsid w:val="00B6558E"/>
    <w:rsid w:val="00B67D88"/>
    <w:rsid w:val="00B71636"/>
    <w:rsid w:val="00B8162A"/>
    <w:rsid w:val="00B81A1C"/>
    <w:rsid w:val="00B84F73"/>
    <w:rsid w:val="00B870C9"/>
    <w:rsid w:val="00B87198"/>
    <w:rsid w:val="00B873C2"/>
    <w:rsid w:val="00B91BC0"/>
    <w:rsid w:val="00B9361F"/>
    <w:rsid w:val="00B93709"/>
    <w:rsid w:val="00B94691"/>
    <w:rsid w:val="00B96FBE"/>
    <w:rsid w:val="00B9740D"/>
    <w:rsid w:val="00B977BC"/>
    <w:rsid w:val="00BA63BB"/>
    <w:rsid w:val="00BA68CA"/>
    <w:rsid w:val="00BA6F53"/>
    <w:rsid w:val="00BA7DE8"/>
    <w:rsid w:val="00BB193A"/>
    <w:rsid w:val="00BB4A25"/>
    <w:rsid w:val="00BC2A9F"/>
    <w:rsid w:val="00BC2CF4"/>
    <w:rsid w:val="00BC6891"/>
    <w:rsid w:val="00BD02C3"/>
    <w:rsid w:val="00BD076F"/>
    <w:rsid w:val="00BD11AF"/>
    <w:rsid w:val="00BD1DCE"/>
    <w:rsid w:val="00BD44DF"/>
    <w:rsid w:val="00BD511B"/>
    <w:rsid w:val="00BE15F8"/>
    <w:rsid w:val="00BE3767"/>
    <w:rsid w:val="00BE5C16"/>
    <w:rsid w:val="00BE7794"/>
    <w:rsid w:val="00BF1849"/>
    <w:rsid w:val="00BF31C0"/>
    <w:rsid w:val="00BF5826"/>
    <w:rsid w:val="00C00A82"/>
    <w:rsid w:val="00C00C27"/>
    <w:rsid w:val="00C014EF"/>
    <w:rsid w:val="00C01F98"/>
    <w:rsid w:val="00C057E6"/>
    <w:rsid w:val="00C063E9"/>
    <w:rsid w:val="00C06EDB"/>
    <w:rsid w:val="00C07974"/>
    <w:rsid w:val="00C22C77"/>
    <w:rsid w:val="00C24380"/>
    <w:rsid w:val="00C3506E"/>
    <w:rsid w:val="00C35183"/>
    <w:rsid w:val="00C35657"/>
    <w:rsid w:val="00C36F14"/>
    <w:rsid w:val="00C41243"/>
    <w:rsid w:val="00C42D52"/>
    <w:rsid w:val="00C44727"/>
    <w:rsid w:val="00C46A09"/>
    <w:rsid w:val="00C61394"/>
    <w:rsid w:val="00C63312"/>
    <w:rsid w:val="00C70538"/>
    <w:rsid w:val="00C744A1"/>
    <w:rsid w:val="00C75261"/>
    <w:rsid w:val="00C758F7"/>
    <w:rsid w:val="00C75A36"/>
    <w:rsid w:val="00C77B3F"/>
    <w:rsid w:val="00C77E04"/>
    <w:rsid w:val="00C834F8"/>
    <w:rsid w:val="00C8373F"/>
    <w:rsid w:val="00C83F3C"/>
    <w:rsid w:val="00C8521C"/>
    <w:rsid w:val="00C85604"/>
    <w:rsid w:val="00C91673"/>
    <w:rsid w:val="00C91F50"/>
    <w:rsid w:val="00C93B69"/>
    <w:rsid w:val="00C95376"/>
    <w:rsid w:val="00C966C3"/>
    <w:rsid w:val="00CA12A7"/>
    <w:rsid w:val="00CA6161"/>
    <w:rsid w:val="00CB2923"/>
    <w:rsid w:val="00CC27E7"/>
    <w:rsid w:val="00CC670A"/>
    <w:rsid w:val="00CD2329"/>
    <w:rsid w:val="00CD371B"/>
    <w:rsid w:val="00CD569F"/>
    <w:rsid w:val="00CD7F21"/>
    <w:rsid w:val="00CE16C7"/>
    <w:rsid w:val="00CE6194"/>
    <w:rsid w:val="00CE67F9"/>
    <w:rsid w:val="00CE6A69"/>
    <w:rsid w:val="00CE7320"/>
    <w:rsid w:val="00CE736B"/>
    <w:rsid w:val="00CF03AA"/>
    <w:rsid w:val="00CF14F8"/>
    <w:rsid w:val="00CF536F"/>
    <w:rsid w:val="00D00823"/>
    <w:rsid w:val="00D04FD9"/>
    <w:rsid w:val="00D0569D"/>
    <w:rsid w:val="00D17D95"/>
    <w:rsid w:val="00D22569"/>
    <w:rsid w:val="00D271A7"/>
    <w:rsid w:val="00D3245C"/>
    <w:rsid w:val="00D4486F"/>
    <w:rsid w:val="00D5168C"/>
    <w:rsid w:val="00D516AF"/>
    <w:rsid w:val="00D53DC5"/>
    <w:rsid w:val="00D55AE7"/>
    <w:rsid w:val="00D62CBF"/>
    <w:rsid w:val="00D62E32"/>
    <w:rsid w:val="00D64261"/>
    <w:rsid w:val="00D66FC1"/>
    <w:rsid w:val="00D70248"/>
    <w:rsid w:val="00D7124A"/>
    <w:rsid w:val="00D7535F"/>
    <w:rsid w:val="00D7626F"/>
    <w:rsid w:val="00D812FE"/>
    <w:rsid w:val="00D81C0B"/>
    <w:rsid w:val="00D82E61"/>
    <w:rsid w:val="00D907D7"/>
    <w:rsid w:val="00D91FFA"/>
    <w:rsid w:val="00D97DCB"/>
    <w:rsid w:val="00DA13C5"/>
    <w:rsid w:val="00DB45E7"/>
    <w:rsid w:val="00DB711D"/>
    <w:rsid w:val="00DB7C77"/>
    <w:rsid w:val="00DC30E0"/>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8BA"/>
    <w:rsid w:val="00E11E7A"/>
    <w:rsid w:val="00E1340D"/>
    <w:rsid w:val="00E13EA5"/>
    <w:rsid w:val="00E14F1C"/>
    <w:rsid w:val="00E17105"/>
    <w:rsid w:val="00E21A86"/>
    <w:rsid w:val="00E2391F"/>
    <w:rsid w:val="00E24638"/>
    <w:rsid w:val="00E31890"/>
    <w:rsid w:val="00E3197D"/>
    <w:rsid w:val="00E3699D"/>
    <w:rsid w:val="00E37970"/>
    <w:rsid w:val="00E40618"/>
    <w:rsid w:val="00E436C5"/>
    <w:rsid w:val="00E43BAA"/>
    <w:rsid w:val="00E45229"/>
    <w:rsid w:val="00E458CD"/>
    <w:rsid w:val="00E45BDA"/>
    <w:rsid w:val="00E51188"/>
    <w:rsid w:val="00E710F8"/>
    <w:rsid w:val="00E75751"/>
    <w:rsid w:val="00E82155"/>
    <w:rsid w:val="00E82A0A"/>
    <w:rsid w:val="00E84F0F"/>
    <w:rsid w:val="00E8649F"/>
    <w:rsid w:val="00E90D2D"/>
    <w:rsid w:val="00E92850"/>
    <w:rsid w:val="00EA5BB5"/>
    <w:rsid w:val="00EB6F79"/>
    <w:rsid w:val="00EC4B52"/>
    <w:rsid w:val="00EC583D"/>
    <w:rsid w:val="00ED5CEF"/>
    <w:rsid w:val="00EE0C51"/>
    <w:rsid w:val="00EE794D"/>
    <w:rsid w:val="00EE7D1E"/>
    <w:rsid w:val="00F0103C"/>
    <w:rsid w:val="00F022C6"/>
    <w:rsid w:val="00F11FBA"/>
    <w:rsid w:val="00F14BC0"/>
    <w:rsid w:val="00F15B69"/>
    <w:rsid w:val="00F15D78"/>
    <w:rsid w:val="00F20434"/>
    <w:rsid w:val="00F20A29"/>
    <w:rsid w:val="00F22E1D"/>
    <w:rsid w:val="00F23F30"/>
    <w:rsid w:val="00F253E2"/>
    <w:rsid w:val="00F32989"/>
    <w:rsid w:val="00F32FA6"/>
    <w:rsid w:val="00F33CC7"/>
    <w:rsid w:val="00F451B7"/>
    <w:rsid w:val="00F47CAB"/>
    <w:rsid w:val="00F510FA"/>
    <w:rsid w:val="00F5197E"/>
    <w:rsid w:val="00F6060C"/>
    <w:rsid w:val="00F652A2"/>
    <w:rsid w:val="00F667CB"/>
    <w:rsid w:val="00F671C4"/>
    <w:rsid w:val="00F73059"/>
    <w:rsid w:val="00F7557E"/>
    <w:rsid w:val="00F801A3"/>
    <w:rsid w:val="00F82B16"/>
    <w:rsid w:val="00F849AD"/>
    <w:rsid w:val="00F8517C"/>
    <w:rsid w:val="00F90E50"/>
    <w:rsid w:val="00F91CB8"/>
    <w:rsid w:val="00FA0F4A"/>
    <w:rsid w:val="00FA20AF"/>
    <w:rsid w:val="00FA2884"/>
    <w:rsid w:val="00FA6961"/>
    <w:rsid w:val="00FB46C8"/>
    <w:rsid w:val="00FB4877"/>
    <w:rsid w:val="00FB50FA"/>
    <w:rsid w:val="00FD0E5D"/>
    <w:rsid w:val="00FD384C"/>
    <w:rsid w:val="00FD3EC0"/>
    <w:rsid w:val="00FD6975"/>
    <w:rsid w:val="00FE0DC7"/>
    <w:rsid w:val="00FE3038"/>
    <w:rsid w:val="00FE47D7"/>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FA094A"/>
  <w15:docId w15:val="{56904A67-D87C-478E-A256-16E8381A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9E6398"/>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FE0DC7"/>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adc/public-record/224_-_notice_-_adn_2017-40_-_findings_in_relation_to_a_subsidy_investigation.pdf" TargetMode="External"/><Relationship Id="rId2" Type="http://schemas.openxmlformats.org/officeDocument/2006/relationships/hyperlink" Target="https://www.industry.gov.au/sites/default/files/adc/public-record/223_-_notice_-_adn_2017-39_-_findings_in_relation_to_a_dumping_investigation.pdf" TargetMode="External"/><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59A04FB2422694A8E5DF6E3FDCA5BE3" ma:contentTypeVersion="61" ma:contentTypeDescription="Create a new document." ma:contentTypeScope="" ma:versionID="84bf005a6139fcd5c73060b24625b75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06f68e4f7a68eb8e9904bbeb58330d"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fe90d486-7f1e-40b3-9801-c8f5d1028836</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TaxCatchAll xmlns="5d55e9dd-4cea-4593-8805-904a126b9efb">
      <Value>66</Value>
      <Value>61</Value>
      <Value>3186</Value>
      <Value>397</Value>
      <Value>3</Value>
      <Value>1091</Value>
      <Value>202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X37KMNPMRHAR-1445239737-14</_dlc_DocId>
    <_dlc_DocIdUrl xmlns="5d55e9dd-4cea-4593-8805-904a126b9efb">
      <Url>https://dochub/div/antidumpingcommission/businessfunctions/operations/paperwoodproducts/anticircumvention/_layouts/15/DocIdRedir.aspx?ID=X37KMNPMRHAR-1445239737-14</Url>
      <Description>X37KMNPMRHAR-1445239737-14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552</DocHub_CaseNumber>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3BB0C86D-8F94-4246-94E5-CAB7EAC73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schemas.microsoft.com/office/2006/documentManagement/types"/>
    <ds:schemaRef ds:uri="http://schemas.microsoft.com/sharepoint/v3"/>
    <ds:schemaRef ds:uri="http://purl.org/dc/dcmitype/"/>
    <ds:schemaRef ds:uri="http://purl.org/dc/elements/1.1/"/>
    <ds:schemaRef ds:uri="http://schemas.microsoft.com/sharepoint/v4"/>
    <ds:schemaRef ds:uri="http://schemas.openxmlformats.org/package/2006/metadata/core-properties"/>
    <ds:schemaRef ds:uri="http://purl.org/dc/terms/"/>
    <ds:schemaRef ds:uri="http://schemas.microsoft.com/office/2006/metadata/properties"/>
    <ds:schemaRef ds:uri="http://schemas.microsoft.com/office/infopath/2007/PartnerControls"/>
    <ds:schemaRef ds:uri="5d55e9dd-4cea-4593-8805-904a126b9efb"/>
    <ds:schemaRef ds:uri="http://www.w3.org/XML/1998/namespace"/>
  </ds:schemaRefs>
</ds:datastoreItem>
</file>

<file path=customXml/itemProps5.xml><?xml version="1.0" encoding="utf-8"?>
<ds:datastoreItem xmlns:ds="http://schemas.openxmlformats.org/officeDocument/2006/customXml" ds:itemID="{AE58DE66-9C5A-4E09-BB60-9BDA8D71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571</TotalTime>
  <Pages>31</Pages>
  <Words>10393</Words>
  <Characters>59244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69499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Halilovic, Jasna</dc:creator>
  <cp:keywords/>
  <cp:lastModifiedBy>Halilovic, Jasna</cp:lastModifiedBy>
  <cp:revision>144</cp:revision>
  <cp:lastPrinted>2013-05-16T23:12:00Z</cp:lastPrinted>
  <dcterms:created xsi:type="dcterms:W3CDTF">2020-04-21T04:27:00Z</dcterms:created>
  <dcterms:modified xsi:type="dcterms:W3CDTF">2020-04-28T02:41:00Z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0x010100259A04FB2422694A8E5DF6E3FDCA5BE3</vt:lpwstr>
  </property>
  <property fmtid="{D5CDD505-2E9C-101B-9397-08002B2CF9AE}" pid="7" name="_dlc_DocIdItemGuid">
    <vt:lpwstr>df305dab-950f-496d-b72c-1321ef92db7f</vt:lpwstr>
  </property>
  <property fmtid="{D5CDD505-2E9C-101B-9397-08002B2CF9AE}" pid="8" name="DocHub_Year">
    <vt:lpwstr>3186;#2020|6a3660c5-15bd-4052-a0a1-6237663b7600</vt:lpwstr>
  </property>
  <property fmtid="{D5CDD505-2E9C-101B-9397-08002B2CF9AE}" pid="9" name="DocHub_DocumentType">
    <vt:lpwstr>66;#Template|9b48ba34-650a-488d-9fe8-e5181e10b797</vt:lpwstr>
  </property>
  <property fmtid="{D5CDD505-2E9C-101B-9397-08002B2CF9AE}" pid="10" name="DocHub_SecurityClassification">
    <vt:lpwstr>3;#UNCLASSIFIED|6106d03b-a1a0-4e30-9d91-d5e9fb4314f9</vt:lpwstr>
  </property>
  <property fmtid="{D5CDD505-2E9C-101B-9397-08002B2CF9AE}" pid="11" name="DocHub_CaseType">
    <vt:lpwstr>61;#Anti-circumvention|fe90d486-7f1e-40b3-9801-c8f5d1028836</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202;#A4 copy paper|de7cfce0-d5e3-4264-8aec-5bfe57e93803</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