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CA3DE" w14:textId="77777777" w:rsidR="00CB4DCB" w:rsidRDefault="00CB4DCB" w:rsidP="006A76C5">
      <w:pPr>
        <w:pStyle w:val="Title"/>
        <w:outlineLvl w:val="0"/>
        <w:rPr>
          <w:rFonts w:cs="Arial"/>
          <w:sz w:val="16"/>
          <w:szCs w:val="16"/>
        </w:rPr>
      </w:pPr>
    </w:p>
    <w:p w14:paraId="7B774EF7" w14:textId="77777777" w:rsidR="006A76C5" w:rsidRPr="00AC1761" w:rsidRDefault="006A76C5" w:rsidP="00AC1761">
      <w:pPr>
        <w:jc w:val="center"/>
        <w:rPr>
          <w:b/>
          <w:sz w:val="36"/>
        </w:rPr>
      </w:pPr>
      <w:r w:rsidRPr="00AC1761">
        <w:rPr>
          <w:b/>
          <w:sz w:val="36"/>
        </w:rPr>
        <w:t>IMPORTER QUESTIONNAIRE</w:t>
      </w:r>
    </w:p>
    <w:p w14:paraId="4BCDC9CC" w14:textId="7CF2B016" w:rsidR="00AC1761" w:rsidRDefault="00AC1761" w:rsidP="00AC1761">
      <w:pPr>
        <w:jc w:val="center"/>
        <w:rPr>
          <w:sz w:val="36"/>
        </w:rPr>
      </w:pPr>
    </w:p>
    <w:p w14:paraId="5BE1B53C" w14:textId="64FB2433" w:rsidR="00AC1761" w:rsidRPr="00AC1761" w:rsidRDefault="00AC1761" w:rsidP="00AC1761">
      <w:pPr>
        <w:jc w:val="center"/>
        <w:rPr>
          <w:b/>
          <w:sz w:val="28"/>
        </w:rPr>
      </w:pPr>
      <w:r w:rsidRPr="00AC1761">
        <w:rPr>
          <w:b/>
          <w:sz w:val="28"/>
        </w:rPr>
        <w:t>ANTI-CIRCUMVENTION INQUIRY No.</w:t>
      </w:r>
      <w:r w:rsidR="0036034F">
        <w:rPr>
          <w:b/>
          <w:sz w:val="28"/>
        </w:rPr>
        <w:t>483</w:t>
      </w:r>
    </w:p>
    <w:p w14:paraId="2B1D5956" w14:textId="77777777" w:rsidR="006A76C5" w:rsidRPr="00AC1761" w:rsidRDefault="006A76C5" w:rsidP="00AC1761">
      <w:pPr>
        <w:jc w:val="center"/>
        <w:rPr>
          <w:b/>
          <w:sz w:val="28"/>
        </w:rPr>
      </w:pPr>
    </w:p>
    <w:p w14:paraId="1FF8F89C" w14:textId="0C937FD9" w:rsidR="00AF735F" w:rsidRPr="00AC1761" w:rsidRDefault="00424EB3" w:rsidP="00AC1761">
      <w:pPr>
        <w:jc w:val="center"/>
        <w:rPr>
          <w:b/>
          <w:sz w:val="28"/>
        </w:rPr>
      </w:pPr>
      <w:r>
        <w:rPr>
          <w:b/>
          <w:sz w:val="28"/>
        </w:rPr>
        <w:t xml:space="preserve">ALLEGED </w:t>
      </w:r>
      <w:r w:rsidR="00AC1761" w:rsidRPr="00AC1761">
        <w:rPr>
          <w:b/>
          <w:sz w:val="28"/>
        </w:rPr>
        <w:t>SLIGHT MODIFI</w:t>
      </w:r>
      <w:r>
        <w:rPr>
          <w:b/>
          <w:sz w:val="28"/>
        </w:rPr>
        <w:t>CATION OF</w:t>
      </w:r>
      <w:r w:rsidR="00AC1761" w:rsidRPr="00AC1761">
        <w:rPr>
          <w:b/>
          <w:sz w:val="28"/>
        </w:rPr>
        <w:t xml:space="preserve"> </w:t>
      </w:r>
      <w:r w:rsidR="0036034F">
        <w:rPr>
          <w:b/>
          <w:sz w:val="28"/>
        </w:rPr>
        <w:t>WIRE ROPE</w:t>
      </w:r>
    </w:p>
    <w:p w14:paraId="2D662D46" w14:textId="5072156D" w:rsidR="006A76C5" w:rsidRPr="00AC1761" w:rsidRDefault="006A76C5" w:rsidP="00AC1761">
      <w:pPr>
        <w:jc w:val="center"/>
        <w:rPr>
          <w:b/>
          <w:sz w:val="28"/>
        </w:rPr>
      </w:pPr>
      <w:r w:rsidRPr="00AC1761">
        <w:rPr>
          <w:b/>
          <w:sz w:val="28"/>
        </w:rPr>
        <w:t xml:space="preserve">EXPORTED TO AUSTRALIA FROM </w:t>
      </w:r>
      <w:r w:rsidR="00AD3E80" w:rsidRPr="00AC1761">
        <w:rPr>
          <w:b/>
          <w:sz w:val="28"/>
        </w:rPr>
        <w:t xml:space="preserve">THE </w:t>
      </w:r>
      <w:r w:rsidR="0036034F">
        <w:rPr>
          <w:b/>
          <w:sz w:val="28"/>
        </w:rPr>
        <w:t>REPUBLIC</w:t>
      </w:r>
      <w:r w:rsidR="00AD3E80" w:rsidRPr="00AC1761">
        <w:rPr>
          <w:b/>
          <w:sz w:val="28"/>
        </w:rPr>
        <w:t xml:space="preserve"> OF </w:t>
      </w:r>
      <w:r w:rsidR="0036034F">
        <w:rPr>
          <w:b/>
          <w:sz w:val="28"/>
        </w:rPr>
        <w:t>SOUTH AFRICA</w:t>
      </w:r>
    </w:p>
    <w:p w14:paraId="43E39D89" w14:textId="77777777" w:rsidR="006A76C5" w:rsidRPr="00DB4BDF" w:rsidRDefault="006A76C5" w:rsidP="006A76C5">
      <w:pPr>
        <w:jc w:val="both"/>
        <w:rPr>
          <w:rFonts w:cs="Arial"/>
          <w:sz w:val="16"/>
          <w:szCs w:val="16"/>
        </w:rPr>
      </w:pPr>
    </w:p>
    <w:p w14:paraId="0E1F7913" w14:textId="6B35B291" w:rsidR="00CB4DCB" w:rsidRPr="009F74A7" w:rsidRDefault="006A76C5" w:rsidP="00CB4DCB">
      <w:pPr>
        <w:pStyle w:val="BodyText"/>
        <w:jc w:val="left"/>
        <w:rPr>
          <w:rFonts w:cs="Arial"/>
          <w:sz w:val="24"/>
        </w:rPr>
      </w:pPr>
      <w:r w:rsidRPr="009F74A7">
        <w:rPr>
          <w:rFonts w:cs="Arial"/>
          <w:sz w:val="24"/>
        </w:rPr>
        <w:t xml:space="preserve">This questionnaire seeks information in relation to your imports and sales of </w:t>
      </w:r>
      <w:r w:rsidR="00AD141F">
        <w:rPr>
          <w:rFonts w:cs="Arial"/>
          <w:sz w:val="24"/>
        </w:rPr>
        <w:t>wire rope up to 8 strands</w:t>
      </w:r>
      <w:r w:rsidR="00AD3E80" w:rsidRPr="009F74A7">
        <w:rPr>
          <w:rFonts w:cs="Arial"/>
          <w:sz w:val="24"/>
        </w:rPr>
        <w:t xml:space="preserve"> (</w:t>
      </w:r>
      <w:r w:rsidR="00740700">
        <w:rPr>
          <w:rFonts w:cs="Arial"/>
          <w:sz w:val="24"/>
        </w:rPr>
        <w:t>the goods</w:t>
      </w:r>
      <w:r w:rsidR="00AD3E80" w:rsidRPr="009F74A7">
        <w:rPr>
          <w:rFonts w:cs="Arial"/>
          <w:sz w:val="24"/>
        </w:rPr>
        <w:t xml:space="preserve">) and </w:t>
      </w:r>
      <w:r w:rsidR="00AD141F">
        <w:rPr>
          <w:rFonts w:cs="Arial"/>
          <w:sz w:val="24"/>
        </w:rPr>
        <w:t>wire rope of 9 strands or more</w:t>
      </w:r>
      <w:r w:rsidR="00AD3E80" w:rsidRPr="009F74A7">
        <w:rPr>
          <w:rFonts w:cs="Arial"/>
          <w:sz w:val="24"/>
        </w:rPr>
        <w:t xml:space="preserve"> </w:t>
      </w:r>
      <w:r w:rsidR="00740700">
        <w:rPr>
          <w:rFonts w:cs="Arial"/>
          <w:sz w:val="24"/>
        </w:rPr>
        <w:t xml:space="preserve">(referred to below as the circumvention goods) </w:t>
      </w:r>
      <w:r w:rsidR="00AD3E80" w:rsidRPr="009F74A7">
        <w:rPr>
          <w:rFonts w:cs="Arial"/>
          <w:sz w:val="24"/>
        </w:rPr>
        <w:t>e</w:t>
      </w:r>
      <w:r w:rsidRPr="009F74A7">
        <w:rPr>
          <w:rFonts w:cs="Arial"/>
          <w:sz w:val="24"/>
        </w:rPr>
        <w:t xml:space="preserve">xported to Australia from </w:t>
      </w:r>
      <w:r w:rsidR="00CB2ED5" w:rsidRPr="009F74A7">
        <w:rPr>
          <w:rFonts w:cs="Arial"/>
          <w:sz w:val="24"/>
        </w:rPr>
        <w:t xml:space="preserve">the </w:t>
      </w:r>
      <w:r w:rsidR="00AD141F">
        <w:rPr>
          <w:rFonts w:cs="Arial"/>
          <w:sz w:val="24"/>
        </w:rPr>
        <w:t>Republic</w:t>
      </w:r>
      <w:r w:rsidR="00AD3E80" w:rsidRPr="009F74A7">
        <w:rPr>
          <w:rFonts w:cs="Arial"/>
          <w:sz w:val="24"/>
        </w:rPr>
        <w:t xml:space="preserve"> of </w:t>
      </w:r>
      <w:r w:rsidR="00AD141F">
        <w:rPr>
          <w:rFonts w:cs="Arial"/>
          <w:sz w:val="24"/>
        </w:rPr>
        <w:t>South Africa</w:t>
      </w:r>
      <w:r w:rsidR="00AD3E80" w:rsidRPr="009F74A7">
        <w:rPr>
          <w:rFonts w:cs="Arial"/>
          <w:sz w:val="24"/>
        </w:rPr>
        <w:t xml:space="preserve"> (</w:t>
      </w:r>
      <w:r w:rsidR="00AD141F">
        <w:rPr>
          <w:rFonts w:cs="Arial"/>
          <w:sz w:val="24"/>
        </w:rPr>
        <w:t>South Africa</w:t>
      </w:r>
      <w:r w:rsidR="00AD3E80" w:rsidRPr="009F74A7">
        <w:rPr>
          <w:rFonts w:cs="Arial"/>
          <w:sz w:val="24"/>
        </w:rPr>
        <w:t>)</w:t>
      </w:r>
      <w:r w:rsidR="00DB4BDF" w:rsidRPr="009F74A7">
        <w:rPr>
          <w:rFonts w:cs="Arial"/>
          <w:sz w:val="24"/>
        </w:rPr>
        <w:t xml:space="preserve">. </w:t>
      </w:r>
      <w:r w:rsidRPr="009F74A7">
        <w:rPr>
          <w:rFonts w:cs="Arial"/>
          <w:sz w:val="24"/>
        </w:rPr>
        <w:t xml:space="preserve">This information will be used to assist in determining </w:t>
      </w:r>
      <w:r w:rsidR="00D957EB" w:rsidRPr="009F74A7">
        <w:rPr>
          <w:rFonts w:cs="Arial"/>
          <w:sz w:val="24"/>
        </w:rPr>
        <w:t xml:space="preserve">whether a circumvention activity in the form of </w:t>
      </w:r>
      <w:r w:rsidR="00AD3E80" w:rsidRPr="009F74A7">
        <w:rPr>
          <w:rFonts w:cs="Arial"/>
          <w:sz w:val="24"/>
        </w:rPr>
        <w:t>slight modification of goods</w:t>
      </w:r>
      <w:r w:rsidR="00D957EB" w:rsidRPr="009F74A7">
        <w:rPr>
          <w:rFonts w:cs="Arial"/>
          <w:sz w:val="24"/>
        </w:rPr>
        <w:t xml:space="preserve"> has occurred in relation to exports of </w:t>
      </w:r>
      <w:r w:rsidR="00AD141F">
        <w:rPr>
          <w:rFonts w:cs="Arial"/>
          <w:sz w:val="24"/>
        </w:rPr>
        <w:t>wire rope</w:t>
      </w:r>
      <w:r w:rsidR="00D957EB" w:rsidRPr="009F74A7">
        <w:rPr>
          <w:rFonts w:cs="Arial"/>
          <w:sz w:val="24"/>
        </w:rPr>
        <w:t xml:space="preserve"> </w:t>
      </w:r>
      <w:r w:rsidR="00AD3E80" w:rsidRPr="009F74A7">
        <w:rPr>
          <w:rFonts w:cs="Arial"/>
          <w:sz w:val="24"/>
        </w:rPr>
        <w:t xml:space="preserve">exported from </w:t>
      </w:r>
      <w:r w:rsidR="00AD141F">
        <w:rPr>
          <w:rFonts w:cs="Arial"/>
          <w:sz w:val="24"/>
        </w:rPr>
        <w:t>South Africa</w:t>
      </w:r>
      <w:r w:rsidRPr="009F74A7">
        <w:rPr>
          <w:rFonts w:cs="Arial"/>
          <w:sz w:val="24"/>
        </w:rPr>
        <w:t xml:space="preserve">.  </w:t>
      </w:r>
    </w:p>
    <w:p w14:paraId="68747B62" w14:textId="3BB077DE" w:rsidR="006A76C5" w:rsidRPr="009F74A7" w:rsidRDefault="006A76C5" w:rsidP="00CB4DCB">
      <w:pPr>
        <w:pStyle w:val="BodyText"/>
        <w:jc w:val="left"/>
        <w:rPr>
          <w:rFonts w:cs="Arial"/>
          <w:sz w:val="24"/>
        </w:rPr>
      </w:pPr>
      <w:r w:rsidRPr="009F74A7">
        <w:rPr>
          <w:rFonts w:cs="Arial"/>
          <w:sz w:val="24"/>
        </w:rPr>
        <w:t xml:space="preserve">The attached </w:t>
      </w:r>
      <w:r w:rsidR="003140F4" w:rsidRPr="009F74A7">
        <w:rPr>
          <w:rFonts w:cs="Arial"/>
          <w:sz w:val="24"/>
        </w:rPr>
        <w:t>Anti-</w:t>
      </w:r>
      <w:r w:rsidR="00CB4DCB" w:rsidRPr="009F74A7">
        <w:rPr>
          <w:rFonts w:cs="Arial"/>
          <w:sz w:val="24"/>
        </w:rPr>
        <w:t>Dumping Notice No</w:t>
      </w:r>
      <w:r w:rsidRPr="009F74A7">
        <w:rPr>
          <w:rFonts w:cs="Arial"/>
          <w:sz w:val="24"/>
        </w:rPr>
        <w:t xml:space="preserve"> </w:t>
      </w:r>
      <w:r w:rsidR="00DB4BDF" w:rsidRPr="009F74A7">
        <w:rPr>
          <w:rFonts w:cs="Arial"/>
          <w:sz w:val="24"/>
        </w:rPr>
        <w:t>201</w:t>
      </w:r>
      <w:r w:rsidR="009F74A7" w:rsidRPr="009F74A7">
        <w:rPr>
          <w:rFonts w:cs="Arial"/>
          <w:sz w:val="24"/>
        </w:rPr>
        <w:t>8</w:t>
      </w:r>
      <w:r w:rsidR="00DB4BDF" w:rsidRPr="009F74A7">
        <w:rPr>
          <w:rFonts w:cs="Arial"/>
          <w:sz w:val="24"/>
        </w:rPr>
        <w:t>/</w:t>
      </w:r>
      <w:r w:rsidR="00AD141F">
        <w:rPr>
          <w:rFonts w:cs="Arial"/>
          <w:sz w:val="24"/>
        </w:rPr>
        <w:t>105</w:t>
      </w:r>
      <w:r w:rsidRPr="009F74A7">
        <w:rPr>
          <w:rFonts w:cs="Arial"/>
          <w:sz w:val="24"/>
        </w:rPr>
        <w:t xml:space="preserve"> </w:t>
      </w:r>
      <w:r w:rsidR="00CB4DCB" w:rsidRPr="009F74A7">
        <w:rPr>
          <w:rFonts w:cs="Arial"/>
          <w:sz w:val="24"/>
        </w:rPr>
        <w:t>provides</w:t>
      </w:r>
      <w:r w:rsidRPr="009F74A7">
        <w:rPr>
          <w:rFonts w:cs="Arial"/>
          <w:sz w:val="24"/>
        </w:rPr>
        <w:t xml:space="preserve"> details of the </w:t>
      </w:r>
      <w:r w:rsidR="00B24089" w:rsidRPr="009F74A7">
        <w:rPr>
          <w:rFonts w:cs="Arial"/>
          <w:sz w:val="24"/>
        </w:rPr>
        <w:t>goods the subject of the inquiry</w:t>
      </w:r>
      <w:r w:rsidRPr="009F74A7">
        <w:rPr>
          <w:rFonts w:cs="Arial"/>
          <w:sz w:val="24"/>
        </w:rPr>
        <w:t xml:space="preserve">, the </w:t>
      </w:r>
      <w:r w:rsidR="00CB4DCB" w:rsidRPr="009F74A7">
        <w:rPr>
          <w:rFonts w:cs="Arial"/>
          <w:sz w:val="24"/>
        </w:rPr>
        <w:t>application</w:t>
      </w:r>
      <w:r w:rsidRPr="009F74A7">
        <w:rPr>
          <w:rFonts w:cs="Arial"/>
          <w:sz w:val="24"/>
        </w:rPr>
        <w:t xml:space="preserve"> and the investigation procedures.</w:t>
      </w:r>
    </w:p>
    <w:p w14:paraId="57AE4241" w14:textId="77777777" w:rsidR="006A76C5" w:rsidRPr="00DB4BDF" w:rsidRDefault="006A76C5" w:rsidP="00740700">
      <w:pPr>
        <w:pStyle w:val="BodyText"/>
        <w:spacing w:before="0"/>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864"/>
        <w:gridCol w:w="4507"/>
      </w:tblGrid>
      <w:tr w:rsidR="00DB4BDF" w:rsidRPr="00DB4BDF" w14:paraId="2405AF84" w14:textId="77777777" w:rsidTr="008433FC">
        <w:tc>
          <w:tcPr>
            <w:tcW w:w="1134" w:type="dxa"/>
          </w:tcPr>
          <w:p w14:paraId="5330A7C8" w14:textId="77777777" w:rsidR="006A76C5" w:rsidRPr="00DB4BDF" w:rsidRDefault="006A76C5" w:rsidP="008C4441">
            <w:pPr>
              <w:pStyle w:val="BodyText"/>
              <w:spacing w:after="120"/>
              <w:rPr>
                <w:rFonts w:cs="Arial"/>
                <w:b/>
                <w:bCs/>
                <w:sz w:val="28"/>
                <w:u w:val="single"/>
              </w:rPr>
            </w:pPr>
            <w:r w:rsidRPr="00DB4BDF">
              <w:rPr>
                <w:rFonts w:cs="Arial"/>
                <w:b/>
                <w:bCs/>
                <w:sz w:val="28"/>
                <w:u w:val="single"/>
              </w:rPr>
              <w:t xml:space="preserve">Part A </w:t>
            </w:r>
          </w:p>
        </w:tc>
        <w:tc>
          <w:tcPr>
            <w:tcW w:w="2864" w:type="dxa"/>
          </w:tcPr>
          <w:p w14:paraId="29DCA85F" w14:textId="06ECBD39" w:rsidR="006A76C5" w:rsidRPr="00DB4BDF" w:rsidRDefault="006A76C5" w:rsidP="008C4441">
            <w:pPr>
              <w:pStyle w:val="BodyText"/>
              <w:spacing w:after="120"/>
              <w:jc w:val="left"/>
              <w:rPr>
                <w:rFonts w:cs="Arial"/>
                <w:b/>
                <w:bCs/>
                <w:sz w:val="28"/>
              </w:rPr>
            </w:pPr>
            <w:r w:rsidRPr="00DB4BDF">
              <w:rPr>
                <w:rFonts w:cs="Arial"/>
                <w:b/>
                <w:bCs/>
                <w:sz w:val="28"/>
              </w:rPr>
              <w:t>Company and overseas supplier information</w:t>
            </w:r>
          </w:p>
        </w:tc>
        <w:tc>
          <w:tcPr>
            <w:tcW w:w="4507" w:type="dxa"/>
          </w:tcPr>
          <w:p w14:paraId="11340F4B" w14:textId="77777777" w:rsidR="007103C6" w:rsidRPr="00DB4BDF" w:rsidRDefault="006A76C5" w:rsidP="008C4441">
            <w:pPr>
              <w:pStyle w:val="BodyText"/>
              <w:spacing w:after="120"/>
              <w:rPr>
                <w:rFonts w:cs="Arial"/>
                <w:b/>
                <w:bCs/>
                <w:sz w:val="28"/>
              </w:rPr>
            </w:pPr>
            <w:r w:rsidRPr="00DB4BDF">
              <w:rPr>
                <w:rFonts w:cs="Arial"/>
                <w:b/>
                <w:bCs/>
                <w:sz w:val="28"/>
              </w:rPr>
              <w:t xml:space="preserve">Return as quickly as possible but no later than </w:t>
            </w:r>
          </w:p>
          <w:p w14:paraId="153B6E5D" w14:textId="08F5429F" w:rsidR="006A76C5" w:rsidRPr="00DB4BDF" w:rsidRDefault="007D03AD" w:rsidP="007D03AD">
            <w:pPr>
              <w:pStyle w:val="BodyText"/>
              <w:spacing w:after="120"/>
              <w:rPr>
                <w:rFonts w:cs="Arial"/>
                <w:b/>
                <w:bCs/>
                <w:sz w:val="28"/>
              </w:rPr>
            </w:pPr>
            <w:r>
              <w:rPr>
                <w:rFonts w:cs="Arial"/>
                <w:b/>
                <w:bCs/>
                <w:sz w:val="28"/>
              </w:rPr>
              <w:t>16</w:t>
            </w:r>
            <w:r w:rsidR="00B24089">
              <w:rPr>
                <w:rFonts w:cs="Arial"/>
                <w:b/>
                <w:bCs/>
                <w:sz w:val="28"/>
              </w:rPr>
              <w:t xml:space="preserve"> </w:t>
            </w:r>
            <w:r>
              <w:rPr>
                <w:rFonts w:cs="Arial"/>
                <w:b/>
                <w:bCs/>
                <w:sz w:val="28"/>
              </w:rPr>
              <w:t>July</w:t>
            </w:r>
            <w:r w:rsidR="00B24089">
              <w:rPr>
                <w:rFonts w:cs="Arial"/>
                <w:b/>
                <w:bCs/>
                <w:sz w:val="28"/>
              </w:rPr>
              <w:t xml:space="preserve"> 2018</w:t>
            </w:r>
          </w:p>
        </w:tc>
      </w:tr>
      <w:tr w:rsidR="00D822EC" w14:paraId="0BC75DAA" w14:textId="77777777" w:rsidTr="008433FC">
        <w:tc>
          <w:tcPr>
            <w:tcW w:w="1134" w:type="dxa"/>
          </w:tcPr>
          <w:p w14:paraId="580E3301" w14:textId="309CB193" w:rsidR="00D822EC" w:rsidRDefault="00D822EC" w:rsidP="008C4441">
            <w:pPr>
              <w:pStyle w:val="BodyText"/>
              <w:spacing w:after="120"/>
              <w:jc w:val="left"/>
              <w:rPr>
                <w:rFonts w:cs="Arial"/>
                <w:b/>
                <w:bCs/>
                <w:sz w:val="28"/>
              </w:rPr>
            </w:pPr>
            <w:r>
              <w:rPr>
                <w:rFonts w:cs="Arial"/>
                <w:b/>
                <w:bCs/>
                <w:sz w:val="28"/>
                <w:u w:val="single"/>
              </w:rPr>
              <w:t>Part B</w:t>
            </w:r>
            <w:r>
              <w:rPr>
                <w:rFonts w:cs="Arial"/>
                <w:b/>
                <w:bCs/>
                <w:sz w:val="28"/>
              </w:rPr>
              <w:t xml:space="preserve"> </w:t>
            </w:r>
          </w:p>
        </w:tc>
        <w:tc>
          <w:tcPr>
            <w:tcW w:w="2864" w:type="dxa"/>
          </w:tcPr>
          <w:p w14:paraId="0C0A3FFE" w14:textId="70A8DAAB" w:rsidR="00D822EC" w:rsidRDefault="00D822EC" w:rsidP="008C4441">
            <w:pPr>
              <w:pStyle w:val="BodyText"/>
              <w:spacing w:after="120"/>
              <w:jc w:val="left"/>
              <w:rPr>
                <w:rFonts w:cs="Arial"/>
                <w:b/>
                <w:bCs/>
                <w:sz w:val="28"/>
              </w:rPr>
            </w:pPr>
            <w:r>
              <w:rPr>
                <w:rFonts w:cs="Arial"/>
                <w:b/>
                <w:bCs/>
                <w:sz w:val="28"/>
              </w:rPr>
              <w:t>Imports and forward orders</w:t>
            </w:r>
          </w:p>
        </w:tc>
        <w:tc>
          <w:tcPr>
            <w:tcW w:w="4507" w:type="dxa"/>
            <w:vMerge w:val="restart"/>
            <w:vAlign w:val="center"/>
          </w:tcPr>
          <w:p w14:paraId="3C321165" w14:textId="77777777" w:rsidR="003140F4" w:rsidRDefault="00D822EC" w:rsidP="003140F4">
            <w:pPr>
              <w:pStyle w:val="BodyText"/>
              <w:jc w:val="left"/>
              <w:rPr>
                <w:rFonts w:cs="Arial"/>
                <w:b/>
                <w:bCs/>
                <w:sz w:val="28"/>
              </w:rPr>
            </w:pPr>
            <w:bookmarkStart w:id="0" w:name="OLE_LINK1"/>
            <w:r>
              <w:rPr>
                <w:rFonts w:cs="Arial"/>
                <w:b/>
                <w:bCs/>
                <w:sz w:val="28"/>
              </w:rPr>
              <w:t xml:space="preserve">Return as soon as possible after receiving </w:t>
            </w:r>
            <w:r w:rsidR="00F02047">
              <w:rPr>
                <w:rFonts w:cs="Arial"/>
                <w:b/>
                <w:bCs/>
                <w:sz w:val="28"/>
              </w:rPr>
              <w:t>the Commission</w:t>
            </w:r>
            <w:r>
              <w:rPr>
                <w:rFonts w:cs="Arial"/>
                <w:b/>
                <w:bCs/>
                <w:sz w:val="28"/>
              </w:rPr>
              <w:t xml:space="preserve">’s detailed spreadsheets but no later than </w:t>
            </w:r>
          </w:p>
          <w:bookmarkEnd w:id="0"/>
          <w:p w14:paraId="0045AB40" w14:textId="02ED42F9" w:rsidR="00D822EC" w:rsidRDefault="00693A95" w:rsidP="008C4441">
            <w:pPr>
              <w:pStyle w:val="BodyText"/>
              <w:spacing w:after="120"/>
              <w:jc w:val="left"/>
              <w:rPr>
                <w:rFonts w:cs="Arial"/>
                <w:b/>
                <w:bCs/>
                <w:sz w:val="28"/>
              </w:rPr>
            </w:pPr>
            <w:r>
              <w:rPr>
                <w:rFonts w:cs="Arial"/>
                <w:b/>
                <w:bCs/>
                <w:sz w:val="28"/>
              </w:rPr>
              <w:t>27</w:t>
            </w:r>
            <w:r w:rsidR="00B24089">
              <w:rPr>
                <w:rFonts w:cs="Arial"/>
                <w:b/>
                <w:bCs/>
                <w:sz w:val="28"/>
              </w:rPr>
              <w:t xml:space="preserve"> July 2018</w:t>
            </w:r>
          </w:p>
        </w:tc>
      </w:tr>
      <w:tr w:rsidR="00D822EC" w14:paraId="20C1431D" w14:textId="77777777" w:rsidTr="008433FC">
        <w:tc>
          <w:tcPr>
            <w:tcW w:w="1134" w:type="dxa"/>
          </w:tcPr>
          <w:p w14:paraId="77F257E4" w14:textId="630B287E" w:rsidR="00D822EC" w:rsidRDefault="00D822EC" w:rsidP="008C4441">
            <w:pPr>
              <w:pStyle w:val="BodyText"/>
              <w:spacing w:after="120"/>
              <w:jc w:val="left"/>
              <w:rPr>
                <w:rFonts w:cs="Arial"/>
                <w:b/>
                <w:bCs/>
                <w:sz w:val="28"/>
              </w:rPr>
            </w:pPr>
            <w:r>
              <w:rPr>
                <w:rFonts w:cs="Arial"/>
                <w:b/>
                <w:bCs/>
                <w:sz w:val="28"/>
                <w:u w:val="single"/>
              </w:rPr>
              <w:t>Part C</w:t>
            </w:r>
          </w:p>
        </w:tc>
        <w:tc>
          <w:tcPr>
            <w:tcW w:w="2864" w:type="dxa"/>
          </w:tcPr>
          <w:p w14:paraId="2722B6E6" w14:textId="77777777" w:rsidR="00D822EC" w:rsidRDefault="00D822EC" w:rsidP="008C4441">
            <w:pPr>
              <w:pStyle w:val="BodyText"/>
              <w:spacing w:after="120"/>
              <w:rPr>
                <w:rFonts w:cs="Arial"/>
                <w:b/>
                <w:bCs/>
                <w:sz w:val="28"/>
              </w:rPr>
            </w:pPr>
            <w:r>
              <w:rPr>
                <w:rFonts w:cs="Arial"/>
                <w:b/>
                <w:bCs/>
                <w:sz w:val="28"/>
              </w:rPr>
              <w:t>Sales and expenses</w:t>
            </w:r>
          </w:p>
        </w:tc>
        <w:tc>
          <w:tcPr>
            <w:tcW w:w="4507" w:type="dxa"/>
            <w:vMerge/>
          </w:tcPr>
          <w:p w14:paraId="79CF4CC6" w14:textId="77777777" w:rsidR="00D822EC" w:rsidRDefault="00D822EC" w:rsidP="008C4441">
            <w:pPr>
              <w:pStyle w:val="BodyText"/>
              <w:spacing w:after="120"/>
              <w:jc w:val="left"/>
              <w:rPr>
                <w:rFonts w:cs="Arial"/>
                <w:b/>
                <w:bCs/>
                <w:sz w:val="28"/>
              </w:rPr>
            </w:pPr>
          </w:p>
        </w:tc>
      </w:tr>
    </w:tbl>
    <w:p w14:paraId="31387AB1" w14:textId="5A63B9E3" w:rsidR="006A76C5" w:rsidRPr="009F74A7" w:rsidRDefault="00833D82" w:rsidP="006A76C5">
      <w:pPr>
        <w:pStyle w:val="BodyText"/>
        <w:jc w:val="left"/>
        <w:rPr>
          <w:rFonts w:cs="Arial"/>
          <w:sz w:val="24"/>
        </w:rPr>
      </w:pPr>
      <w:r w:rsidRPr="009F74A7">
        <w:rPr>
          <w:rFonts w:cs="Arial"/>
          <w:sz w:val="24"/>
        </w:rPr>
        <w:t xml:space="preserve">The timeliness </w:t>
      </w:r>
      <w:r w:rsidR="00C91D5C" w:rsidRPr="009F74A7">
        <w:rPr>
          <w:rFonts w:cs="Arial"/>
          <w:sz w:val="24"/>
        </w:rPr>
        <w:t xml:space="preserve">of your response is important. </w:t>
      </w:r>
      <w:r w:rsidRPr="009F74A7">
        <w:rPr>
          <w:rFonts w:cs="Arial"/>
          <w:sz w:val="24"/>
        </w:rPr>
        <w:t xml:space="preserve">The Commissioner must consider the direction as set out in the </w:t>
      </w:r>
      <w:r w:rsidRPr="009F74A7">
        <w:rPr>
          <w:rFonts w:cs="Arial"/>
          <w:i/>
          <w:sz w:val="24"/>
        </w:rPr>
        <w:t>Customs (Extensions of Time and Non-cooperation) Direction 2015</w:t>
      </w:r>
      <w:r w:rsidRPr="009F74A7">
        <w:rPr>
          <w:rFonts w:cs="Arial"/>
          <w:sz w:val="24"/>
        </w:rPr>
        <w:t xml:space="preserve"> (the Direction). More details on this direction are explained in Anti-Dumping Notice </w:t>
      </w:r>
      <w:r w:rsidR="00740700">
        <w:rPr>
          <w:rFonts w:cs="Arial"/>
          <w:sz w:val="24"/>
        </w:rPr>
        <w:t xml:space="preserve">No. </w:t>
      </w:r>
      <w:r w:rsidRPr="009F74A7">
        <w:rPr>
          <w:rFonts w:cs="Arial"/>
          <w:sz w:val="24"/>
        </w:rPr>
        <w:t xml:space="preserve">2015/129, available on the Commission’s website at </w:t>
      </w:r>
      <w:hyperlink r:id="rId12" w:history="1">
        <w:r w:rsidRPr="009F74A7">
          <w:rPr>
            <w:rStyle w:val="Hyperlink"/>
            <w:rFonts w:cs="Arial"/>
            <w:sz w:val="24"/>
          </w:rPr>
          <w:t>www.adcommission.gov.au</w:t>
        </w:r>
      </w:hyperlink>
      <w:r w:rsidRPr="009F74A7">
        <w:rPr>
          <w:rFonts w:cs="Arial"/>
          <w:sz w:val="24"/>
        </w:rPr>
        <w:t xml:space="preserve">. </w:t>
      </w:r>
    </w:p>
    <w:p w14:paraId="295B36AE" w14:textId="77777777" w:rsidR="00C13FA8" w:rsidRPr="00C91D5C" w:rsidRDefault="006A76C5" w:rsidP="008C4441">
      <w:pPr>
        <w:widowControl w:val="0"/>
        <w:spacing w:before="240"/>
        <w:rPr>
          <w:rFonts w:cs="Arial"/>
          <w:sz w:val="22"/>
        </w:rPr>
      </w:pPr>
      <w:r w:rsidRPr="00C91D5C">
        <w:rPr>
          <w:rFonts w:cs="Arial"/>
          <w:b/>
          <w:bCs/>
        </w:rPr>
        <w:t>Return address</w:t>
      </w:r>
      <w:r w:rsidR="00DB4BDF" w:rsidRPr="00C91D5C">
        <w:rPr>
          <w:rFonts w:cs="Arial"/>
          <w:b/>
          <w:bCs/>
        </w:rPr>
        <w:t>:</w:t>
      </w:r>
      <w:r w:rsidR="00DB4BDF" w:rsidRPr="00C91D5C">
        <w:rPr>
          <w:rFonts w:cs="Arial"/>
          <w:b/>
          <w:bCs/>
        </w:rPr>
        <w:tab/>
        <w:t xml:space="preserve"> </w:t>
      </w:r>
      <w:r w:rsidR="00DB4BDF" w:rsidRPr="00C91D5C">
        <w:rPr>
          <w:rFonts w:cs="Arial"/>
          <w:b/>
          <w:bCs/>
        </w:rPr>
        <w:tab/>
      </w:r>
      <w:r w:rsidR="00C13FA8" w:rsidRPr="00C91D5C">
        <w:rPr>
          <w:rFonts w:cs="Arial"/>
          <w:sz w:val="22"/>
        </w:rPr>
        <w:t>Anti-Dumping Commission</w:t>
      </w:r>
    </w:p>
    <w:p w14:paraId="2B4D82BC" w14:textId="6D8E3220" w:rsidR="00C13FA8" w:rsidRPr="00C91D5C" w:rsidRDefault="00C13FA8" w:rsidP="00C13FA8">
      <w:pPr>
        <w:keepLines/>
        <w:widowControl w:val="0"/>
        <w:ind w:left="2880"/>
        <w:rPr>
          <w:rFonts w:cs="Arial"/>
          <w:sz w:val="22"/>
        </w:rPr>
      </w:pPr>
      <w:r w:rsidRPr="00C91D5C">
        <w:rPr>
          <w:rFonts w:cs="Arial"/>
          <w:sz w:val="22"/>
        </w:rPr>
        <w:t xml:space="preserve">GPO Box </w:t>
      </w:r>
      <w:r w:rsidR="009F74A7">
        <w:rPr>
          <w:rFonts w:cs="Arial"/>
          <w:sz w:val="22"/>
        </w:rPr>
        <w:t>2013</w:t>
      </w:r>
    </w:p>
    <w:p w14:paraId="579D31C0" w14:textId="3F5767FD" w:rsidR="00C13FA8" w:rsidRPr="00C91D5C" w:rsidRDefault="009F74A7" w:rsidP="00C13FA8">
      <w:pPr>
        <w:keepLines/>
        <w:widowControl w:val="0"/>
        <w:ind w:left="2880"/>
        <w:rPr>
          <w:rFonts w:cs="Arial"/>
          <w:sz w:val="22"/>
        </w:rPr>
      </w:pPr>
      <w:r>
        <w:rPr>
          <w:rFonts w:cs="Arial"/>
          <w:sz w:val="22"/>
        </w:rPr>
        <w:t>CANBERRA</w:t>
      </w:r>
    </w:p>
    <w:p w14:paraId="448A6938" w14:textId="13429D9E" w:rsidR="00C13FA8" w:rsidRPr="00C91D5C" w:rsidRDefault="009F74A7" w:rsidP="00C13FA8">
      <w:pPr>
        <w:keepLines/>
        <w:widowControl w:val="0"/>
        <w:ind w:left="2880"/>
        <w:rPr>
          <w:rFonts w:cs="Arial"/>
          <w:sz w:val="22"/>
        </w:rPr>
      </w:pPr>
      <w:r>
        <w:rPr>
          <w:rFonts w:cs="Arial"/>
          <w:sz w:val="22"/>
        </w:rPr>
        <w:t>ACT</w:t>
      </w:r>
      <w:r w:rsidR="00C13FA8" w:rsidRPr="00C91D5C">
        <w:rPr>
          <w:rFonts w:cs="Arial"/>
          <w:sz w:val="22"/>
        </w:rPr>
        <w:t xml:space="preserve"> </w:t>
      </w:r>
      <w:r>
        <w:rPr>
          <w:rFonts w:cs="Arial"/>
          <w:sz w:val="22"/>
        </w:rPr>
        <w:t>2601</w:t>
      </w:r>
    </w:p>
    <w:p w14:paraId="0CF3545A" w14:textId="77777777" w:rsidR="00C13FA8" w:rsidRPr="00C91D5C" w:rsidRDefault="00C13FA8" w:rsidP="00C13FA8">
      <w:pPr>
        <w:keepLines/>
        <w:widowControl w:val="0"/>
        <w:ind w:left="2880"/>
        <w:rPr>
          <w:rFonts w:cs="Arial"/>
          <w:sz w:val="22"/>
        </w:rPr>
      </w:pPr>
      <w:r w:rsidRPr="00C91D5C">
        <w:rPr>
          <w:rFonts w:cs="Arial"/>
          <w:sz w:val="22"/>
        </w:rPr>
        <w:t xml:space="preserve">Australia </w:t>
      </w:r>
    </w:p>
    <w:p w14:paraId="6DF7AD5A" w14:textId="77777777" w:rsidR="00C13FA8" w:rsidRPr="00C91D5C" w:rsidRDefault="00C13FA8" w:rsidP="00C13FA8">
      <w:pPr>
        <w:keepLines/>
        <w:widowControl w:val="0"/>
        <w:ind w:left="2880"/>
        <w:rPr>
          <w:rFonts w:cs="Arial"/>
          <w:sz w:val="22"/>
        </w:rPr>
      </w:pPr>
    </w:p>
    <w:p w14:paraId="51C2396D" w14:textId="3945CEA3" w:rsidR="00DB4BDF" w:rsidRPr="00C91D5C" w:rsidRDefault="00C13FA8" w:rsidP="00C13FA8">
      <w:pPr>
        <w:widowControl w:val="0"/>
        <w:ind w:left="5585" w:hanging="2705"/>
        <w:rPr>
          <w:rFonts w:cs="Arial"/>
          <w:sz w:val="22"/>
        </w:rPr>
      </w:pPr>
      <w:r w:rsidRPr="00C91D5C">
        <w:rPr>
          <w:rFonts w:cs="Arial"/>
          <w:sz w:val="22"/>
        </w:rPr>
        <w:t xml:space="preserve">Attention: </w:t>
      </w:r>
      <w:r w:rsidRPr="00C91D5C">
        <w:rPr>
          <w:rFonts w:cs="Arial"/>
          <w:sz w:val="22"/>
        </w:rPr>
        <w:fldChar w:fldCharType="begin"/>
      </w:r>
      <w:r w:rsidRPr="00C91D5C">
        <w:rPr>
          <w:rFonts w:cs="Arial"/>
          <w:sz w:val="22"/>
        </w:rPr>
        <w:instrText xml:space="preserve"> ASK director "Insert investigation director eg Director Ops 2 or dave Clark for mail attention" \* MERGEFORMAT </w:instrText>
      </w:r>
      <w:r w:rsidRPr="00C91D5C">
        <w:rPr>
          <w:rFonts w:cs="Arial"/>
          <w:sz w:val="22"/>
        </w:rPr>
        <w:fldChar w:fldCharType="separate"/>
      </w:r>
      <w:r w:rsidRPr="00C91D5C">
        <w:rPr>
          <w:rFonts w:cs="Arial"/>
          <w:sz w:val="22"/>
        </w:rPr>
        <w:t>Director Operations 4</w:t>
      </w:r>
      <w:r w:rsidRPr="00C91D5C">
        <w:rPr>
          <w:rFonts w:cs="Arial"/>
          <w:sz w:val="22"/>
        </w:rPr>
        <w:fldChar w:fldCharType="end"/>
      </w:r>
      <w:r w:rsidRPr="00C91D5C">
        <w:rPr>
          <w:rFonts w:cs="Arial"/>
          <w:sz w:val="22"/>
        </w:rPr>
        <w:t xml:space="preserve">Director </w:t>
      </w:r>
      <w:r w:rsidR="008C4441" w:rsidRPr="00C91D5C">
        <w:rPr>
          <w:rFonts w:cs="Arial"/>
          <w:sz w:val="22"/>
        </w:rPr>
        <w:t>Investigations</w:t>
      </w:r>
      <w:r w:rsidRPr="00C91D5C">
        <w:rPr>
          <w:rFonts w:cs="Arial"/>
          <w:sz w:val="22"/>
        </w:rPr>
        <w:t xml:space="preserve"> </w:t>
      </w:r>
      <w:r w:rsidR="007D03AD">
        <w:rPr>
          <w:rFonts w:cs="Arial"/>
          <w:sz w:val="22"/>
        </w:rPr>
        <w:t>2</w:t>
      </w:r>
    </w:p>
    <w:p w14:paraId="7CD89974" w14:textId="017D1E75" w:rsidR="006A76C5" w:rsidRPr="00C91D5C" w:rsidRDefault="006A76C5" w:rsidP="00E94327">
      <w:pPr>
        <w:pStyle w:val="BodyText"/>
        <w:spacing w:before="0"/>
        <w:jc w:val="left"/>
        <w:rPr>
          <w:rFonts w:cs="Arial"/>
          <w:color w:val="FF0000"/>
          <w:sz w:val="24"/>
        </w:rPr>
      </w:pPr>
    </w:p>
    <w:p w14:paraId="1C83E9DC" w14:textId="65AE15EC" w:rsidR="00DB4BDF" w:rsidRPr="00C91D5C" w:rsidRDefault="006A76C5" w:rsidP="007D03AD">
      <w:pPr>
        <w:widowControl w:val="0"/>
        <w:spacing w:after="240"/>
        <w:rPr>
          <w:rFonts w:cs="Arial"/>
          <w:snapToGrid w:val="0"/>
          <w:sz w:val="28"/>
        </w:rPr>
      </w:pPr>
      <w:r w:rsidRPr="00C91D5C">
        <w:rPr>
          <w:rFonts w:cs="Arial"/>
          <w:b/>
          <w:bCs/>
        </w:rPr>
        <w:t>Facsimile</w:t>
      </w:r>
      <w:r w:rsidRPr="00C91D5C">
        <w:rPr>
          <w:rFonts w:cs="Arial"/>
        </w:rPr>
        <w:t xml:space="preserve">:  </w:t>
      </w:r>
      <w:r w:rsidR="00C13FA8" w:rsidRPr="00C91D5C">
        <w:rPr>
          <w:rFonts w:cs="Arial"/>
        </w:rPr>
        <w:t xml:space="preserve">      </w:t>
      </w:r>
      <w:r w:rsidR="00AF735F" w:rsidRPr="00C91D5C">
        <w:rPr>
          <w:rFonts w:cs="Arial"/>
        </w:rPr>
        <w:tab/>
      </w:r>
      <w:r w:rsidR="009F74A7">
        <w:rPr>
          <w:rFonts w:cs="Arial"/>
        </w:rPr>
        <w:tab/>
      </w:r>
      <w:r w:rsidR="00DB4BDF" w:rsidRPr="00C91D5C">
        <w:rPr>
          <w:rFonts w:cs="Arial"/>
          <w:sz w:val="22"/>
        </w:rPr>
        <w:t>+61 3 8539 2499</w:t>
      </w:r>
    </w:p>
    <w:p w14:paraId="2E446704" w14:textId="40813EFC" w:rsidR="001F7258" w:rsidRDefault="006A76C5" w:rsidP="001F7258">
      <w:pPr>
        <w:pStyle w:val="BodyText"/>
        <w:jc w:val="left"/>
        <w:rPr>
          <w:rFonts w:cs="Arial"/>
        </w:rPr>
        <w:sectPr w:rsidR="001F7258" w:rsidSect="009F74A7">
          <w:headerReference w:type="default" r:id="rId13"/>
          <w:headerReference w:type="first" r:id="rId14"/>
          <w:pgSz w:w="11906" w:h="16838" w:code="9"/>
          <w:pgMar w:top="1276" w:right="1466" w:bottom="851" w:left="1440" w:header="567" w:footer="567" w:gutter="0"/>
          <w:cols w:space="708"/>
          <w:titlePg/>
          <w:docGrid w:linePitch="360"/>
        </w:sectPr>
      </w:pPr>
      <w:r w:rsidRPr="00C91D5C">
        <w:rPr>
          <w:rFonts w:cs="Arial"/>
          <w:b/>
          <w:bCs/>
          <w:sz w:val="24"/>
        </w:rPr>
        <w:t>E-mail:</w:t>
      </w:r>
      <w:r w:rsidRPr="00C91D5C">
        <w:rPr>
          <w:rFonts w:cs="Arial"/>
          <w:sz w:val="24"/>
        </w:rPr>
        <w:t xml:space="preserve"> </w:t>
      </w:r>
      <w:r w:rsidR="00CB4DCB" w:rsidRPr="00C91D5C">
        <w:rPr>
          <w:rFonts w:cs="Arial"/>
          <w:sz w:val="24"/>
        </w:rPr>
        <w:tab/>
      </w:r>
      <w:r w:rsidR="00CB4DCB" w:rsidRPr="00C91D5C">
        <w:rPr>
          <w:rFonts w:cs="Arial"/>
          <w:sz w:val="24"/>
        </w:rPr>
        <w:tab/>
      </w:r>
      <w:r w:rsidR="009F74A7">
        <w:rPr>
          <w:rFonts w:cs="Arial"/>
          <w:sz w:val="24"/>
        </w:rPr>
        <w:tab/>
      </w:r>
      <w:hyperlink r:id="rId15" w:history="1">
        <w:r w:rsidR="00693A95" w:rsidRPr="00E7379C">
          <w:rPr>
            <w:rStyle w:val="Hyperlink"/>
            <w:rFonts w:cs="Arial"/>
          </w:rPr>
          <w:t>Investigations2@adcommission.gov.au</w:t>
        </w:r>
      </w:hyperlink>
      <w:r w:rsidR="00424EB3">
        <w:rPr>
          <w:rFonts w:cs="Arial"/>
        </w:rPr>
        <w:t xml:space="preserve"> </w:t>
      </w:r>
    </w:p>
    <w:p w14:paraId="5B03C8EB" w14:textId="247157F0" w:rsidR="00FA48AC" w:rsidRDefault="00FA48AC" w:rsidP="00FA48AC">
      <w:pPr>
        <w:pStyle w:val="Heading1"/>
      </w:pPr>
      <w:r>
        <w:lastRenderedPageBreak/>
        <w:t>BACKGROUND TO THE INQUIRY</w:t>
      </w:r>
    </w:p>
    <w:p w14:paraId="65A779E8" w14:textId="77777777" w:rsidR="00473C87" w:rsidRDefault="00473C87" w:rsidP="00473C87">
      <w:pPr>
        <w:widowControl w:val="0"/>
        <w:ind w:right="-716"/>
        <w:jc w:val="both"/>
        <w:rPr>
          <w:snapToGrid w:val="0"/>
        </w:rPr>
      </w:pPr>
      <w:r>
        <w:rPr>
          <w:snapToGrid w:val="0"/>
        </w:rPr>
        <w:t xml:space="preserve">On 6 July 2018 the Commissioner of the Anti-Dumping Commission initiated an </w:t>
      </w:r>
      <w:r>
        <w:rPr>
          <w:snapToGrid w:val="0"/>
        </w:rPr>
        <w:br/>
        <w:t xml:space="preserve">anti-circumvention inquiry into the alleged slight modification of wire rope exported to Australia from South Africa. The initiation of the inquiry followed consideration of an application received from </w:t>
      </w:r>
      <w:r>
        <w:rPr>
          <w:rFonts w:cs="Arial"/>
        </w:rPr>
        <w:t>Bekaert Wire Ropes Pty Ltd (BBRG)</w:t>
      </w:r>
      <w:r>
        <w:rPr>
          <w:snapToGrid w:val="0"/>
        </w:rPr>
        <w:t xml:space="preserve">, a member of the Australian industry producing like goods the subject of an anti-dumping notice (Anti-Dumping Notice (ADN) No. </w:t>
      </w:r>
      <w:r w:rsidRPr="00E81369">
        <w:rPr>
          <w:snapToGrid w:val="0"/>
        </w:rPr>
        <w:t>201</w:t>
      </w:r>
      <w:r>
        <w:rPr>
          <w:snapToGrid w:val="0"/>
        </w:rPr>
        <w:t>8</w:t>
      </w:r>
      <w:r w:rsidRPr="00E81369">
        <w:rPr>
          <w:snapToGrid w:val="0"/>
        </w:rPr>
        <w:t>/</w:t>
      </w:r>
      <w:r>
        <w:rPr>
          <w:snapToGrid w:val="0"/>
        </w:rPr>
        <w:t>105 refers).</w:t>
      </w:r>
    </w:p>
    <w:p w14:paraId="64FCA69A" w14:textId="77777777" w:rsidR="00473C87" w:rsidRDefault="00473C87" w:rsidP="00473C87">
      <w:pPr>
        <w:widowControl w:val="0"/>
        <w:ind w:right="-716"/>
        <w:jc w:val="both"/>
        <w:rPr>
          <w:snapToGrid w:val="0"/>
        </w:rPr>
      </w:pPr>
    </w:p>
    <w:p w14:paraId="4B903C4F" w14:textId="77777777" w:rsidR="00473C87" w:rsidRDefault="00473C87" w:rsidP="00473C87">
      <w:pPr>
        <w:widowControl w:val="0"/>
        <w:ind w:right="-716"/>
        <w:jc w:val="both"/>
        <w:rPr>
          <w:snapToGrid w:val="0"/>
        </w:rPr>
      </w:pPr>
      <w:r>
        <w:rPr>
          <w:rFonts w:cs="Arial"/>
          <w:szCs w:val="24"/>
          <w:lang w:eastAsia="en-AU"/>
        </w:rPr>
        <w:t>In its application, BBRG alleged that the applicable anti-dumping measures in respect of wire rope exported to Australia from South Africa has been circumvented by importers and exporters of the goods through the slight modification of those goods. Specifically, BBRG alleged that wire rope that would otherwise be subject to the anti-dumping measures, was being slightly modified through the addition of an extra strand, which allows for those goods to no longer be considered wire rope of the kind subject to anti-dumping measures. For the purpose of this inquiry, references to nine-stranded wire rope is also considered to be a reference to ‘the circumvention goods’.</w:t>
      </w:r>
    </w:p>
    <w:p w14:paraId="77667EC8" w14:textId="77777777" w:rsidR="00473C87" w:rsidRDefault="00473C87" w:rsidP="00473C87">
      <w:pPr>
        <w:widowControl w:val="0"/>
        <w:ind w:right="-716"/>
        <w:jc w:val="both"/>
        <w:rPr>
          <w:snapToGrid w:val="0"/>
        </w:rPr>
      </w:pPr>
    </w:p>
    <w:p w14:paraId="321AC7ED" w14:textId="77777777" w:rsidR="00473C87" w:rsidRDefault="00473C87" w:rsidP="00473C87">
      <w:pPr>
        <w:widowControl w:val="0"/>
        <w:ind w:right="-716"/>
        <w:jc w:val="both"/>
        <w:rPr>
          <w:snapToGrid w:val="0"/>
        </w:rPr>
      </w:pPr>
      <w:r>
        <w:rPr>
          <w:snapToGrid w:val="0"/>
        </w:rPr>
        <w:t>The Anti-Dumping Commission (the Commission) is responsible for investigating the allegation that slightly modified wire rope has been exported to Australia from South Africa to circumvent the anti-dumping measures.</w:t>
      </w:r>
    </w:p>
    <w:p w14:paraId="48749FF2" w14:textId="77777777" w:rsidR="00473C87" w:rsidRDefault="00473C87" w:rsidP="00473C87">
      <w:pPr>
        <w:widowControl w:val="0"/>
        <w:ind w:right="-716"/>
        <w:jc w:val="both"/>
        <w:rPr>
          <w:snapToGrid w:val="0"/>
        </w:rPr>
      </w:pPr>
    </w:p>
    <w:p w14:paraId="3D28E061" w14:textId="77777777" w:rsidR="00473C87" w:rsidRDefault="00473C87" w:rsidP="00473C87">
      <w:pPr>
        <w:widowControl w:val="0"/>
        <w:ind w:right="-716"/>
        <w:jc w:val="both"/>
        <w:rPr>
          <w:snapToGrid w:val="0"/>
        </w:rPr>
      </w:pPr>
      <w:r>
        <w:rPr>
          <w:snapToGrid w:val="0"/>
        </w:rPr>
        <w:t>The Commission will also use the information you provide to make recommendations about potential changes to the anti-dumping measures should a circumvention activity be found to have occurred. You may make submissions concerning any other matter.</w:t>
      </w:r>
    </w:p>
    <w:p w14:paraId="73931F55" w14:textId="77777777" w:rsidR="00AC1761" w:rsidRDefault="00AC1761" w:rsidP="00AC1761">
      <w:pPr>
        <w:rPr>
          <w:snapToGrid w:val="0"/>
        </w:rPr>
      </w:pPr>
    </w:p>
    <w:p w14:paraId="6E26009A" w14:textId="77777777" w:rsidR="00AC1761" w:rsidRDefault="00AC1761" w:rsidP="00AC1761">
      <w:pPr>
        <w:rPr>
          <w:snapToGrid w:val="0"/>
        </w:rPr>
      </w:pPr>
      <w:r>
        <w:rPr>
          <w:snapToGrid w:val="0"/>
        </w:rPr>
        <w:t xml:space="preserve">The Commission investigation will be carried out under the provisions of the Part XVB of the </w:t>
      </w:r>
      <w:r>
        <w:rPr>
          <w:i/>
          <w:snapToGrid w:val="0"/>
        </w:rPr>
        <w:t>Customs Act 1901</w:t>
      </w:r>
      <w:r>
        <w:rPr>
          <w:snapToGrid w:val="0"/>
        </w:rPr>
        <w:t>.</w:t>
      </w:r>
    </w:p>
    <w:p w14:paraId="38B707C1" w14:textId="505EA1F8" w:rsidR="00C927B3" w:rsidRDefault="00C927B3" w:rsidP="00AC1761">
      <w:pPr>
        <w:rPr>
          <w:snapToGrid w:val="0"/>
        </w:rPr>
      </w:pPr>
    </w:p>
    <w:p w14:paraId="2B4769B5" w14:textId="130D90BE" w:rsidR="00AC1761" w:rsidRDefault="00AC1761">
      <w:r>
        <w:br w:type="page"/>
      </w:r>
    </w:p>
    <w:p w14:paraId="0A7693E1" w14:textId="49BC7C42" w:rsidR="00FA48AC" w:rsidRDefault="00AC1761" w:rsidP="00AC1761">
      <w:pPr>
        <w:pStyle w:val="Heading1"/>
      </w:pPr>
      <w:r>
        <w:rPr>
          <w:caps w:val="0"/>
        </w:rPr>
        <w:lastRenderedPageBreak/>
        <w:t>ORIGINAL INVESTIGATION AND ANTI-DUMPING MEASURES</w:t>
      </w:r>
    </w:p>
    <w:p w14:paraId="599C8F11" w14:textId="77777777" w:rsidR="00473C87" w:rsidRDefault="00473C87" w:rsidP="00473C87">
      <w:pPr>
        <w:jc w:val="both"/>
      </w:pPr>
      <w:r>
        <w:t>Anti-dumping m</w:t>
      </w:r>
      <w:r w:rsidRPr="00977667">
        <w:t xml:space="preserve">easures </w:t>
      </w:r>
      <w:r>
        <w:t>in the form of a dumping duty notice apply to wire rope</w:t>
      </w:r>
      <w:r w:rsidRPr="00977667">
        <w:t xml:space="preserve"> from </w:t>
      </w:r>
      <w:r>
        <w:t xml:space="preserve">South Africa following consideration of </w:t>
      </w:r>
      <w:r>
        <w:rPr>
          <w:i/>
        </w:rPr>
        <w:t>Final Report 401</w:t>
      </w:r>
      <w:r>
        <w:t xml:space="preserve"> by the Assistant Minister.</w:t>
      </w:r>
      <w:r w:rsidRPr="00AE2277">
        <w:rPr>
          <w:vertAlign w:val="superscript"/>
        </w:rPr>
        <w:footnoteReference w:id="2"/>
      </w:r>
    </w:p>
    <w:p w14:paraId="66295737" w14:textId="77777777" w:rsidR="00473C87" w:rsidRDefault="00473C87" w:rsidP="00473C87">
      <w:pPr>
        <w:jc w:val="both"/>
      </w:pPr>
    </w:p>
    <w:p w14:paraId="5B03C33A" w14:textId="77777777" w:rsidR="00473C87" w:rsidRDefault="00473C87" w:rsidP="00473C87">
      <w:pPr>
        <w:jc w:val="both"/>
      </w:pPr>
      <w:r>
        <w:t>The calculation of the amount of dumping duty to be collected was established using the combination of fixed and variable duty method, comprising a fixed rate of duty and a variable rate of duty. A dumping duty of 28.9% was found for all exporters.</w:t>
      </w:r>
    </w:p>
    <w:p w14:paraId="28AD9E3B" w14:textId="239C9E2C" w:rsidR="00AC1761" w:rsidRDefault="00AC1761">
      <w:pPr>
        <w:rPr>
          <w:rFonts w:cs="Arial"/>
          <w:szCs w:val="24"/>
          <w:lang w:eastAsia="en-AU"/>
        </w:rPr>
      </w:pPr>
      <w:r>
        <w:rPr>
          <w:rFonts w:cs="Arial"/>
          <w:szCs w:val="24"/>
          <w:lang w:eastAsia="en-AU"/>
        </w:rPr>
        <w:br w:type="page"/>
      </w:r>
    </w:p>
    <w:p w14:paraId="1A9EBB4C" w14:textId="74BAA21B" w:rsidR="00AC1761" w:rsidRDefault="00AC1761" w:rsidP="00B24089">
      <w:pPr>
        <w:pStyle w:val="Heading1"/>
      </w:pPr>
      <w:r>
        <w:lastRenderedPageBreak/>
        <w:t xml:space="preserve">THE GOODS SUBJECT TO ANTI-DUMPING MEASURES </w:t>
      </w:r>
      <w:r w:rsidR="008433FC">
        <w:br/>
      </w:r>
      <w:r>
        <w:t>(THE GOODS)</w:t>
      </w:r>
    </w:p>
    <w:p w14:paraId="7223E858" w14:textId="77777777" w:rsidR="00473C87" w:rsidRPr="00804088" w:rsidRDefault="00473C87" w:rsidP="00473C87">
      <w:r w:rsidRPr="00804088">
        <w:t>The goods the subject of the original notice are:</w:t>
      </w:r>
    </w:p>
    <w:p w14:paraId="66956B82" w14:textId="77777777" w:rsidR="00473C87" w:rsidRPr="00804088" w:rsidRDefault="00473C87" w:rsidP="00473C87">
      <w:pPr>
        <w:rPr>
          <w:i/>
        </w:rPr>
      </w:pPr>
      <w:r w:rsidRPr="00804088">
        <w:rPr>
          <w:i/>
        </w:rPr>
        <w:t>stranded wire rope, alloy or non-alloy steel, whether or not coated or impregnated, having both of the following:</w:t>
      </w:r>
    </w:p>
    <w:p w14:paraId="0D4A37AA" w14:textId="77777777" w:rsidR="00473C87" w:rsidRPr="00804088" w:rsidRDefault="00473C87" w:rsidP="00473C87">
      <w:pPr>
        <w:numPr>
          <w:ilvl w:val="0"/>
          <w:numId w:val="29"/>
        </w:numPr>
        <w:rPr>
          <w:i/>
        </w:rPr>
      </w:pPr>
      <w:r w:rsidRPr="00804088">
        <w:rPr>
          <w:i/>
        </w:rPr>
        <w:t>Not greater than 8 strands;</w:t>
      </w:r>
    </w:p>
    <w:p w14:paraId="73463BA3" w14:textId="77777777" w:rsidR="00473C87" w:rsidRPr="00804088" w:rsidRDefault="00473C87" w:rsidP="00473C87">
      <w:pPr>
        <w:numPr>
          <w:ilvl w:val="0"/>
          <w:numId w:val="29"/>
        </w:numPr>
        <w:rPr>
          <w:i/>
        </w:rPr>
      </w:pPr>
      <w:r w:rsidRPr="00804088">
        <w:rPr>
          <w:i/>
        </w:rPr>
        <w:t>Diameter not less than 58mm and not greater than 200mm,</w:t>
      </w:r>
    </w:p>
    <w:p w14:paraId="686AD5F9" w14:textId="77777777" w:rsidR="00473C87" w:rsidRPr="00804088" w:rsidRDefault="00473C87" w:rsidP="00473C87">
      <w:pPr>
        <w:rPr>
          <w:i/>
        </w:rPr>
      </w:pPr>
      <w:r w:rsidRPr="00804088">
        <w:rPr>
          <w:i/>
        </w:rPr>
        <w:t>with or without attachments.</w:t>
      </w:r>
    </w:p>
    <w:p w14:paraId="659F91BD" w14:textId="77777777" w:rsidR="00473C87" w:rsidRPr="00804088" w:rsidRDefault="00473C87" w:rsidP="00473C87">
      <w:pPr>
        <w:rPr>
          <w:i/>
        </w:rPr>
      </w:pPr>
    </w:p>
    <w:p w14:paraId="35A6E929" w14:textId="77777777" w:rsidR="00473C87" w:rsidRPr="00804088" w:rsidRDefault="00473C87" w:rsidP="00473C87">
      <w:r w:rsidRPr="00804088">
        <w:t>Further information regarding the goods:</w:t>
      </w:r>
    </w:p>
    <w:p w14:paraId="5F4B9A24" w14:textId="77777777" w:rsidR="00473C87" w:rsidRPr="00804088" w:rsidRDefault="00473C87" w:rsidP="00473C87">
      <w:pPr>
        <w:numPr>
          <w:ilvl w:val="0"/>
          <w:numId w:val="30"/>
        </w:numPr>
        <w:rPr>
          <w:i/>
        </w:rPr>
      </w:pPr>
      <w:r w:rsidRPr="00804088">
        <w:rPr>
          <w:i/>
        </w:rPr>
        <w:t>Stranded steel wire rope is rope and strand made of high carbon wire (whether or not containing alloys);</w:t>
      </w:r>
    </w:p>
    <w:p w14:paraId="72654585" w14:textId="77777777" w:rsidR="00473C87" w:rsidRPr="00804088" w:rsidRDefault="00473C87" w:rsidP="00473C87">
      <w:pPr>
        <w:numPr>
          <w:ilvl w:val="0"/>
          <w:numId w:val="30"/>
        </w:numPr>
        <w:rPr>
          <w:i/>
        </w:rPr>
      </w:pPr>
      <w:r w:rsidRPr="00804088">
        <w:rPr>
          <w:i/>
        </w:rPr>
        <w:t>The strand or rope can also be sheathed or impregnated and sheathed respectively in plastic or composites;</w:t>
      </w:r>
    </w:p>
    <w:p w14:paraId="3228F57B" w14:textId="77777777" w:rsidR="00473C87" w:rsidRPr="00804088" w:rsidRDefault="00473C87" w:rsidP="00473C87">
      <w:pPr>
        <w:numPr>
          <w:ilvl w:val="0"/>
          <w:numId w:val="30"/>
        </w:numPr>
        <w:rPr>
          <w:i/>
        </w:rPr>
      </w:pPr>
      <w:r w:rsidRPr="00804088">
        <w:rPr>
          <w:i/>
        </w:rPr>
        <w:t>The wires can be layered-up in various configurations in order to give the strand or rope the desired physical properties;</w:t>
      </w:r>
    </w:p>
    <w:p w14:paraId="685E3464" w14:textId="77777777" w:rsidR="00473C87" w:rsidRPr="00804088" w:rsidRDefault="00473C87" w:rsidP="00473C87">
      <w:pPr>
        <w:numPr>
          <w:ilvl w:val="0"/>
          <w:numId w:val="30"/>
        </w:numPr>
        <w:rPr>
          <w:i/>
        </w:rPr>
      </w:pPr>
      <w:r w:rsidRPr="00804088">
        <w:rPr>
          <w:i/>
        </w:rPr>
        <w:t>Variances can include:</w:t>
      </w:r>
    </w:p>
    <w:p w14:paraId="010CCFD3" w14:textId="77777777" w:rsidR="00473C87" w:rsidRPr="00804088" w:rsidRDefault="00473C87" w:rsidP="00473C87">
      <w:pPr>
        <w:numPr>
          <w:ilvl w:val="0"/>
          <w:numId w:val="29"/>
        </w:numPr>
        <w:rPr>
          <w:i/>
        </w:rPr>
      </w:pPr>
      <w:r w:rsidRPr="00804088">
        <w:rPr>
          <w:i/>
        </w:rPr>
        <w:t>strand diameter;</w:t>
      </w:r>
    </w:p>
    <w:p w14:paraId="638D8FEA" w14:textId="77777777" w:rsidR="00473C87" w:rsidRPr="00804088" w:rsidRDefault="00473C87" w:rsidP="00473C87">
      <w:pPr>
        <w:numPr>
          <w:ilvl w:val="0"/>
          <w:numId w:val="29"/>
        </w:numPr>
        <w:rPr>
          <w:i/>
        </w:rPr>
      </w:pPr>
      <w:r w:rsidRPr="00804088">
        <w:rPr>
          <w:i/>
        </w:rPr>
        <w:t>number of wires;</w:t>
      </w:r>
    </w:p>
    <w:p w14:paraId="48D7020A" w14:textId="77777777" w:rsidR="00473C87" w:rsidRPr="00804088" w:rsidRDefault="00473C87" w:rsidP="00473C87">
      <w:pPr>
        <w:numPr>
          <w:ilvl w:val="0"/>
          <w:numId w:val="29"/>
        </w:numPr>
        <w:rPr>
          <w:i/>
        </w:rPr>
      </w:pPr>
      <w:r w:rsidRPr="00804088">
        <w:rPr>
          <w:i/>
        </w:rPr>
        <w:t>wire finish (e.g. typically black but may be galvanised);</w:t>
      </w:r>
    </w:p>
    <w:p w14:paraId="7B760C80" w14:textId="77777777" w:rsidR="00473C87" w:rsidRPr="00804088" w:rsidRDefault="00473C87" w:rsidP="00473C87">
      <w:pPr>
        <w:numPr>
          <w:ilvl w:val="0"/>
          <w:numId w:val="29"/>
        </w:numPr>
        <w:rPr>
          <w:i/>
        </w:rPr>
      </w:pPr>
      <w:r w:rsidRPr="00804088">
        <w:rPr>
          <w:i/>
        </w:rPr>
        <w:t>wire tensile grade;</w:t>
      </w:r>
    </w:p>
    <w:p w14:paraId="7ACA86A7" w14:textId="77777777" w:rsidR="00473C87" w:rsidRPr="00804088" w:rsidRDefault="00473C87" w:rsidP="00473C87">
      <w:pPr>
        <w:numPr>
          <w:ilvl w:val="0"/>
          <w:numId w:val="29"/>
        </w:numPr>
        <w:rPr>
          <w:i/>
        </w:rPr>
      </w:pPr>
      <w:r w:rsidRPr="00804088">
        <w:rPr>
          <w:i/>
        </w:rPr>
        <w:t xml:space="preserve">type of lubricant; </w:t>
      </w:r>
    </w:p>
    <w:p w14:paraId="469CB41F" w14:textId="77777777" w:rsidR="00473C87" w:rsidRPr="00804088" w:rsidRDefault="00473C87" w:rsidP="00473C87">
      <w:pPr>
        <w:numPr>
          <w:ilvl w:val="0"/>
          <w:numId w:val="29"/>
        </w:numPr>
        <w:rPr>
          <w:i/>
        </w:rPr>
      </w:pPr>
      <w:r w:rsidRPr="00804088">
        <w:rPr>
          <w:i/>
        </w:rPr>
        <w:t xml:space="preserve">strand or rope length; and </w:t>
      </w:r>
    </w:p>
    <w:p w14:paraId="04B6E20E" w14:textId="77777777" w:rsidR="00473C87" w:rsidRPr="00804088" w:rsidRDefault="00473C87" w:rsidP="00473C87">
      <w:pPr>
        <w:numPr>
          <w:ilvl w:val="0"/>
          <w:numId w:val="29"/>
        </w:numPr>
        <w:rPr>
          <w:i/>
        </w:rPr>
      </w:pPr>
      <w:r w:rsidRPr="00804088">
        <w:rPr>
          <w:i/>
        </w:rPr>
        <w:t>whether or not an attachment is included (but not limited to ferrules and/or beckets).</w:t>
      </w:r>
    </w:p>
    <w:p w14:paraId="770AEFED" w14:textId="77777777" w:rsidR="00473C87" w:rsidRPr="00804088" w:rsidRDefault="00473C87" w:rsidP="00473C87">
      <w:pPr>
        <w:numPr>
          <w:ilvl w:val="0"/>
          <w:numId w:val="30"/>
        </w:numPr>
        <w:rPr>
          <w:i/>
        </w:rPr>
      </w:pPr>
      <w:r w:rsidRPr="00804088">
        <w:rPr>
          <w:i/>
        </w:rPr>
        <w:t>Cores may be made of:</w:t>
      </w:r>
    </w:p>
    <w:p w14:paraId="79A343D1" w14:textId="77777777" w:rsidR="00473C87" w:rsidRPr="00804088" w:rsidRDefault="00473C87" w:rsidP="00473C87">
      <w:pPr>
        <w:numPr>
          <w:ilvl w:val="0"/>
          <w:numId w:val="29"/>
        </w:numPr>
        <w:rPr>
          <w:i/>
        </w:rPr>
      </w:pPr>
      <w:r w:rsidRPr="00804088">
        <w:rPr>
          <w:i/>
        </w:rPr>
        <w:t>natural or synthetic fibre; or</w:t>
      </w:r>
    </w:p>
    <w:p w14:paraId="076D9859" w14:textId="77777777" w:rsidR="00473C87" w:rsidRPr="00804088" w:rsidRDefault="00473C87" w:rsidP="00473C87">
      <w:pPr>
        <w:numPr>
          <w:ilvl w:val="0"/>
          <w:numId w:val="29"/>
        </w:numPr>
        <w:rPr>
          <w:i/>
        </w:rPr>
      </w:pPr>
      <w:r w:rsidRPr="00804088">
        <w:rPr>
          <w:i/>
        </w:rPr>
        <w:t>Independent Wire Rope Cores (“IWRC”), which may or may not be sheathed or impregnated in plastic.</w:t>
      </w:r>
    </w:p>
    <w:p w14:paraId="127A45B5" w14:textId="77777777" w:rsidR="00473C87" w:rsidRPr="00804088" w:rsidRDefault="00473C87" w:rsidP="00473C87">
      <w:pPr>
        <w:rPr>
          <w:i/>
        </w:rPr>
      </w:pPr>
    </w:p>
    <w:p w14:paraId="77D0ED25" w14:textId="77777777" w:rsidR="00473C87" w:rsidRPr="00804088" w:rsidRDefault="00473C87" w:rsidP="00473C87">
      <w:pPr>
        <w:rPr>
          <w:i/>
        </w:rPr>
      </w:pPr>
      <w:r w:rsidRPr="00804088">
        <w:rPr>
          <w:i/>
        </w:rPr>
        <w:t xml:space="preserve">Typical uses include applications such as dragline hoist, drag and dump ropes, and shovel hoist, crowd and retract ropes. </w:t>
      </w:r>
    </w:p>
    <w:p w14:paraId="25268DB8" w14:textId="77777777" w:rsidR="00473C87" w:rsidRPr="00804088" w:rsidRDefault="00473C87" w:rsidP="00473C87">
      <w:pPr>
        <w:rPr>
          <w:i/>
        </w:rPr>
      </w:pPr>
    </w:p>
    <w:p w14:paraId="53178743" w14:textId="77777777" w:rsidR="00473C87" w:rsidRPr="00804088" w:rsidRDefault="00473C87" w:rsidP="00473C87">
      <w:pPr>
        <w:rPr>
          <w:i/>
        </w:rPr>
      </w:pPr>
      <w:r w:rsidRPr="00804088">
        <w:rPr>
          <w:i/>
        </w:rPr>
        <w:t>Goods excluded from the measures are:</w:t>
      </w:r>
    </w:p>
    <w:p w14:paraId="48ACF0C1" w14:textId="77777777" w:rsidR="00473C87" w:rsidRPr="00804088" w:rsidRDefault="00473C87" w:rsidP="00473C87">
      <w:pPr>
        <w:numPr>
          <w:ilvl w:val="0"/>
          <w:numId w:val="29"/>
        </w:numPr>
        <w:rPr>
          <w:i/>
        </w:rPr>
      </w:pPr>
      <w:r w:rsidRPr="00804088">
        <w:rPr>
          <w:i/>
        </w:rPr>
        <w:t>stranded wire rope that is stainless steel as defined under Note (e) “Stainless steel” to the Tariff;</w:t>
      </w:r>
    </w:p>
    <w:p w14:paraId="2D9CE6AB" w14:textId="77777777" w:rsidR="00473C87" w:rsidRPr="00804088" w:rsidRDefault="00473C87" w:rsidP="00473C87">
      <w:pPr>
        <w:numPr>
          <w:ilvl w:val="0"/>
          <w:numId w:val="29"/>
        </w:numPr>
        <w:rPr>
          <w:i/>
        </w:rPr>
      </w:pPr>
      <w:r w:rsidRPr="00804088">
        <w:rPr>
          <w:i/>
        </w:rPr>
        <w:t>stranded wire rope with more than 8 strands, regardless of diameter; and</w:t>
      </w:r>
    </w:p>
    <w:p w14:paraId="7749FDB1" w14:textId="77777777" w:rsidR="00473C87" w:rsidRPr="00804088" w:rsidRDefault="00473C87" w:rsidP="00473C87">
      <w:pPr>
        <w:numPr>
          <w:ilvl w:val="0"/>
          <w:numId w:val="29"/>
        </w:numPr>
        <w:rPr>
          <w:i/>
        </w:rPr>
      </w:pPr>
      <w:r w:rsidRPr="00804088">
        <w:rPr>
          <w:i/>
        </w:rPr>
        <w:t>stranded wire rope less than 58mm or greater than 200mm in diameter, regardless of the number of strands.</w:t>
      </w:r>
    </w:p>
    <w:p w14:paraId="0D57E1D5" w14:textId="77777777" w:rsidR="00B24089" w:rsidRDefault="00B24089" w:rsidP="00B24089">
      <w:pPr>
        <w:pStyle w:val="BodyText"/>
        <w:widowControl/>
        <w:tabs>
          <w:tab w:val="clear" w:pos="432"/>
        </w:tabs>
        <w:spacing w:before="0" w:after="120"/>
        <w:jc w:val="left"/>
        <w:rPr>
          <w:sz w:val="24"/>
        </w:rPr>
      </w:pPr>
    </w:p>
    <w:p w14:paraId="2DBFB51D" w14:textId="54B28BC1" w:rsidR="00AC1761" w:rsidRDefault="00AC1761">
      <w:r>
        <w:br w:type="page"/>
      </w:r>
    </w:p>
    <w:p w14:paraId="60A8568F" w14:textId="07425512" w:rsidR="00FA48AC" w:rsidRPr="00B24089" w:rsidRDefault="005A371A" w:rsidP="00B24089">
      <w:pPr>
        <w:pStyle w:val="Heading1"/>
      </w:pPr>
      <w:r w:rsidRPr="00B24089">
        <w:rPr>
          <w:caps w:val="0"/>
        </w:rPr>
        <w:lastRenderedPageBreak/>
        <w:t>GOODS</w:t>
      </w:r>
      <w:r w:rsidR="00AC1761" w:rsidRPr="00B24089">
        <w:rPr>
          <w:caps w:val="0"/>
        </w:rPr>
        <w:t xml:space="preserve"> SUBJECT TO THE INQUIRY </w:t>
      </w:r>
      <w:r w:rsidR="008433FC">
        <w:rPr>
          <w:caps w:val="0"/>
        </w:rPr>
        <w:br/>
      </w:r>
      <w:r w:rsidR="00AC1761" w:rsidRPr="00B24089">
        <w:rPr>
          <w:caps w:val="0"/>
        </w:rPr>
        <w:t>(THE CIRCUMVENTION GOODS)</w:t>
      </w:r>
    </w:p>
    <w:p w14:paraId="5DB5F7DC" w14:textId="77777777" w:rsidR="00473C87" w:rsidRDefault="00473C87" w:rsidP="00473C87">
      <w:pPr>
        <w:widowControl w:val="0"/>
        <w:rPr>
          <w:b/>
          <w:lang w:val="en-US"/>
        </w:rPr>
      </w:pPr>
      <w:r>
        <w:rPr>
          <w:rFonts w:cs="Arial"/>
          <w:snapToGrid w:val="0"/>
        </w:rPr>
        <w:t>The goods subject to the anti-circumvention inquiry (the circumvention goods) are described as</w:t>
      </w:r>
      <w:r w:rsidRPr="001C2269">
        <w:t xml:space="preserve"> </w:t>
      </w:r>
      <w:r>
        <w:t>wire rope consisting of nine strands.</w:t>
      </w:r>
      <w:r w:rsidRPr="00A60397">
        <w:rPr>
          <w:b/>
          <w:lang w:val="en-US"/>
        </w:rPr>
        <w:t xml:space="preserve"> </w:t>
      </w:r>
    </w:p>
    <w:p w14:paraId="28F28CEA" w14:textId="77777777" w:rsidR="00473C87" w:rsidRDefault="00473C87" w:rsidP="00473C87">
      <w:pPr>
        <w:widowControl w:val="0"/>
        <w:rPr>
          <w:b/>
          <w:lang w:val="en-US"/>
        </w:rPr>
      </w:pPr>
    </w:p>
    <w:p w14:paraId="7C14A640" w14:textId="77777777" w:rsidR="00473C87" w:rsidRPr="00A60397" w:rsidRDefault="00473C87" w:rsidP="00473C87">
      <w:pPr>
        <w:spacing w:after="240"/>
        <w:rPr>
          <w:lang w:val="en-US"/>
        </w:rPr>
      </w:pPr>
      <w:r>
        <w:rPr>
          <w:lang w:val="en-US"/>
        </w:rPr>
        <w:t>The</w:t>
      </w:r>
      <w:r w:rsidRPr="00A60397">
        <w:rPr>
          <w:lang w:val="en-US"/>
        </w:rPr>
        <w:t xml:space="preserve"> circumvention goods are </w:t>
      </w:r>
      <w:r>
        <w:rPr>
          <w:lang w:val="en-US"/>
        </w:rPr>
        <w:t xml:space="preserve">allegedly </w:t>
      </w:r>
      <w:r w:rsidRPr="00A60397">
        <w:rPr>
          <w:lang w:val="en-US"/>
        </w:rPr>
        <w:t xml:space="preserve">being imported into Australia from </w:t>
      </w:r>
      <w:r>
        <w:rPr>
          <w:lang w:val="en-US"/>
        </w:rPr>
        <w:t>South Africa</w:t>
      </w:r>
      <w:r w:rsidRPr="00A60397">
        <w:rPr>
          <w:lang w:val="en-US"/>
        </w:rPr>
        <w:t xml:space="preserve"> under tariff subheading 7</w:t>
      </w:r>
      <w:r>
        <w:rPr>
          <w:lang w:val="en-US"/>
        </w:rPr>
        <w:t>312.1</w:t>
      </w:r>
      <w:r w:rsidRPr="00A60397">
        <w:rPr>
          <w:lang w:val="en-US"/>
        </w:rPr>
        <w:t xml:space="preserve">0.00, statistical code </w:t>
      </w:r>
      <w:r>
        <w:rPr>
          <w:lang w:val="en-US"/>
        </w:rPr>
        <w:t>93</w:t>
      </w:r>
      <w:r w:rsidRPr="00A60397">
        <w:rPr>
          <w:lang w:val="en-US"/>
        </w:rPr>
        <w:t xml:space="preserve"> of Schedule 3 to the </w:t>
      </w:r>
      <w:r w:rsidRPr="00DC084B">
        <w:rPr>
          <w:i/>
          <w:lang w:val="en-US"/>
        </w:rPr>
        <w:t>Customs Tariff Act 1995</w:t>
      </w:r>
      <w:r w:rsidRPr="00A60397">
        <w:rPr>
          <w:lang w:val="en-US"/>
        </w:rPr>
        <w:t xml:space="preserve">. The following </w:t>
      </w:r>
      <w:r>
        <w:rPr>
          <w:lang w:val="en-US"/>
        </w:rPr>
        <w:t xml:space="preserve">table </w:t>
      </w:r>
      <w:r w:rsidRPr="00A60397">
        <w:rPr>
          <w:lang w:val="en-US"/>
        </w:rPr>
        <w:t xml:space="preserve">provides the details regarding goods classified under </w:t>
      </w:r>
      <w:r>
        <w:rPr>
          <w:lang w:val="en-US"/>
        </w:rPr>
        <w:t>7312</w:t>
      </w:r>
      <w:r w:rsidRPr="00A60397">
        <w:rPr>
          <w:lang w:val="en-US"/>
        </w:rPr>
        <w:t>.</w:t>
      </w:r>
    </w:p>
    <w:tbl>
      <w:tblPr>
        <w:tblW w:w="87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64"/>
        <w:gridCol w:w="1410"/>
        <w:gridCol w:w="1039"/>
        <w:gridCol w:w="4371"/>
      </w:tblGrid>
      <w:tr w:rsidR="00473C87" w:rsidRPr="00672C50" w14:paraId="3CA607E0" w14:textId="77777777" w:rsidTr="003D42A7">
        <w:trPr>
          <w:tblHeader/>
        </w:trPr>
        <w:tc>
          <w:tcPr>
            <w:tcW w:w="196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3F3ADCC3" w14:textId="77777777" w:rsidR="00473C87" w:rsidRPr="00672C50" w:rsidRDefault="00473C87" w:rsidP="003D42A7">
            <w:pPr>
              <w:pStyle w:val="TextBody"/>
              <w:spacing w:before="40" w:after="40"/>
              <w:rPr>
                <w:b/>
                <w:sz w:val="20"/>
                <w:szCs w:val="20"/>
              </w:rPr>
            </w:pPr>
            <w:r w:rsidRPr="00672C50">
              <w:rPr>
                <w:b/>
                <w:sz w:val="20"/>
                <w:szCs w:val="20"/>
              </w:rPr>
              <w:t>Tariff Subheading</w:t>
            </w:r>
          </w:p>
        </w:tc>
        <w:tc>
          <w:tcPr>
            <w:tcW w:w="1410"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5033F3E3" w14:textId="77777777" w:rsidR="00473C87" w:rsidRPr="00672C50" w:rsidRDefault="00473C87" w:rsidP="003D42A7">
            <w:pPr>
              <w:pStyle w:val="TextBody"/>
              <w:spacing w:before="40" w:after="40"/>
              <w:jc w:val="center"/>
              <w:rPr>
                <w:b/>
                <w:sz w:val="20"/>
                <w:szCs w:val="20"/>
              </w:rPr>
            </w:pPr>
            <w:r w:rsidRPr="00672C50">
              <w:rPr>
                <w:b/>
                <w:sz w:val="20"/>
                <w:szCs w:val="20"/>
              </w:rPr>
              <w:t>Statistical Code</w:t>
            </w:r>
          </w:p>
        </w:tc>
        <w:tc>
          <w:tcPr>
            <w:tcW w:w="1039"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14:paraId="74203D81" w14:textId="77777777" w:rsidR="00473C87" w:rsidRPr="00672C50" w:rsidRDefault="00473C87" w:rsidP="003D42A7">
            <w:pPr>
              <w:pStyle w:val="TextBody"/>
              <w:spacing w:before="40" w:after="40"/>
              <w:rPr>
                <w:b/>
                <w:sz w:val="20"/>
                <w:szCs w:val="20"/>
              </w:rPr>
            </w:pPr>
            <w:r w:rsidRPr="00672C50">
              <w:rPr>
                <w:b/>
                <w:sz w:val="20"/>
                <w:szCs w:val="20"/>
              </w:rPr>
              <w:t>Unit</w:t>
            </w:r>
          </w:p>
        </w:tc>
        <w:tc>
          <w:tcPr>
            <w:tcW w:w="4371"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13E4693D" w14:textId="77777777" w:rsidR="00473C87" w:rsidRPr="00672C50" w:rsidRDefault="00473C87" w:rsidP="003D42A7">
            <w:pPr>
              <w:pStyle w:val="TextBody"/>
              <w:spacing w:before="40" w:after="40"/>
              <w:rPr>
                <w:b/>
                <w:sz w:val="20"/>
                <w:szCs w:val="20"/>
              </w:rPr>
            </w:pPr>
            <w:r w:rsidRPr="00672C50">
              <w:rPr>
                <w:b/>
                <w:sz w:val="20"/>
                <w:szCs w:val="20"/>
              </w:rPr>
              <w:t>Description</w:t>
            </w:r>
          </w:p>
        </w:tc>
      </w:tr>
      <w:tr w:rsidR="00473C87" w:rsidRPr="00672C50" w14:paraId="6E43BFF2" w14:textId="77777777" w:rsidTr="003D42A7">
        <w:tc>
          <w:tcPr>
            <w:tcW w:w="196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888F77D" w14:textId="77777777" w:rsidR="00473C87" w:rsidRPr="00672C50" w:rsidRDefault="00473C87" w:rsidP="003D42A7">
            <w:pPr>
              <w:pStyle w:val="TextBody"/>
              <w:spacing w:before="40" w:after="40"/>
              <w:rPr>
                <w:sz w:val="20"/>
                <w:szCs w:val="20"/>
              </w:rPr>
            </w:pPr>
            <w:r w:rsidRPr="00672C50">
              <w:rPr>
                <w:sz w:val="20"/>
                <w:szCs w:val="20"/>
              </w:rPr>
              <w:t>7</w:t>
            </w:r>
            <w:r>
              <w:rPr>
                <w:sz w:val="20"/>
                <w:szCs w:val="20"/>
              </w:rPr>
              <w:t>312.10.00</w:t>
            </w:r>
          </w:p>
        </w:tc>
        <w:tc>
          <w:tcPr>
            <w:tcW w:w="14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98B4B74" w14:textId="77777777" w:rsidR="00473C87" w:rsidRPr="00672C50" w:rsidRDefault="00473C87" w:rsidP="003D42A7">
            <w:pPr>
              <w:pStyle w:val="TextBody"/>
              <w:spacing w:before="40" w:after="40"/>
              <w:jc w:val="center"/>
              <w:rPr>
                <w:sz w:val="20"/>
                <w:szCs w:val="20"/>
              </w:rPr>
            </w:pPr>
            <w:r>
              <w:rPr>
                <w:sz w:val="20"/>
                <w:szCs w:val="20"/>
              </w:rPr>
              <w:t>93</w:t>
            </w:r>
          </w:p>
        </w:tc>
        <w:tc>
          <w:tcPr>
            <w:tcW w:w="1039" w:type="dxa"/>
            <w:tcBorders>
              <w:top w:val="single" w:sz="4" w:space="0" w:color="auto"/>
              <w:left w:val="single" w:sz="4" w:space="0" w:color="auto"/>
              <w:bottom w:val="single" w:sz="4" w:space="0" w:color="auto"/>
              <w:right w:val="single" w:sz="4" w:space="0" w:color="auto"/>
            </w:tcBorders>
          </w:tcPr>
          <w:p w14:paraId="7FDA8132" w14:textId="77777777" w:rsidR="00473C87" w:rsidRPr="00672C50" w:rsidRDefault="00473C87" w:rsidP="003D42A7">
            <w:pPr>
              <w:pStyle w:val="TextBody"/>
              <w:spacing w:before="40" w:after="40"/>
              <w:rPr>
                <w:sz w:val="20"/>
                <w:szCs w:val="20"/>
              </w:rPr>
            </w:pPr>
            <w:r>
              <w:rPr>
                <w:sz w:val="20"/>
                <w:szCs w:val="20"/>
              </w:rPr>
              <w:t>kg</w:t>
            </w:r>
          </w:p>
        </w:tc>
        <w:tc>
          <w:tcPr>
            <w:tcW w:w="437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9B561E" w14:textId="77777777" w:rsidR="00473C87" w:rsidRPr="00672C50" w:rsidRDefault="00473C87" w:rsidP="003D42A7">
            <w:pPr>
              <w:pStyle w:val="TextBody"/>
              <w:spacing w:before="40" w:after="40"/>
              <w:rPr>
                <w:rStyle w:val="Emphasis"/>
                <w:sz w:val="20"/>
              </w:rPr>
            </w:pPr>
            <w:r w:rsidRPr="001C2269">
              <w:rPr>
                <w:rStyle w:val="Emphasis"/>
                <w:sz w:val="20"/>
                <w:szCs w:val="20"/>
              </w:rPr>
              <w:t>Ropes and cables containing more than eight strands, of alloy or non-alloy steel</w:t>
            </w:r>
            <w:r>
              <w:rPr>
                <w:rStyle w:val="Emphasis"/>
                <w:sz w:val="20"/>
                <w:szCs w:val="20"/>
              </w:rPr>
              <w:t>.</w:t>
            </w:r>
          </w:p>
        </w:tc>
      </w:tr>
    </w:tbl>
    <w:p w14:paraId="35EDE143" w14:textId="77777777" w:rsidR="00AC1761" w:rsidRDefault="00AC1761" w:rsidP="00AC1761"/>
    <w:p w14:paraId="01E7A8E7" w14:textId="77777777" w:rsidR="00AC1761" w:rsidRDefault="00AC1761" w:rsidP="00AC1761">
      <w:pPr>
        <w:sectPr w:rsidR="00AC1761" w:rsidSect="001F7258">
          <w:headerReference w:type="first" r:id="rId16"/>
          <w:pgSz w:w="11906" w:h="16838" w:code="9"/>
          <w:pgMar w:top="1276" w:right="1466" w:bottom="1276" w:left="1440" w:header="567" w:footer="567" w:gutter="0"/>
          <w:cols w:space="708"/>
          <w:titlePg/>
          <w:docGrid w:linePitch="360"/>
        </w:sectPr>
      </w:pPr>
    </w:p>
    <w:p w14:paraId="2A7AADA4" w14:textId="1D132255" w:rsidR="001F7258" w:rsidRDefault="00AC1761" w:rsidP="00FA48AC">
      <w:pPr>
        <w:pStyle w:val="Heading1"/>
        <w:rPr>
          <w:sz w:val="22"/>
        </w:rPr>
      </w:pPr>
      <w:r w:rsidRPr="001F7258">
        <w:rPr>
          <w:caps w:val="0"/>
        </w:rPr>
        <w:lastRenderedPageBreak/>
        <w:t>PART A – COMPANY AND OVERSEAS SUPPLIER INFORMATION</w:t>
      </w:r>
    </w:p>
    <w:p w14:paraId="41B65DAF" w14:textId="77777777" w:rsidR="006A76C5" w:rsidRPr="00B24089" w:rsidRDefault="00D70A70" w:rsidP="00D70A70">
      <w:pPr>
        <w:jc w:val="both"/>
        <w:rPr>
          <w:rFonts w:cs="Arial"/>
          <w:b/>
          <w:szCs w:val="24"/>
        </w:rPr>
      </w:pPr>
      <w:r w:rsidRPr="00B24089">
        <w:rPr>
          <w:rFonts w:cs="Arial"/>
          <w:b/>
          <w:bCs/>
          <w:szCs w:val="24"/>
        </w:rPr>
        <w:t>A.1</w:t>
      </w:r>
      <w:r w:rsidRPr="00B24089">
        <w:rPr>
          <w:rFonts w:cs="Arial"/>
          <w:b/>
          <w:bCs/>
          <w:szCs w:val="24"/>
        </w:rPr>
        <w:tab/>
      </w:r>
      <w:r w:rsidR="006A76C5" w:rsidRPr="00B24089">
        <w:rPr>
          <w:rFonts w:cs="Arial"/>
          <w:b/>
          <w:bCs/>
          <w:szCs w:val="24"/>
        </w:rPr>
        <w:t>Your company</w:t>
      </w:r>
    </w:p>
    <w:p w14:paraId="0C34D6F2" w14:textId="77777777" w:rsidR="006A76C5" w:rsidRPr="00B24089" w:rsidRDefault="006A76C5" w:rsidP="006A76C5">
      <w:pPr>
        <w:jc w:val="both"/>
        <w:rPr>
          <w:rFonts w:cs="Arial"/>
          <w:szCs w:val="24"/>
        </w:rPr>
      </w:pPr>
    </w:p>
    <w:tbl>
      <w:tblPr>
        <w:tblW w:w="8505" w:type="dxa"/>
        <w:tblInd w:w="108" w:type="dxa"/>
        <w:tblLayout w:type="fixed"/>
        <w:tblLook w:val="0000" w:firstRow="0" w:lastRow="0" w:firstColumn="0" w:lastColumn="0" w:noHBand="0" w:noVBand="0"/>
      </w:tblPr>
      <w:tblGrid>
        <w:gridCol w:w="2977"/>
        <w:gridCol w:w="5528"/>
      </w:tblGrid>
      <w:tr w:rsidR="006A76C5" w:rsidRPr="00B24089" w14:paraId="12037ADF" w14:textId="77777777" w:rsidTr="00BA3EA1">
        <w:tc>
          <w:tcPr>
            <w:tcW w:w="2977" w:type="dxa"/>
            <w:tcBorders>
              <w:top w:val="single" w:sz="4" w:space="0" w:color="auto"/>
              <w:left w:val="single" w:sz="4" w:space="0" w:color="auto"/>
              <w:right w:val="single" w:sz="4" w:space="0" w:color="auto"/>
            </w:tcBorders>
          </w:tcPr>
          <w:p w14:paraId="6226C99E" w14:textId="77777777" w:rsidR="006A76C5" w:rsidRPr="00B24089" w:rsidRDefault="006A76C5" w:rsidP="00BA3EA1">
            <w:pPr>
              <w:jc w:val="both"/>
              <w:rPr>
                <w:rFonts w:cs="Arial"/>
                <w:szCs w:val="24"/>
              </w:rPr>
            </w:pPr>
            <w:r w:rsidRPr="00B24089">
              <w:rPr>
                <w:rFonts w:cs="Arial"/>
                <w:szCs w:val="24"/>
              </w:rPr>
              <w:t>Company Name</w:t>
            </w:r>
          </w:p>
        </w:tc>
        <w:tc>
          <w:tcPr>
            <w:tcW w:w="5528" w:type="dxa"/>
            <w:tcBorders>
              <w:top w:val="single" w:sz="4" w:space="0" w:color="auto"/>
              <w:left w:val="single" w:sz="4" w:space="0" w:color="auto"/>
              <w:right w:val="single" w:sz="4" w:space="0" w:color="auto"/>
            </w:tcBorders>
          </w:tcPr>
          <w:p w14:paraId="0511AC16" w14:textId="77777777" w:rsidR="006A76C5" w:rsidRPr="00B24089" w:rsidRDefault="006A76C5" w:rsidP="00BA3EA1">
            <w:pPr>
              <w:jc w:val="both"/>
              <w:rPr>
                <w:rFonts w:cs="Arial"/>
                <w:szCs w:val="24"/>
              </w:rPr>
            </w:pPr>
          </w:p>
        </w:tc>
      </w:tr>
      <w:tr w:rsidR="006A76C5" w:rsidRPr="00B24089" w14:paraId="3239E353" w14:textId="77777777" w:rsidTr="00BA3EA1">
        <w:tc>
          <w:tcPr>
            <w:tcW w:w="2977" w:type="dxa"/>
            <w:tcBorders>
              <w:top w:val="single" w:sz="4" w:space="0" w:color="auto"/>
              <w:left w:val="single" w:sz="4" w:space="0" w:color="auto"/>
              <w:right w:val="single" w:sz="4" w:space="0" w:color="auto"/>
            </w:tcBorders>
          </w:tcPr>
          <w:p w14:paraId="2A8D7D4D" w14:textId="77777777" w:rsidR="006A76C5" w:rsidRPr="00B24089" w:rsidRDefault="006A76C5" w:rsidP="00BA3EA1">
            <w:pPr>
              <w:jc w:val="both"/>
              <w:rPr>
                <w:rFonts w:cs="Arial"/>
                <w:szCs w:val="24"/>
              </w:rPr>
            </w:pPr>
            <w:r w:rsidRPr="00B24089">
              <w:rPr>
                <w:rFonts w:cs="Arial"/>
                <w:szCs w:val="24"/>
              </w:rPr>
              <w:t>ABN:</w:t>
            </w:r>
          </w:p>
        </w:tc>
        <w:tc>
          <w:tcPr>
            <w:tcW w:w="5528" w:type="dxa"/>
            <w:tcBorders>
              <w:top w:val="single" w:sz="4" w:space="0" w:color="auto"/>
              <w:left w:val="single" w:sz="4" w:space="0" w:color="auto"/>
              <w:right w:val="single" w:sz="4" w:space="0" w:color="auto"/>
            </w:tcBorders>
          </w:tcPr>
          <w:p w14:paraId="110CC6F8" w14:textId="77777777" w:rsidR="006A76C5" w:rsidRPr="00B24089" w:rsidRDefault="006A76C5" w:rsidP="00BA3EA1">
            <w:pPr>
              <w:jc w:val="both"/>
              <w:rPr>
                <w:rFonts w:cs="Arial"/>
                <w:szCs w:val="24"/>
              </w:rPr>
            </w:pPr>
          </w:p>
        </w:tc>
      </w:tr>
      <w:tr w:rsidR="006A76C5" w:rsidRPr="00B24089" w14:paraId="2F2D95E1" w14:textId="77777777" w:rsidTr="00BA3EA1">
        <w:tc>
          <w:tcPr>
            <w:tcW w:w="2977" w:type="dxa"/>
            <w:tcBorders>
              <w:top w:val="single" w:sz="4" w:space="0" w:color="auto"/>
              <w:left w:val="single" w:sz="4" w:space="0" w:color="auto"/>
              <w:right w:val="single" w:sz="4" w:space="0" w:color="auto"/>
            </w:tcBorders>
          </w:tcPr>
          <w:p w14:paraId="71D2A8B6" w14:textId="77777777" w:rsidR="006A76C5" w:rsidRPr="00B24089" w:rsidRDefault="006A76C5" w:rsidP="00BA3EA1">
            <w:pPr>
              <w:jc w:val="both"/>
              <w:rPr>
                <w:rFonts w:cs="Arial"/>
                <w:szCs w:val="24"/>
              </w:rPr>
            </w:pPr>
            <w:r w:rsidRPr="00B24089">
              <w:rPr>
                <w:rFonts w:cs="Arial"/>
                <w:szCs w:val="24"/>
              </w:rPr>
              <w:t>Contact name:</w:t>
            </w:r>
          </w:p>
        </w:tc>
        <w:tc>
          <w:tcPr>
            <w:tcW w:w="5528" w:type="dxa"/>
            <w:tcBorders>
              <w:top w:val="single" w:sz="4" w:space="0" w:color="auto"/>
              <w:left w:val="single" w:sz="4" w:space="0" w:color="auto"/>
              <w:right w:val="single" w:sz="4" w:space="0" w:color="auto"/>
            </w:tcBorders>
          </w:tcPr>
          <w:p w14:paraId="399F4BD9" w14:textId="77777777" w:rsidR="006A76C5" w:rsidRPr="00B24089" w:rsidRDefault="006A76C5" w:rsidP="00BA3EA1">
            <w:pPr>
              <w:jc w:val="both"/>
              <w:rPr>
                <w:rFonts w:cs="Arial"/>
                <w:szCs w:val="24"/>
              </w:rPr>
            </w:pPr>
          </w:p>
        </w:tc>
      </w:tr>
      <w:tr w:rsidR="006A76C5" w:rsidRPr="00B24089" w14:paraId="13031AE1" w14:textId="77777777" w:rsidTr="00BA3EA1">
        <w:tc>
          <w:tcPr>
            <w:tcW w:w="2977" w:type="dxa"/>
            <w:tcBorders>
              <w:top w:val="single" w:sz="4" w:space="0" w:color="auto"/>
              <w:left w:val="single" w:sz="4" w:space="0" w:color="auto"/>
              <w:right w:val="single" w:sz="4" w:space="0" w:color="auto"/>
            </w:tcBorders>
          </w:tcPr>
          <w:p w14:paraId="02DBAE9C" w14:textId="77777777" w:rsidR="006A76C5" w:rsidRPr="00B24089" w:rsidRDefault="006A76C5" w:rsidP="00BA3EA1">
            <w:pPr>
              <w:jc w:val="both"/>
              <w:rPr>
                <w:rFonts w:cs="Arial"/>
                <w:szCs w:val="24"/>
              </w:rPr>
            </w:pPr>
            <w:r w:rsidRPr="00B24089">
              <w:rPr>
                <w:rFonts w:cs="Arial"/>
                <w:szCs w:val="24"/>
              </w:rPr>
              <w:t>Position:</w:t>
            </w:r>
          </w:p>
        </w:tc>
        <w:tc>
          <w:tcPr>
            <w:tcW w:w="5528" w:type="dxa"/>
            <w:tcBorders>
              <w:top w:val="single" w:sz="4" w:space="0" w:color="auto"/>
              <w:left w:val="nil"/>
              <w:bottom w:val="single" w:sz="4" w:space="0" w:color="auto"/>
              <w:right w:val="single" w:sz="4" w:space="0" w:color="auto"/>
            </w:tcBorders>
          </w:tcPr>
          <w:p w14:paraId="40C6504B" w14:textId="77777777" w:rsidR="006A76C5" w:rsidRPr="00B24089" w:rsidRDefault="006A76C5" w:rsidP="00BA3EA1">
            <w:pPr>
              <w:jc w:val="both"/>
              <w:rPr>
                <w:rFonts w:cs="Arial"/>
                <w:szCs w:val="24"/>
              </w:rPr>
            </w:pPr>
          </w:p>
        </w:tc>
      </w:tr>
      <w:tr w:rsidR="006A76C5" w:rsidRPr="00B24089" w14:paraId="0FC21A7E" w14:textId="77777777" w:rsidTr="00BA3EA1">
        <w:tc>
          <w:tcPr>
            <w:tcW w:w="2977" w:type="dxa"/>
            <w:tcBorders>
              <w:top w:val="single" w:sz="4" w:space="0" w:color="auto"/>
              <w:left w:val="single" w:sz="4" w:space="0" w:color="auto"/>
              <w:right w:val="single" w:sz="4" w:space="0" w:color="auto"/>
            </w:tcBorders>
          </w:tcPr>
          <w:p w14:paraId="792AD4BE" w14:textId="77777777" w:rsidR="006A76C5" w:rsidRPr="00B24089" w:rsidRDefault="006A76C5" w:rsidP="00BA3EA1">
            <w:pPr>
              <w:jc w:val="both"/>
              <w:rPr>
                <w:rFonts w:cs="Arial"/>
                <w:szCs w:val="24"/>
              </w:rPr>
            </w:pPr>
            <w:r w:rsidRPr="00B24089">
              <w:rPr>
                <w:rFonts w:cs="Arial"/>
                <w:szCs w:val="24"/>
              </w:rPr>
              <w:t>Mailing address:</w:t>
            </w:r>
          </w:p>
        </w:tc>
        <w:tc>
          <w:tcPr>
            <w:tcW w:w="5528" w:type="dxa"/>
            <w:tcBorders>
              <w:top w:val="single" w:sz="4" w:space="0" w:color="auto"/>
              <w:left w:val="nil"/>
              <w:bottom w:val="single" w:sz="4" w:space="0" w:color="auto"/>
              <w:right w:val="single" w:sz="4" w:space="0" w:color="auto"/>
            </w:tcBorders>
          </w:tcPr>
          <w:p w14:paraId="7B308743" w14:textId="77777777" w:rsidR="006A76C5" w:rsidRPr="00B24089" w:rsidRDefault="006A76C5" w:rsidP="00BA3EA1">
            <w:pPr>
              <w:jc w:val="both"/>
              <w:rPr>
                <w:rFonts w:cs="Arial"/>
                <w:szCs w:val="24"/>
              </w:rPr>
            </w:pPr>
          </w:p>
        </w:tc>
      </w:tr>
      <w:tr w:rsidR="006A76C5" w:rsidRPr="00B24089" w14:paraId="53505696" w14:textId="77777777" w:rsidTr="00BA3EA1">
        <w:tc>
          <w:tcPr>
            <w:tcW w:w="2977" w:type="dxa"/>
            <w:tcBorders>
              <w:left w:val="single" w:sz="4" w:space="0" w:color="auto"/>
              <w:right w:val="single" w:sz="4" w:space="0" w:color="auto"/>
            </w:tcBorders>
          </w:tcPr>
          <w:p w14:paraId="247EFEB6" w14:textId="77777777" w:rsidR="006A76C5" w:rsidRPr="00B24089" w:rsidRDefault="006A76C5" w:rsidP="00BA3EA1">
            <w:pPr>
              <w:jc w:val="both"/>
              <w:rPr>
                <w:rFonts w:cs="Arial"/>
                <w:szCs w:val="24"/>
              </w:rPr>
            </w:pPr>
          </w:p>
        </w:tc>
        <w:tc>
          <w:tcPr>
            <w:tcW w:w="5528" w:type="dxa"/>
            <w:tcBorders>
              <w:top w:val="single" w:sz="4" w:space="0" w:color="auto"/>
              <w:left w:val="nil"/>
              <w:bottom w:val="single" w:sz="4" w:space="0" w:color="auto"/>
              <w:right w:val="single" w:sz="4" w:space="0" w:color="auto"/>
            </w:tcBorders>
          </w:tcPr>
          <w:p w14:paraId="36FE42AA" w14:textId="77777777" w:rsidR="006A76C5" w:rsidRPr="00B24089" w:rsidRDefault="006A76C5" w:rsidP="00BA3EA1">
            <w:pPr>
              <w:jc w:val="both"/>
              <w:rPr>
                <w:rFonts w:cs="Arial"/>
                <w:szCs w:val="24"/>
              </w:rPr>
            </w:pPr>
          </w:p>
        </w:tc>
      </w:tr>
      <w:tr w:rsidR="006A76C5" w:rsidRPr="00B24089" w14:paraId="603EDFEB" w14:textId="77777777" w:rsidTr="00BA3EA1">
        <w:tc>
          <w:tcPr>
            <w:tcW w:w="2977" w:type="dxa"/>
            <w:tcBorders>
              <w:left w:val="single" w:sz="4" w:space="0" w:color="auto"/>
              <w:right w:val="single" w:sz="4" w:space="0" w:color="auto"/>
            </w:tcBorders>
          </w:tcPr>
          <w:p w14:paraId="4C16A8BC" w14:textId="77777777" w:rsidR="006A76C5" w:rsidRPr="00B24089" w:rsidRDefault="006A76C5" w:rsidP="00BA3EA1">
            <w:pPr>
              <w:jc w:val="both"/>
              <w:rPr>
                <w:rFonts w:cs="Arial"/>
                <w:szCs w:val="24"/>
              </w:rPr>
            </w:pPr>
          </w:p>
        </w:tc>
        <w:tc>
          <w:tcPr>
            <w:tcW w:w="5528" w:type="dxa"/>
            <w:tcBorders>
              <w:top w:val="single" w:sz="4" w:space="0" w:color="auto"/>
              <w:left w:val="nil"/>
              <w:bottom w:val="single" w:sz="4" w:space="0" w:color="auto"/>
              <w:right w:val="single" w:sz="4" w:space="0" w:color="auto"/>
            </w:tcBorders>
          </w:tcPr>
          <w:p w14:paraId="1C5411E3" w14:textId="77777777" w:rsidR="006A76C5" w:rsidRPr="00B24089" w:rsidRDefault="006A76C5" w:rsidP="00BA3EA1">
            <w:pPr>
              <w:jc w:val="both"/>
              <w:rPr>
                <w:rFonts w:cs="Arial"/>
                <w:szCs w:val="24"/>
              </w:rPr>
            </w:pPr>
          </w:p>
        </w:tc>
      </w:tr>
      <w:tr w:rsidR="006A76C5" w:rsidRPr="00B24089" w14:paraId="7BEDFEB8" w14:textId="77777777" w:rsidTr="00BA3EA1">
        <w:tc>
          <w:tcPr>
            <w:tcW w:w="2977" w:type="dxa"/>
            <w:tcBorders>
              <w:left w:val="single" w:sz="4" w:space="0" w:color="auto"/>
              <w:right w:val="single" w:sz="4" w:space="0" w:color="auto"/>
            </w:tcBorders>
          </w:tcPr>
          <w:p w14:paraId="67212BE3" w14:textId="77777777" w:rsidR="006A76C5" w:rsidRPr="00B24089" w:rsidRDefault="006A76C5" w:rsidP="00BA3EA1">
            <w:pPr>
              <w:jc w:val="both"/>
              <w:rPr>
                <w:rFonts w:cs="Arial"/>
                <w:szCs w:val="24"/>
              </w:rPr>
            </w:pPr>
          </w:p>
        </w:tc>
        <w:tc>
          <w:tcPr>
            <w:tcW w:w="5528" w:type="dxa"/>
            <w:tcBorders>
              <w:top w:val="single" w:sz="4" w:space="0" w:color="auto"/>
              <w:left w:val="nil"/>
              <w:bottom w:val="single" w:sz="4" w:space="0" w:color="auto"/>
              <w:right w:val="single" w:sz="4" w:space="0" w:color="auto"/>
            </w:tcBorders>
          </w:tcPr>
          <w:p w14:paraId="7E9D846B" w14:textId="77777777" w:rsidR="006A76C5" w:rsidRPr="00B24089" w:rsidRDefault="006A76C5" w:rsidP="00BA3EA1">
            <w:pPr>
              <w:pStyle w:val="address"/>
              <w:jc w:val="both"/>
              <w:rPr>
                <w:rFonts w:cs="Arial"/>
                <w:sz w:val="24"/>
                <w:szCs w:val="24"/>
              </w:rPr>
            </w:pPr>
          </w:p>
        </w:tc>
      </w:tr>
      <w:tr w:rsidR="006A76C5" w:rsidRPr="00B24089" w14:paraId="610B3344" w14:textId="77777777" w:rsidTr="00BA3EA1">
        <w:tc>
          <w:tcPr>
            <w:tcW w:w="2977" w:type="dxa"/>
            <w:tcBorders>
              <w:left w:val="single" w:sz="4" w:space="0" w:color="auto"/>
              <w:right w:val="single" w:sz="4" w:space="0" w:color="auto"/>
            </w:tcBorders>
          </w:tcPr>
          <w:p w14:paraId="7451D0CD" w14:textId="77777777" w:rsidR="006A76C5" w:rsidRPr="00B24089" w:rsidRDefault="006A76C5" w:rsidP="00BA3EA1">
            <w:pPr>
              <w:jc w:val="both"/>
              <w:rPr>
                <w:rFonts w:cs="Arial"/>
                <w:szCs w:val="24"/>
              </w:rPr>
            </w:pPr>
          </w:p>
        </w:tc>
        <w:tc>
          <w:tcPr>
            <w:tcW w:w="5528" w:type="dxa"/>
            <w:tcBorders>
              <w:top w:val="single" w:sz="4" w:space="0" w:color="auto"/>
              <w:left w:val="nil"/>
              <w:bottom w:val="single" w:sz="4" w:space="0" w:color="auto"/>
              <w:right w:val="single" w:sz="4" w:space="0" w:color="auto"/>
            </w:tcBorders>
          </w:tcPr>
          <w:p w14:paraId="01C44156" w14:textId="77777777" w:rsidR="006A76C5" w:rsidRPr="00B24089" w:rsidRDefault="006A76C5" w:rsidP="00BA3EA1">
            <w:pPr>
              <w:jc w:val="both"/>
              <w:rPr>
                <w:rFonts w:cs="Arial"/>
                <w:szCs w:val="24"/>
              </w:rPr>
            </w:pPr>
          </w:p>
        </w:tc>
      </w:tr>
      <w:tr w:rsidR="006A76C5" w:rsidRPr="00B24089" w14:paraId="2C1D9547" w14:textId="77777777" w:rsidTr="00BA3EA1">
        <w:tc>
          <w:tcPr>
            <w:tcW w:w="2977" w:type="dxa"/>
            <w:tcBorders>
              <w:top w:val="single" w:sz="4" w:space="0" w:color="auto"/>
              <w:left w:val="single" w:sz="4" w:space="0" w:color="auto"/>
              <w:bottom w:val="single" w:sz="4" w:space="0" w:color="auto"/>
              <w:right w:val="single" w:sz="4" w:space="0" w:color="auto"/>
            </w:tcBorders>
          </w:tcPr>
          <w:p w14:paraId="05BAAC4C" w14:textId="77777777" w:rsidR="006A76C5" w:rsidRPr="00B24089" w:rsidRDefault="006A76C5" w:rsidP="00BA3EA1">
            <w:pPr>
              <w:jc w:val="both"/>
              <w:rPr>
                <w:rFonts w:cs="Arial"/>
                <w:szCs w:val="24"/>
              </w:rPr>
            </w:pPr>
            <w:r w:rsidRPr="00B24089">
              <w:rPr>
                <w:rFonts w:cs="Arial"/>
                <w:szCs w:val="24"/>
              </w:rPr>
              <w:t>Telephone:</w:t>
            </w:r>
          </w:p>
        </w:tc>
        <w:tc>
          <w:tcPr>
            <w:tcW w:w="5528" w:type="dxa"/>
            <w:tcBorders>
              <w:left w:val="single" w:sz="4" w:space="0" w:color="auto"/>
              <w:bottom w:val="single" w:sz="4" w:space="0" w:color="auto"/>
              <w:right w:val="single" w:sz="4" w:space="0" w:color="auto"/>
            </w:tcBorders>
          </w:tcPr>
          <w:p w14:paraId="65709C00" w14:textId="77777777" w:rsidR="006A76C5" w:rsidRPr="00B24089" w:rsidRDefault="006A76C5" w:rsidP="00BA3EA1">
            <w:pPr>
              <w:jc w:val="both"/>
              <w:rPr>
                <w:rFonts w:cs="Arial"/>
                <w:szCs w:val="24"/>
              </w:rPr>
            </w:pPr>
          </w:p>
        </w:tc>
      </w:tr>
      <w:tr w:rsidR="006A76C5" w:rsidRPr="00B24089" w14:paraId="4EEE5A92" w14:textId="77777777" w:rsidTr="00BA3EA1">
        <w:tc>
          <w:tcPr>
            <w:tcW w:w="2977" w:type="dxa"/>
            <w:tcBorders>
              <w:top w:val="single" w:sz="4" w:space="0" w:color="auto"/>
              <w:left w:val="single" w:sz="4" w:space="0" w:color="auto"/>
              <w:bottom w:val="single" w:sz="4" w:space="0" w:color="auto"/>
              <w:right w:val="single" w:sz="4" w:space="0" w:color="auto"/>
            </w:tcBorders>
          </w:tcPr>
          <w:p w14:paraId="05F48024" w14:textId="77777777" w:rsidR="006A76C5" w:rsidRPr="00B24089" w:rsidRDefault="006A76C5" w:rsidP="00BA3EA1">
            <w:pPr>
              <w:jc w:val="both"/>
              <w:rPr>
                <w:rFonts w:cs="Arial"/>
                <w:szCs w:val="24"/>
              </w:rPr>
            </w:pPr>
            <w:r w:rsidRPr="00B24089">
              <w:rPr>
                <w:rFonts w:cs="Arial"/>
                <w:szCs w:val="24"/>
              </w:rPr>
              <w:t>Facsimile:</w:t>
            </w:r>
          </w:p>
        </w:tc>
        <w:tc>
          <w:tcPr>
            <w:tcW w:w="5528" w:type="dxa"/>
            <w:tcBorders>
              <w:top w:val="single" w:sz="4" w:space="0" w:color="auto"/>
              <w:left w:val="single" w:sz="4" w:space="0" w:color="auto"/>
              <w:bottom w:val="single" w:sz="4" w:space="0" w:color="auto"/>
              <w:right w:val="single" w:sz="4" w:space="0" w:color="auto"/>
            </w:tcBorders>
          </w:tcPr>
          <w:p w14:paraId="0FE4932A" w14:textId="77777777" w:rsidR="006A76C5" w:rsidRPr="00B24089" w:rsidRDefault="006A76C5" w:rsidP="00BA3EA1">
            <w:pPr>
              <w:jc w:val="both"/>
              <w:rPr>
                <w:rFonts w:cs="Arial"/>
                <w:szCs w:val="24"/>
              </w:rPr>
            </w:pPr>
          </w:p>
        </w:tc>
      </w:tr>
      <w:tr w:rsidR="006A76C5" w:rsidRPr="00B24089" w14:paraId="5ED96A0F" w14:textId="77777777" w:rsidTr="00BA3EA1">
        <w:tc>
          <w:tcPr>
            <w:tcW w:w="2977" w:type="dxa"/>
            <w:tcBorders>
              <w:top w:val="single" w:sz="4" w:space="0" w:color="auto"/>
              <w:left w:val="single" w:sz="4" w:space="0" w:color="auto"/>
              <w:bottom w:val="single" w:sz="4" w:space="0" w:color="auto"/>
              <w:right w:val="single" w:sz="4" w:space="0" w:color="auto"/>
            </w:tcBorders>
          </w:tcPr>
          <w:p w14:paraId="2915623D" w14:textId="77777777" w:rsidR="006A76C5" w:rsidRPr="00B24089" w:rsidRDefault="006A76C5" w:rsidP="00BA3EA1">
            <w:pPr>
              <w:jc w:val="both"/>
              <w:rPr>
                <w:rFonts w:cs="Arial"/>
                <w:szCs w:val="24"/>
              </w:rPr>
            </w:pPr>
            <w:r w:rsidRPr="00B24089">
              <w:rPr>
                <w:rFonts w:cs="Arial"/>
                <w:szCs w:val="24"/>
              </w:rPr>
              <w:t>E-mail address:</w:t>
            </w:r>
          </w:p>
        </w:tc>
        <w:tc>
          <w:tcPr>
            <w:tcW w:w="5528" w:type="dxa"/>
            <w:tcBorders>
              <w:top w:val="single" w:sz="4" w:space="0" w:color="auto"/>
              <w:left w:val="single" w:sz="4" w:space="0" w:color="auto"/>
              <w:bottom w:val="single" w:sz="4" w:space="0" w:color="auto"/>
              <w:right w:val="single" w:sz="4" w:space="0" w:color="auto"/>
            </w:tcBorders>
          </w:tcPr>
          <w:p w14:paraId="346697C7" w14:textId="77777777" w:rsidR="006A76C5" w:rsidRPr="00B24089" w:rsidRDefault="006A76C5" w:rsidP="00BA3EA1">
            <w:pPr>
              <w:jc w:val="both"/>
              <w:rPr>
                <w:rFonts w:cs="Arial"/>
                <w:szCs w:val="24"/>
              </w:rPr>
            </w:pPr>
          </w:p>
        </w:tc>
      </w:tr>
    </w:tbl>
    <w:p w14:paraId="55C6A733" w14:textId="77777777" w:rsidR="006A76C5" w:rsidRPr="00B24089" w:rsidRDefault="006A76C5" w:rsidP="006A76C5">
      <w:pPr>
        <w:jc w:val="both"/>
        <w:rPr>
          <w:rFonts w:cs="Arial"/>
          <w:szCs w:val="24"/>
        </w:rPr>
      </w:pPr>
    </w:p>
    <w:p w14:paraId="410942FE" w14:textId="77777777" w:rsidR="00B249FC" w:rsidRPr="00B24089" w:rsidRDefault="006A76C5" w:rsidP="00B249FC">
      <w:pPr>
        <w:pStyle w:val="BodyText"/>
        <w:jc w:val="left"/>
        <w:rPr>
          <w:rFonts w:cs="Arial"/>
          <w:sz w:val="24"/>
          <w:szCs w:val="24"/>
        </w:rPr>
      </w:pPr>
      <w:r w:rsidRPr="00B24089">
        <w:rPr>
          <w:rFonts w:cs="Arial"/>
          <w:sz w:val="24"/>
          <w:szCs w:val="24"/>
        </w:rPr>
        <w:t>Provide details on the ownership of your</w:t>
      </w:r>
      <w:r w:rsidR="00B249FC" w:rsidRPr="00B24089">
        <w:rPr>
          <w:rFonts w:cs="Arial"/>
          <w:sz w:val="24"/>
          <w:szCs w:val="24"/>
        </w:rPr>
        <w:t xml:space="preserve"> company and major shareholders:</w:t>
      </w:r>
    </w:p>
    <w:p w14:paraId="1B5BE098" w14:textId="77777777" w:rsidR="00B249FC" w:rsidRPr="00B24089" w:rsidRDefault="00B249FC" w:rsidP="00B249FC">
      <w:pPr>
        <w:pStyle w:val="BodyText"/>
        <w:jc w:val="left"/>
        <w:rPr>
          <w:rFonts w:cs="Arial"/>
          <w:sz w:val="24"/>
          <w:szCs w:val="24"/>
        </w:rPr>
      </w:pPr>
      <w:r w:rsidRPr="00B24089">
        <w:rPr>
          <w:rFonts w:cs="Arial"/>
          <w:sz w:val="24"/>
          <w:szCs w:val="24"/>
        </w:rPr>
        <w:t>__________________________________________________________________________________________________________________________________________________</w:t>
      </w:r>
    </w:p>
    <w:p w14:paraId="2EC3E449" w14:textId="77777777" w:rsidR="00C802E7" w:rsidRPr="00B24089" w:rsidRDefault="00C802E7" w:rsidP="00B249FC">
      <w:pPr>
        <w:pStyle w:val="BodyText"/>
        <w:jc w:val="left"/>
        <w:rPr>
          <w:rFonts w:cs="Arial"/>
          <w:sz w:val="24"/>
          <w:szCs w:val="24"/>
        </w:rPr>
      </w:pPr>
    </w:p>
    <w:p w14:paraId="2C199FC9" w14:textId="12B7FEF5" w:rsidR="006A76C5" w:rsidRPr="00B24089" w:rsidRDefault="006A76C5" w:rsidP="00B249FC">
      <w:pPr>
        <w:pStyle w:val="BodyText"/>
        <w:jc w:val="left"/>
        <w:rPr>
          <w:rFonts w:cs="Arial"/>
          <w:sz w:val="24"/>
          <w:szCs w:val="24"/>
        </w:rPr>
      </w:pPr>
      <w:r w:rsidRPr="00B24089">
        <w:rPr>
          <w:rFonts w:cs="Arial"/>
          <w:sz w:val="24"/>
          <w:szCs w:val="24"/>
        </w:rPr>
        <w:t xml:space="preserve">Describe the role of your company in the Australian market for </w:t>
      </w:r>
      <w:r w:rsidR="00467468">
        <w:rPr>
          <w:rFonts w:cs="Arial"/>
          <w:sz w:val="24"/>
          <w:szCs w:val="24"/>
        </w:rPr>
        <w:t>wire rope</w:t>
      </w:r>
      <w:r w:rsidR="00FA48AC" w:rsidRPr="00B24089">
        <w:rPr>
          <w:rFonts w:cs="Arial"/>
          <w:sz w:val="24"/>
          <w:szCs w:val="24"/>
        </w:rPr>
        <w:t xml:space="preserve"> </w:t>
      </w:r>
      <w:r w:rsidR="00D70A70" w:rsidRPr="00B24089">
        <w:rPr>
          <w:rFonts w:cs="Arial"/>
          <w:sz w:val="24"/>
          <w:szCs w:val="24"/>
        </w:rPr>
        <w:t>–</w:t>
      </w:r>
      <w:r w:rsidRPr="00B24089">
        <w:rPr>
          <w:rFonts w:cs="Arial"/>
          <w:sz w:val="24"/>
          <w:szCs w:val="24"/>
        </w:rPr>
        <w:t xml:space="preserve"> for example, buying or selling agent, importer/distributor, importe</w:t>
      </w:r>
      <w:r w:rsidR="007103C6" w:rsidRPr="00B24089">
        <w:rPr>
          <w:rFonts w:cs="Arial"/>
          <w:sz w:val="24"/>
          <w:szCs w:val="24"/>
        </w:rPr>
        <w:t>r/wholesaler, importer/retailer or</w:t>
      </w:r>
      <w:r w:rsidRPr="00B24089">
        <w:rPr>
          <w:rFonts w:cs="Arial"/>
          <w:sz w:val="24"/>
          <w:szCs w:val="24"/>
        </w:rPr>
        <w:t xml:space="preserve"> importer/</w:t>
      </w:r>
      <w:r w:rsidR="00F02047" w:rsidRPr="00B24089">
        <w:rPr>
          <w:rFonts w:cs="Arial"/>
          <w:sz w:val="24"/>
          <w:szCs w:val="24"/>
        </w:rPr>
        <w:t>end-user</w:t>
      </w:r>
      <w:r w:rsidRPr="00B24089">
        <w:rPr>
          <w:rFonts w:cs="Arial"/>
          <w:sz w:val="24"/>
          <w:szCs w:val="24"/>
        </w:rPr>
        <w:t>.</w:t>
      </w:r>
    </w:p>
    <w:p w14:paraId="6E139EA2" w14:textId="77777777" w:rsidR="00B249FC" w:rsidRPr="00B24089" w:rsidRDefault="00B249FC" w:rsidP="00B249FC">
      <w:pPr>
        <w:pStyle w:val="BodyText"/>
        <w:jc w:val="left"/>
        <w:rPr>
          <w:rFonts w:cs="Arial"/>
          <w:sz w:val="24"/>
          <w:szCs w:val="24"/>
        </w:rPr>
      </w:pPr>
      <w:r w:rsidRPr="00B24089">
        <w:rPr>
          <w:rFonts w:cs="Arial"/>
          <w:sz w:val="24"/>
          <w:szCs w:val="24"/>
        </w:rPr>
        <w:t>__________________________________________________________________________________________________________________________________________________</w:t>
      </w:r>
    </w:p>
    <w:p w14:paraId="01B9AB09" w14:textId="77777777" w:rsidR="006A76C5" w:rsidRPr="00B24089" w:rsidRDefault="006A76C5" w:rsidP="00B249FC">
      <w:pPr>
        <w:pStyle w:val="BodyText"/>
        <w:jc w:val="left"/>
        <w:rPr>
          <w:rFonts w:cs="Arial"/>
          <w:sz w:val="24"/>
          <w:szCs w:val="24"/>
        </w:rPr>
      </w:pPr>
    </w:p>
    <w:p w14:paraId="4AE32740" w14:textId="77777777" w:rsidR="006A76C5" w:rsidRPr="00B24089" w:rsidRDefault="006A76C5" w:rsidP="00B249FC">
      <w:pPr>
        <w:pStyle w:val="BodyText"/>
        <w:jc w:val="left"/>
        <w:rPr>
          <w:rFonts w:cs="Arial"/>
          <w:sz w:val="24"/>
          <w:szCs w:val="24"/>
        </w:rPr>
      </w:pPr>
      <w:r w:rsidRPr="00B24089">
        <w:rPr>
          <w:rFonts w:cs="Arial"/>
          <w:sz w:val="24"/>
          <w:szCs w:val="24"/>
        </w:rPr>
        <w:t xml:space="preserve">At what level of trade is each of your customers </w:t>
      </w:r>
      <w:r w:rsidR="00D70A70" w:rsidRPr="00B24089">
        <w:rPr>
          <w:rFonts w:cs="Arial"/>
          <w:sz w:val="24"/>
          <w:szCs w:val="24"/>
        </w:rPr>
        <w:t>–</w:t>
      </w:r>
      <w:r w:rsidRPr="00B24089">
        <w:rPr>
          <w:rFonts w:cs="Arial"/>
          <w:sz w:val="24"/>
          <w:szCs w:val="24"/>
        </w:rPr>
        <w:t xml:space="preserve"> for example, distributor, wholesaler, retailer or end-user?</w:t>
      </w:r>
    </w:p>
    <w:p w14:paraId="076597D3" w14:textId="77777777" w:rsidR="006A76C5" w:rsidRPr="00B24089" w:rsidRDefault="006A76C5" w:rsidP="006A76C5">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rsidRPr="00B24089" w14:paraId="1A8360EE" w14:textId="77777777" w:rsidTr="00BA3EA1">
        <w:tc>
          <w:tcPr>
            <w:tcW w:w="4261" w:type="dxa"/>
          </w:tcPr>
          <w:p w14:paraId="5F7E2E66" w14:textId="77777777" w:rsidR="006A76C5" w:rsidRPr="00B24089" w:rsidRDefault="006A76C5" w:rsidP="00BA3EA1">
            <w:pPr>
              <w:jc w:val="both"/>
              <w:rPr>
                <w:rFonts w:cs="Arial"/>
                <w:b/>
                <w:szCs w:val="24"/>
              </w:rPr>
            </w:pPr>
            <w:r w:rsidRPr="00B24089">
              <w:rPr>
                <w:rFonts w:cs="Arial"/>
                <w:b/>
                <w:szCs w:val="24"/>
              </w:rPr>
              <w:t>Customer</w:t>
            </w:r>
          </w:p>
        </w:tc>
        <w:tc>
          <w:tcPr>
            <w:tcW w:w="4261" w:type="dxa"/>
          </w:tcPr>
          <w:p w14:paraId="06C6FA77" w14:textId="77777777" w:rsidR="006A76C5" w:rsidRPr="00B24089" w:rsidRDefault="006A76C5" w:rsidP="00BA3EA1">
            <w:pPr>
              <w:jc w:val="both"/>
              <w:rPr>
                <w:rFonts w:cs="Arial"/>
                <w:b/>
                <w:szCs w:val="24"/>
              </w:rPr>
            </w:pPr>
            <w:r w:rsidRPr="00B24089">
              <w:rPr>
                <w:rFonts w:cs="Arial"/>
                <w:b/>
                <w:szCs w:val="24"/>
              </w:rPr>
              <w:t>Level of trade</w:t>
            </w:r>
          </w:p>
        </w:tc>
      </w:tr>
      <w:tr w:rsidR="006A76C5" w:rsidRPr="00B24089" w14:paraId="4A8869F7" w14:textId="77777777" w:rsidTr="00BA3EA1">
        <w:tc>
          <w:tcPr>
            <w:tcW w:w="4261" w:type="dxa"/>
          </w:tcPr>
          <w:p w14:paraId="3D2A38B1" w14:textId="77777777" w:rsidR="006A76C5" w:rsidRPr="00B24089" w:rsidRDefault="006A76C5" w:rsidP="00BA3EA1">
            <w:pPr>
              <w:jc w:val="both"/>
              <w:rPr>
                <w:rFonts w:cs="Arial"/>
                <w:szCs w:val="24"/>
              </w:rPr>
            </w:pPr>
          </w:p>
        </w:tc>
        <w:tc>
          <w:tcPr>
            <w:tcW w:w="4261" w:type="dxa"/>
          </w:tcPr>
          <w:p w14:paraId="17CDBAEA" w14:textId="77777777" w:rsidR="006A76C5" w:rsidRPr="00B24089" w:rsidRDefault="006A76C5" w:rsidP="00BA3EA1">
            <w:pPr>
              <w:jc w:val="both"/>
              <w:rPr>
                <w:rFonts w:cs="Arial"/>
                <w:szCs w:val="24"/>
              </w:rPr>
            </w:pPr>
          </w:p>
        </w:tc>
      </w:tr>
      <w:tr w:rsidR="006A76C5" w:rsidRPr="00B24089" w14:paraId="401D40D1" w14:textId="77777777" w:rsidTr="00BA3EA1">
        <w:tc>
          <w:tcPr>
            <w:tcW w:w="4261" w:type="dxa"/>
          </w:tcPr>
          <w:p w14:paraId="6E560317" w14:textId="77777777" w:rsidR="006A76C5" w:rsidRPr="00B24089" w:rsidRDefault="006A76C5" w:rsidP="00BA3EA1">
            <w:pPr>
              <w:jc w:val="both"/>
              <w:rPr>
                <w:rFonts w:cs="Arial"/>
                <w:szCs w:val="24"/>
              </w:rPr>
            </w:pPr>
          </w:p>
        </w:tc>
        <w:tc>
          <w:tcPr>
            <w:tcW w:w="4261" w:type="dxa"/>
          </w:tcPr>
          <w:p w14:paraId="74C18BCD" w14:textId="77777777" w:rsidR="006A76C5" w:rsidRPr="00B24089" w:rsidRDefault="006A76C5" w:rsidP="00BA3EA1">
            <w:pPr>
              <w:jc w:val="both"/>
              <w:rPr>
                <w:rFonts w:cs="Arial"/>
                <w:szCs w:val="24"/>
              </w:rPr>
            </w:pPr>
          </w:p>
        </w:tc>
      </w:tr>
      <w:tr w:rsidR="006A76C5" w:rsidRPr="00B24089" w14:paraId="6A7A1C9B" w14:textId="77777777" w:rsidTr="00BA3EA1">
        <w:tc>
          <w:tcPr>
            <w:tcW w:w="4261" w:type="dxa"/>
          </w:tcPr>
          <w:p w14:paraId="3D4C69D1" w14:textId="77777777" w:rsidR="006A76C5" w:rsidRPr="00B24089" w:rsidRDefault="006A76C5" w:rsidP="00BA3EA1">
            <w:pPr>
              <w:jc w:val="both"/>
              <w:rPr>
                <w:rFonts w:cs="Arial"/>
                <w:szCs w:val="24"/>
              </w:rPr>
            </w:pPr>
          </w:p>
        </w:tc>
        <w:tc>
          <w:tcPr>
            <w:tcW w:w="4261" w:type="dxa"/>
          </w:tcPr>
          <w:p w14:paraId="3784533D" w14:textId="77777777" w:rsidR="006A76C5" w:rsidRPr="00B24089" w:rsidRDefault="006A76C5" w:rsidP="00BA3EA1">
            <w:pPr>
              <w:jc w:val="both"/>
              <w:rPr>
                <w:rFonts w:cs="Arial"/>
                <w:szCs w:val="24"/>
              </w:rPr>
            </w:pPr>
          </w:p>
        </w:tc>
      </w:tr>
      <w:tr w:rsidR="006A76C5" w:rsidRPr="00B24089" w14:paraId="6514DDE3" w14:textId="77777777" w:rsidTr="00BA3EA1">
        <w:tc>
          <w:tcPr>
            <w:tcW w:w="4261" w:type="dxa"/>
          </w:tcPr>
          <w:p w14:paraId="69A85127" w14:textId="77777777" w:rsidR="006A76C5" w:rsidRPr="00B24089" w:rsidRDefault="006A76C5" w:rsidP="00BA3EA1">
            <w:pPr>
              <w:jc w:val="both"/>
              <w:rPr>
                <w:rFonts w:cs="Arial"/>
                <w:szCs w:val="24"/>
              </w:rPr>
            </w:pPr>
          </w:p>
        </w:tc>
        <w:tc>
          <w:tcPr>
            <w:tcW w:w="4261" w:type="dxa"/>
          </w:tcPr>
          <w:p w14:paraId="793E461E" w14:textId="77777777" w:rsidR="006A76C5" w:rsidRPr="00B24089" w:rsidRDefault="006A76C5" w:rsidP="00BA3EA1">
            <w:pPr>
              <w:jc w:val="both"/>
              <w:rPr>
                <w:rFonts w:cs="Arial"/>
                <w:szCs w:val="24"/>
              </w:rPr>
            </w:pPr>
          </w:p>
        </w:tc>
      </w:tr>
      <w:tr w:rsidR="006A76C5" w:rsidRPr="00B24089" w14:paraId="2FBC9419" w14:textId="77777777" w:rsidTr="00BA3EA1">
        <w:tc>
          <w:tcPr>
            <w:tcW w:w="4261" w:type="dxa"/>
          </w:tcPr>
          <w:p w14:paraId="6C914A5E" w14:textId="77777777" w:rsidR="006A76C5" w:rsidRPr="00B24089" w:rsidRDefault="006A76C5" w:rsidP="00BA3EA1">
            <w:pPr>
              <w:jc w:val="both"/>
              <w:rPr>
                <w:rFonts w:cs="Arial"/>
                <w:szCs w:val="24"/>
              </w:rPr>
            </w:pPr>
          </w:p>
        </w:tc>
        <w:tc>
          <w:tcPr>
            <w:tcW w:w="4261" w:type="dxa"/>
          </w:tcPr>
          <w:p w14:paraId="1CDEF07C" w14:textId="77777777" w:rsidR="006A76C5" w:rsidRPr="00B24089" w:rsidRDefault="006A76C5" w:rsidP="00BA3EA1">
            <w:pPr>
              <w:jc w:val="both"/>
              <w:rPr>
                <w:rFonts w:cs="Arial"/>
                <w:szCs w:val="24"/>
              </w:rPr>
            </w:pPr>
          </w:p>
        </w:tc>
      </w:tr>
      <w:tr w:rsidR="006A76C5" w:rsidRPr="00B24089" w14:paraId="5F2990E9" w14:textId="77777777" w:rsidTr="00BA3EA1">
        <w:tc>
          <w:tcPr>
            <w:tcW w:w="4261" w:type="dxa"/>
          </w:tcPr>
          <w:p w14:paraId="708A4EC2" w14:textId="77777777" w:rsidR="006A76C5" w:rsidRPr="00B24089" w:rsidRDefault="006A76C5" w:rsidP="00BA3EA1">
            <w:pPr>
              <w:jc w:val="both"/>
              <w:rPr>
                <w:rFonts w:cs="Arial"/>
                <w:szCs w:val="24"/>
              </w:rPr>
            </w:pPr>
          </w:p>
        </w:tc>
        <w:tc>
          <w:tcPr>
            <w:tcW w:w="4261" w:type="dxa"/>
          </w:tcPr>
          <w:p w14:paraId="04FC53DA" w14:textId="77777777" w:rsidR="006A76C5" w:rsidRPr="00B24089" w:rsidRDefault="006A76C5" w:rsidP="00BA3EA1">
            <w:pPr>
              <w:jc w:val="both"/>
              <w:rPr>
                <w:rFonts w:cs="Arial"/>
                <w:szCs w:val="24"/>
              </w:rPr>
            </w:pPr>
          </w:p>
        </w:tc>
      </w:tr>
      <w:tr w:rsidR="006A76C5" w:rsidRPr="00B24089" w14:paraId="4DE63660" w14:textId="77777777" w:rsidTr="00BA3EA1">
        <w:tc>
          <w:tcPr>
            <w:tcW w:w="4261" w:type="dxa"/>
          </w:tcPr>
          <w:p w14:paraId="58A915C2" w14:textId="77777777" w:rsidR="006A76C5" w:rsidRPr="00B24089" w:rsidRDefault="006A76C5" w:rsidP="00BA3EA1">
            <w:pPr>
              <w:jc w:val="both"/>
              <w:rPr>
                <w:rFonts w:cs="Arial"/>
                <w:szCs w:val="24"/>
              </w:rPr>
            </w:pPr>
          </w:p>
        </w:tc>
        <w:tc>
          <w:tcPr>
            <w:tcW w:w="4261" w:type="dxa"/>
          </w:tcPr>
          <w:p w14:paraId="69B48885" w14:textId="77777777" w:rsidR="006A76C5" w:rsidRPr="00B24089" w:rsidRDefault="006A76C5" w:rsidP="00BA3EA1">
            <w:pPr>
              <w:jc w:val="both"/>
              <w:rPr>
                <w:rFonts w:cs="Arial"/>
                <w:szCs w:val="24"/>
              </w:rPr>
            </w:pPr>
          </w:p>
        </w:tc>
      </w:tr>
      <w:tr w:rsidR="006A76C5" w:rsidRPr="00B24089" w14:paraId="54016D36" w14:textId="77777777" w:rsidTr="00BA3EA1">
        <w:tc>
          <w:tcPr>
            <w:tcW w:w="4261" w:type="dxa"/>
          </w:tcPr>
          <w:p w14:paraId="13C0D579" w14:textId="77777777" w:rsidR="006A76C5" w:rsidRPr="00B24089" w:rsidRDefault="006A76C5" w:rsidP="00BA3EA1">
            <w:pPr>
              <w:jc w:val="both"/>
              <w:rPr>
                <w:rFonts w:cs="Arial"/>
                <w:szCs w:val="24"/>
              </w:rPr>
            </w:pPr>
          </w:p>
        </w:tc>
        <w:tc>
          <w:tcPr>
            <w:tcW w:w="4261" w:type="dxa"/>
          </w:tcPr>
          <w:p w14:paraId="67CA3934" w14:textId="77777777" w:rsidR="006A76C5" w:rsidRPr="00B24089" w:rsidRDefault="006A76C5" w:rsidP="00BA3EA1">
            <w:pPr>
              <w:jc w:val="both"/>
              <w:rPr>
                <w:rFonts w:cs="Arial"/>
                <w:szCs w:val="24"/>
              </w:rPr>
            </w:pPr>
          </w:p>
        </w:tc>
      </w:tr>
      <w:tr w:rsidR="006A76C5" w:rsidRPr="00B24089" w14:paraId="1AF088F9" w14:textId="77777777" w:rsidTr="00BA3EA1">
        <w:tc>
          <w:tcPr>
            <w:tcW w:w="4261" w:type="dxa"/>
          </w:tcPr>
          <w:p w14:paraId="55C78AFB" w14:textId="77777777" w:rsidR="006A76C5" w:rsidRPr="00B24089" w:rsidRDefault="006A76C5" w:rsidP="00BA3EA1">
            <w:pPr>
              <w:jc w:val="both"/>
              <w:rPr>
                <w:rFonts w:cs="Arial"/>
                <w:szCs w:val="24"/>
              </w:rPr>
            </w:pPr>
          </w:p>
        </w:tc>
        <w:tc>
          <w:tcPr>
            <w:tcW w:w="4261" w:type="dxa"/>
          </w:tcPr>
          <w:p w14:paraId="632B9B45" w14:textId="77777777" w:rsidR="006A76C5" w:rsidRPr="00B24089" w:rsidRDefault="006A76C5" w:rsidP="00BA3EA1">
            <w:pPr>
              <w:jc w:val="both"/>
              <w:rPr>
                <w:rFonts w:cs="Arial"/>
                <w:szCs w:val="24"/>
              </w:rPr>
            </w:pPr>
          </w:p>
        </w:tc>
      </w:tr>
      <w:tr w:rsidR="006A76C5" w:rsidRPr="00B24089" w14:paraId="1C16E3AB" w14:textId="77777777" w:rsidTr="00BA3EA1">
        <w:tc>
          <w:tcPr>
            <w:tcW w:w="4261" w:type="dxa"/>
          </w:tcPr>
          <w:p w14:paraId="18C3894F" w14:textId="77777777" w:rsidR="006A76C5" w:rsidRPr="00B24089" w:rsidRDefault="006A76C5" w:rsidP="00BA3EA1">
            <w:pPr>
              <w:jc w:val="both"/>
              <w:rPr>
                <w:rFonts w:cs="Arial"/>
                <w:szCs w:val="24"/>
              </w:rPr>
            </w:pPr>
          </w:p>
        </w:tc>
        <w:tc>
          <w:tcPr>
            <w:tcW w:w="4261" w:type="dxa"/>
          </w:tcPr>
          <w:p w14:paraId="20774ECD" w14:textId="77777777" w:rsidR="006A76C5" w:rsidRPr="00B24089" w:rsidRDefault="006A76C5" w:rsidP="00BA3EA1">
            <w:pPr>
              <w:jc w:val="both"/>
              <w:rPr>
                <w:rFonts w:cs="Arial"/>
                <w:szCs w:val="24"/>
              </w:rPr>
            </w:pPr>
          </w:p>
        </w:tc>
      </w:tr>
      <w:tr w:rsidR="006A76C5" w:rsidRPr="00B24089" w14:paraId="3592D898" w14:textId="77777777" w:rsidTr="00BA3EA1">
        <w:tc>
          <w:tcPr>
            <w:tcW w:w="4261" w:type="dxa"/>
          </w:tcPr>
          <w:p w14:paraId="3528DEC1" w14:textId="77777777" w:rsidR="006A76C5" w:rsidRPr="00B24089" w:rsidRDefault="006A76C5" w:rsidP="00BA3EA1">
            <w:pPr>
              <w:jc w:val="both"/>
              <w:rPr>
                <w:rFonts w:cs="Arial"/>
                <w:szCs w:val="24"/>
              </w:rPr>
            </w:pPr>
          </w:p>
        </w:tc>
        <w:tc>
          <w:tcPr>
            <w:tcW w:w="4261" w:type="dxa"/>
          </w:tcPr>
          <w:p w14:paraId="7BF65E76" w14:textId="77777777" w:rsidR="006A76C5" w:rsidRPr="00B24089" w:rsidRDefault="006A76C5" w:rsidP="00BA3EA1">
            <w:pPr>
              <w:jc w:val="both"/>
              <w:rPr>
                <w:rFonts w:cs="Arial"/>
                <w:szCs w:val="24"/>
              </w:rPr>
            </w:pPr>
          </w:p>
        </w:tc>
      </w:tr>
    </w:tbl>
    <w:p w14:paraId="5D8BFF48" w14:textId="77777777" w:rsidR="00C802E7" w:rsidRPr="00B24089" w:rsidRDefault="00C802E7" w:rsidP="006A76C5">
      <w:pPr>
        <w:jc w:val="both"/>
        <w:rPr>
          <w:rFonts w:cs="Arial"/>
          <w:szCs w:val="24"/>
        </w:rPr>
      </w:pPr>
    </w:p>
    <w:p w14:paraId="5ECD529C" w14:textId="77777777" w:rsidR="006A76C5" w:rsidRDefault="00C802E7" w:rsidP="006A76C5">
      <w:pPr>
        <w:jc w:val="both"/>
        <w:rPr>
          <w:rFonts w:cs="Arial"/>
          <w:sz w:val="20"/>
        </w:rPr>
      </w:pPr>
      <w:r>
        <w:rPr>
          <w:rFonts w:cs="Arial"/>
          <w:sz w:val="20"/>
        </w:rPr>
        <w:br w:type="page"/>
      </w:r>
    </w:p>
    <w:p w14:paraId="05E70244" w14:textId="15DE1E5E" w:rsidR="006A76C5" w:rsidRPr="00B24089" w:rsidRDefault="00D70A70" w:rsidP="00D70A70">
      <w:pPr>
        <w:jc w:val="both"/>
        <w:rPr>
          <w:rFonts w:cs="Arial"/>
          <w:b/>
          <w:bCs/>
          <w:szCs w:val="24"/>
        </w:rPr>
      </w:pPr>
      <w:r w:rsidRPr="00B24089">
        <w:rPr>
          <w:rFonts w:cs="Arial"/>
          <w:b/>
          <w:bCs/>
          <w:szCs w:val="24"/>
        </w:rPr>
        <w:lastRenderedPageBreak/>
        <w:t>A.2</w:t>
      </w:r>
      <w:r w:rsidRPr="00B24089">
        <w:rPr>
          <w:rFonts w:cs="Arial"/>
          <w:b/>
          <w:bCs/>
          <w:szCs w:val="24"/>
        </w:rPr>
        <w:tab/>
      </w:r>
      <w:r w:rsidR="006A76C5" w:rsidRPr="00B24089">
        <w:rPr>
          <w:rFonts w:cs="Arial"/>
          <w:b/>
          <w:bCs/>
          <w:szCs w:val="24"/>
        </w:rPr>
        <w:t>Y</w:t>
      </w:r>
      <w:r w:rsidR="00C91D5C" w:rsidRPr="00B24089">
        <w:rPr>
          <w:rFonts w:cs="Arial"/>
          <w:b/>
          <w:bCs/>
          <w:szCs w:val="24"/>
        </w:rPr>
        <w:t xml:space="preserve">our overseas supplier(s) of the </w:t>
      </w:r>
      <w:r w:rsidR="00BE49AA">
        <w:rPr>
          <w:rFonts w:cs="Arial"/>
          <w:b/>
          <w:bCs/>
          <w:szCs w:val="24"/>
        </w:rPr>
        <w:t xml:space="preserve">goods and </w:t>
      </w:r>
      <w:r w:rsidR="00C91D5C" w:rsidRPr="00B24089">
        <w:rPr>
          <w:rFonts w:cs="Arial"/>
          <w:b/>
          <w:bCs/>
          <w:szCs w:val="24"/>
        </w:rPr>
        <w:t>circumvention goods</w:t>
      </w:r>
    </w:p>
    <w:p w14:paraId="0A4EAB25" w14:textId="77777777" w:rsidR="00C802E7" w:rsidRPr="00B24089" w:rsidRDefault="00C802E7" w:rsidP="00C802E7">
      <w:pPr>
        <w:jc w:val="both"/>
        <w:rPr>
          <w:rFonts w:cs="Arial"/>
          <w:b/>
          <w:bCs/>
          <w:szCs w:val="24"/>
        </w:rPr>
      </w:pPr>
    </w:p>
    <w:p w14:paraId="07086603" w14:textId="2CC322EA" w:rsidR="00C802E7" w:rsidRPr="00B24089" w:rsidRDefault="00C802E7" w:rsidP="00C802E7">
      <w:pPr>
        <w:jc w:val="both"/>
        <w:rPr>
          <w:rFonts w:cs="Arial"/>
          <w:bCs/>
          <w:szCs w:val="24"/>
        </w:rPr>
      </w:pPr>
      <w:r w:rsidRPr="00B24089">
        <w:rPr>
          <w:rFonts w:cs="Arial"/>
          <w:bCs/>
          <w:szCs w:val="24"/>
        </w:rPr>
        <w:t xml:space="preserve">Please complete the below information for each of your overseas supplier of </w:t>
      </w:r>
      <w:r w:rsidR="00BE49AA">
        <w:rPr>
          <w:rFonts w:cs="Arial"/>
          <w:bCs/>
          <w:szCs w:val="24"/>
        </w:rPr>
        <w:t>the goods and the circumvention goods</w:t>
      </w:r>
      <w:r w:rsidRPr="00B24089">
        <w:rPr>
          <w:rFonts w:cs="Arial"/>
          <w:bCs/>
          <w:szCs w:val="24"/>
        </w:rPr>
        <w:t xml:space="preserve"> (using a new box for each supplier). </w:t>
      </w:r>
    </w:p>
    <w:p w14:paraId="683E4413" w14:textId="77777777" w:rsidR="00C802E7" w:rsidRPr="00B24089" w:rsidRDefault="00C802E7" w:rsidP="00C802E7">
      <w:pPr>
        <w:jc w:val="both"/>
        <w:rPr>
          <w:rFonts w:cs="Arial"/>
          <w:bCs/>
          <w:szCs w:val="24"/>
        </w:rPr>
      </w:pPr>
    </w:p>
    <w:p w14:paraId="37C67594" w14:textId="04B34015" w:rsidR="00C802E7" w:rsidRPr="00B24089" w:rsidRDefault="00C802E7" w:rsidP="00C802E7">
      <w:pPr>
        <w:jc w:val="both"/>
        <w:rPr>
          <w:rFonts w:cs="Arial"/>
          <w:szCs w:val="24"/>
        </w:rPr>
      </w:pPr>
      <w:r w:rsidRPr="00B24089">
        <w:rPr>
          <w:rFonts w:cs="Arial"/>
          <w:bCs/>
          <w:szCs w:val="24"/>
        </w:rPr>
        <w:t xml:space="preserve">If you source </w:t>
      </w:r>
      <w:r w:rsidR="00BE49AA">
        <w:rPr>
          <w:rFonts w:cs="Arial"/>
          <w:bCs/>
          <w:szCs w:val="24"/>
        </w:rPr>
        <w:t>the goods or circumvention goods</w:t>
      </w:r>
      <w:r w:rsidR="00B24089" w:rsidRPr="00B24089">
        <w:rPr>
          <w:rFonts w:cs="Arial"/>
          <w:bCs/>
          <w:szCs w:val="24"/>
        </w:rPr>
        <w:t xml:space="preserve"> </w:t>
      </w:r>
      <w:r w:rsidR="00D957EB" w:rsidRPr="00B24089">
        <w:rPr>
          <w:rFonts w:cs="Arial"/>
          <w:bCs/>
          <w:szCs w:val="24"/>
        </w:rPr>
        <w:t xml:space="preserve">from a country other than </w:t>
      </w:r>
      <w:r w:rsidR="00467468">
        <w:rPr>
          <w:rFonts w:cs="Arial"/>
          <w:bCs/>
          <w:szCs w:val="24"/>
        </w:rPr>
        <w:t>South Africa</w:t>
      </w:r>
      <w:r w:rsidRPr="00B24089">
        <w:rPr>
          <w:rFonts w:cs="Arial"/>
          <w:bCs/>
          <w:szCs w:val="24"/>
        </w:rPr>
        <w:t>, please pro</w:t>
      </w:r>
      <w:r w:rsidR="00B24089">
        <w:rPr>
          <w:rFonts w:cs="Arial"/>
          <w:bCs/>
          <w:szCs w:val="24"/>
        </w:rPr>
        <w:t>vide details of the supplier(s)</w:t>
      </w:r>
      <w:r w:rsidR="00C13FA8" w:rsidRPr="00B24089">
        <w:rPr>
          <w:rFonts w:cs="Arial"/>
          <w:bCs/>
          <w:szCs w:val="24"/>
        </w:rPr>
        <w:t>.</w:t>
      </w:r>
    </w:p>
    <w:p w14:paraId="53997F16" w14:textId="77777777" w:rsidR="006A76C5" w:rsidRPr="00B24089" w:rsidRDefault="006A76C5" w:rsidP="006A76C5">
      <w:pPr>
        <w:jc w:val="both"/>
        <w:rPr>
          <w:rFonts w:cs="Arial"/>
          <w:szCs w:val="24"/>
        </w:rPr>
      </w:pPr>
    </w:p>
    <w:tbl>
      <w:tblPr>
        <w:tblW w:w="8392" w:type="dxa"/>
        <w:tblInd w:w="108" w:type="dxa"/>
        <w:tblLayout w:type="fixed"/>
        <w:tblLook w:val="0000" w:firstRow="0" w:lastRow="0" w:firstColumn="0" w:lastColumn="0" w:noHBand="0" w:noVBand="0"/>
      </w:tblPr>
      <w:tblGrid>
        <w:gridCol w:w="3289"/>
        <w:gridCol w:w="5103"/>
      </w:tblGrid>
      <w:tr w:rsidR="00D70A70" w:rsidRPr="00B24089" w14:paraId="020AFBC5" w14:textId="77777777" w:rsidTr="00B24089">
        <w:tc>
          <w:tcPr>
            <w:tcW w:w="3289" w:type="dxa"/>
            <w:tcBorders>
              <w:top w:val="single" w:sz="4" w:space="0" w:color="auto"/>
              <w:left w:val="single" w:sz="4" w:space="0" w:color="auto"/>
              <w:right w:val="single" w:sz="4" w:space="0" w:color="auto"/>
            </w:tcBorders>
          </w:tcPr>
          <w:p w14:paraId="45B85A61" w14:textId="77777777" w:rsidR="00D70A70" w:rsidRPr="00B24089" w:rsidRDefault="00D70A70" w:rsidP="00D70A70">
            <w:pPr>
              <w:rPr>
                <w:rFonts w:cs="Arial"/>
                <w:bCs/>
                <w:szCs w:val="24"/>
              </w:rPr>
            </w:pPr>
            <w:r w:rsidRPr="00B24089">
              <w:rPr>
                <w:rFonts w:cs="Arial"/>
                <w:bCs/>
                <w:szCs w:val="24"/>
              </w:rPr>
              <w:t>Supplier name:</w:t>
            </w:r>
          </w:p>
        </w:tc>
        <w:tc>
          <w:tcPr>
            <w:tcW w:w="5103" w:type="dxa"/>
            <w:tcBorders>
              <w:top w:val="single" w:sz="4" w:space="0" w:color="auto"/>
              <w:left w:val="single" w:sz="4" w:space="0" w:color="auto"/>
              <w:right w:val="single" w:sz="4" w:space="0" w:color="auto"/>
            </w:tcBorders>
          </w:tcPr>
          <w:p w14:paraId="4C700F62" w14:textId="77777777" w:rsidR="00D70A70" w:rsidRPr="00B24089" w:rsidRDefault="00D70A70" w:rsidP="00D70A70">
            <w:pPr>
              <w:rPr>
                <w:rFonts w:cs="Arial"/>
                <w:szCs w:val="24"/>
              </w:rPr>
            </w:pPr>
          </w:p>
        </w:tc>
      </w:tr>
      <w:tr w:rsidR="00D70A70" w:rsidRPr="00B24089" w14:paraId="5D4BA3CC" w14:textId="77777777" w:rsidTr="00B24089">
        <w:tc>
          <w:tcPr>
            <w:tcW w:w="3289" w:type="dxa"/>
            <w:tcBorders>
              <w:top w:val="single" w:sz="4" w:space="0" w:color="auto"/>
              <w:left w:val="single" w:sz="4" w:space="0" w:color="auto"/>
              <w:right w:val="single" w:sz="4" w:space="0" w:color="auto"/>
            </w:tcBorders>
          </w:tcPr>
          <w:p w14:paraId="7A696DE2" w14:textId="77777777" w:rsidR="00D70A70" w:rsidRPr="00B24089" w:rsidRDefault="00D70A70" w:rsidP="00D70A70">
            <w:pPr>
              <w:rPr>
                <w:rFonts w:cs="Arial"/>
                <w:bCs/>
                <w:szCs w:val="24"/>
              </w:rPr>
            </w:pPr>
            <w:r w:rsidRPr="00B24089">
              <w:rPr>
                <w:rFonts w:cs="Arial"/>
                <w:bCs/>
                <w:szCs w:val="24"/>
              </w:rPr>
              <w:t>Is the supplier the manufacturer?</w:t>
            </w:r>
          </w:p>
          <w:p w14:paraId="39A97595" w14:textId="77777777" w:rsidR="00D70A70" w:rsidRPr="00B24089" w:rsidRDefault="00D70A70" w:rsidP="00D70A70">
            <w:pPr>
              <w:rPr>
                <w:rFonts w:cs="Arial"/>
                <w:bCs/>
                <w:szCs w:val="24"/>
              </w:rPr>
            </w:pPr>
            <w:r w:rsidRPr="00B24089">
              <w:rPr>
                <w:rFonts w:cs="Arial"/>
                <w:bCs/>
                <w:szCs w:val="24"/>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3510B710" w14:textId="77777777" w:rsidR="00D70A70" w:rsidRPr="00B24089" w:rsidRDefault="00D70A70" w:rsidP="00D70A70">
            <w:pPr>
              <w:rPr>
                <w:rFonts w:cs="Arial"/>
                <w:szCs w:val="24"/>
              </w:rPr>
            </w:pPr>
          </w:p>
        </w:tc>
      </w:tr>
      <w:tr w:rsidR="00C802E7" w:rsidRPr="00B24089" w14:paraId="1033CB05" w14:textId="77777777" w:rsidTr="00B24089">
        <w:tc>
          <w:tcPr>
            <w:tcW w:w="3289" w:type="dxa"/>
            <w:tcBorders>
              <w:top w:val="single" w:sz="4" w:space="0" w:color="auto"/>
              <w:left w:val="single" w:sz="4" w:space="0" w:color="auto"/>
              <w:right w:val="single" w:sz="4" w:space="0" w:color="auto"/>
            </w:tcBorders>
          </w:tcPr>
          <w:p w14:paraId="317DE4BF" w14:textId="5E5E6E7B" w:rsidR="00D957EB" w:rsidRPr="00B24089" w:rsidRDefault="00CE3E28" w:rsidP="00D70A70">
            <w:pPr>
              <w:rPr>
                <w:rFonts w:cs="Arial"/>
                <w:bCs/>
                <w:szCs w:val="24"/>
              </w:rPr>
            </w:pPr>
            <w:r w:rsidRPr="00B24089">
              <w:rPr>
                <w:rFonts w:cs="Arial"/>
                <w:bCs/>
                <w:szCs w:val="24"/>
              </w:rPr>
              <w:t>Form</w:t>
            </w:r>
          </w:p>
          <w:p w14:paraId="39D7B1C9" w14:textId="64E47DF4" w:rsidR="00C802E7" w:rsidRPr="00B24089" w:rsidRDefault="00D70A70" w:rsidP="00B24089">
            <w:pPr>
              <w:rPr>
                <w:rFonts w:cs="Arial"/>
                <w:szCs w:val="24"/>
              </w:rPr>
            </w:pPr>
            <w:r w:rsidRPr="00B24089">
              <w:rPr>
                <w:rFonts w:cs="Arial"/>
                <w:bCs/>
                <w:szCs w:val="24"/>
              </w:rPr>
              <w:t>supplied:</w:t>
            </w:r>
            <w:r w:rsidR="00CE3E28" w:rsidRPr="00B24089">
              <w:rPr>
                <w:rFonts w:cs="Arial"/>
                <w:bCs/>
                <w:szCs w:val="24"/>
              </w:rPr>
              <w:t xml:space="preserve"> </w:t>
            </w:r>
          </w:p>
        </w:tc>
        <w:tc>
          <w:tcPr>
            <w:tcW w:w="5103" w:type="dxa"/>
            <w:tcBorders>
              <w:top w:val="single" w:sz="4" w:space="0" w:color="auto"/>
              <w:left w:val="single" w:sz="4" w:space="0" w:color="auto"/>
              <w:right w:val="single" w:sz="4" w:space="0" w:color="auto"/>
            </w:tcBorders>
          </w:tcPr>
          <w:p w14:paraId="22CC3C58" w14:textId="495C54AC" w:rsidR="00C802E7" w:rsidRPr="00467468" w:rsidRDefault="00B24089" w:rsidP="008433FC">
            <w:pPr>
              <w:rPr>
                <w:rFonts w:cs="Arial"/>
                <w:i/>
                <w:szCs w:val="24"/>
              </w:rPr>
            </w:pPr>
            <w:r w:rsidRPr="00467468">
              <w:rPr>
                <w:rFonts w:cs="Arial"/>
                <w:bCs/>
                <w:i/>
                <w:szCs w:val="24"/>
              </w:rPr>
              <w:t xml:space="preserve">e.g. </w:t>
            </w:r>
            <w:r w:rsidR="00467468" w:rsidRPr="00467468">
              <w:rPr>
                <w:rFonts w:cs="Arial"/>
                <w:bCs/>
                <w:i/>
                <w:szCs w:val="24"/>
              </w:rPr>
              <w:t>8 strands</w:t>
            </w:r>
            <w:r w:rsidR="008433FC">
              <w:rPr>
                <w:rFonts w:cs="Arial"/>
                <w:bCs/>
                <w:i/>
                <w:szCs w:val="24"/>
              </w:rPr>
              <w:t xml:space="preserve"> or below, above 8 strands</w:t>
            </w:r>
          </w:p>
        </w:tc>
      </w:tr>
      <w:tr w:rsidR="00C802E7" w:rsidRPr="00B24089" w14:paraId="38EA0372" w14:textId="77777777" w:rsidTr="00B24089">
        <w:tc>
          <w:tcPr>
            <w:tcW w:w="3289" w:type="dxa"/>
            <w:tcBorders>
              <w:top w:val="single" w:sz="4" w:space="0" w:color="auto"/>
              <w:left w:val="single" w:sz="4" w:space="0" w:color="auto"/>
              <w:right w:val="single" w:sz="4" w:space="0" w:color="auto"/>
            </w:tcBorders>
          </w:tcPr>
          <w:p w14:paraId="2E004A7F" w14:textId="77777777" w:rsidR="00C802E7" w:rsidRPr="00B24089" w:rsidRDefault="00C802E7" w:rsidP="00D70A70">
            <w:pPr>
              <w:rPr>
                <w:rFonts w:cs="Arial"/>
                <w:szCs w:val="24"/>
              </w:rPr>
            </w:pPr>
            <w:r w:rsidRPr="00B24089">
              <w:rPr>
                <w:rFonts w:cs="Arial"/>
                <w:szCs w:val="24"/>
              </w:rPr>
              <w:t>Country of origin:</w:t>
            </w:r>
          </w:p>
        </w:tc>
        <w:tc>
          <w:tcPr>
            <w:tcW w:w="5103" w:type="dxa"/>
            <w:tcBorders>
              <w:top w:val="single" w:sz="4" w:space="0" w:color="auto"/>
              <w:left w:val="single" w:sz="4" w:space="0" w:color="auto"/>
              <w:right w:val="single" w:sz="4" w:space="0" w:color="auto"/>
            </w:tcBorders>
          </w:tcPr>
          <w:p w14:paraId="5C36AF25" w14:textId="77777777" w:rsidR="00C802E7" w:rsidRPr="00B24089" w:rsidRDefault="00C802E7" w:rsidP="00D70A70">
            <w:pPr>
              <w:rPr>
                <w:rFonts w:cs="Arial"/>
                <w:szCs w:val="24"/>
              </w:rPr>
            </w:pPr>
          </w:p>
        </w:tc>
      </w:tr>
      <w:tr w:rsidR="006A76C5" w:rsidRPr="00B24089" w14:paraId="2B7A0338" w14:textId="77777777" w:rsidTr="00B24089">
        <w:tc>
          <w:tcPr>
            <w:tcW w:w="3289" w:type="dxa"/>
            <w:tcBorders>
              <w:top w:val="single" w:sz="4" w:space="0" w:color="auto"/>
              <w:left w:val="single" w:sz="4" w:space="0" w:color="auto"/>
              <w:right w:val="single" w:sz="4" w:space="0" w:color="auto"/>
            </w:tcBorders>
          </w:tcPr>
          <w:p w14:paraId="04930090" w14:textId="77777777" w:rsidR="006A76C5" w:rsidRPr="00B24089" w:rsidRDefault="006A76C5" w:rsidP="00D70A70">
            <w:pPr>
              <w:rPr>
                <w:rFonts w:cs="Arial"/>
                <w:szCs w:val="24"/>
              </w:rPr>
            </w:pPr>
            <w:r w:rsidRPr="00B24089">
              <w:rPr>
                <w:rFonts w:cs="Arial"/>
                <w:szCs w:val="24"/>
              </w:rPr>
              <w:t>Contact name:</w:t>
            </w:r>
          </w:p>
        </w:tc>
        <w:tc>
          <w:tcPr>
            <w:tcW w:w="5103" w:type="dxa"/>
            <w:tcBorders>
              <w:top w:val="single" w:sz="4" w:space="0" w:color="auto"/>
              <w:left w:val="single" w:sz="4" w:space="0" w:color="auto"/>
              <w:right w:val="single" w:sz="4" w:space="0" w:color="auto"/>
            </w:tcBorders>
          </w:tcPr>
          <w:p w14:paraId="1689471E" w14:textId="77777777" w:rsidR="006A76C5" w:rsidRPr="00B24089" w:rsidRDefault="006A76C5" w:rsidP="00D70A70">
            <w:pPr>
              <w:rPr>
                <w:rFonts w:cs="Arial"/>
                <w:szCs w:val="24"/>
              </w:rPr>
            </w:pPr>
          </w:p>
        </w:tc>
      </w:tr>
      <w:tr w:rsidR="006A76C5" w:rsidRPr="00B24089" w14:paraId="54E29E4B" w14:textId="77777777" w:rsidTr="00B24089">
        <w:tc>
          <w:tcPr>
            <w:tcW w:w="3289" w:type="dxa"/>
            <w:tcBorders>
              <w:top w:val="single" w:sz="4" w:space="0" w:color="auto"/>
              <w:left w:val="single" w:sz="4" w:space="0" w:color="auto"/>
              <w:right w:val="single" w:sz="4" w:space="0" w:color="auto"/>
            </w:tcBorders>
          </w:tcPr>
          <w:p w14:paraId="02DA5377" w14:textId="77777777" w:rsidR="006A76C5" w:rsidRPr="00B24089" w:rsidRDefault="006A76C5" w:rsidP="00D70A70">
            <w:pPr>
              <w:rPr>
                <w:rFonts w:cs="Arial"/>
                <w:szCs w:val="24"/>
              </w:rPr>
            </w:pPr>
            <w:r w:rsidRPr="00B24089">
              <w:rPr>
                <w:rFonts w:cs="Arial"/>
                <w:szCs w:val="24"/>
              </w:rPr>
              <w:t>Position:</w:t>
            </w:r>
          </w:p>
        </w:tc>
        <w:tc>
          <w:tcPr>
            <w:tcW w:w="5103" w:type="dxa"/>
            <w:tcBorders>
              <w:top w:val="single" w:sz="4" w:space="0" w:color="auto"/>
              <w:left w:val="nil"/>
              <w:bottom w:val="single" w:sz="4" w:space="0" w:color="auto"/>
              <w:right w:val="single" w:sz="4" w:space="0" w:color="auto"/>
            </w:tcBorders>
          </w:tcPr>
          <w:p w14:paraId="0CC0A0B9" w14:textId="77777777" w:rsidR="006A76C5" w:rsidRPr="00B24089" w:rsidRDefault="006A76C5" w:rsidP="00D70A70">
            <w:pPr>
              <w:rPr>
                <w:rFonts w:cs="Arial"/>
                <w:szCs w:val="24"/>
              </w:rPr>
            </w:pPr>
          </w:p>
        </w:tc>
      </w:tr>
      <w:tr w:rsidR="00C802E7" w:rsidRPr="00B24089" w14:paraId="5C746DEA" w14:textId="77777777" w:rsidTr="00B24089">
        <w:tc>
          <w:tcPr>
            <w:tcW w:w="3289" w:type="dxa"/>
            <w:vMerge w:val="restart"/>
            <w:tcBorders>
              <w:top w:val="single" w:sz="4" w:space="0" w:color="auto"/>
              <w:left w:val="single" w:sz="4" w:space="0" w:color="auto"/>
              <w:right w:val="single" w:sz="4" w:space="0" w:color="auto"/>
            </w:tcBorders>
          </w:tcPr>
          <w:p w14:paraId="14DF7FDA" w14:textId="77777777" w:rsidR="00C802E7" w:rsidRPr="00B24089" w:rsidRDefault="00C802E7" w:rsidP="00D70A70">
            <w:pPr>
              <w:rPr>
                <w:rFonts w:cs="Arial"/>
                <w:szCs w:val="24"/>
              </w:rPr>
            </w:pPr>
            <w:r w:rsidRPr="00B24089">
              <w:rPr>
                <w:rFonts w:cs="Arial"/>
                <w:szCs w:val="24"/>
              </w:rPr>
              <w:t>Mailing address:</w:t>
            </w:r>
          </w:p>
        </w:tc>
        <w:tc>
          <w:tcPr>
            <w:tcW w:w="5103" w:type="dxa"/>
            <w:tcBorders>
              <w:top w:val="single" w:sz="4" w:space="0" w:color="auto"/>
              <w:left w:val="nil"/>
              <w:bottom w:val="single" w:sz="4" w:space="0" w:color="auto"/>
              <w:right w:val="single" w:sz="4" w:space="0" w:color="auto"/>
            </w:tcBorders>
          </w:tcPr>
          <w:p w14:paraId="5D3885DE" w14:textId="77777777" w:rsidR="00C802E7" w:rsidRPr="00B24089" w:rsidRDefault="00C802E7" w:rsidP="00D70A70">
            <w:pPr>
              <w:rPr>
                <w:rFonts w:cs="Arial"/>
                <w:szCs w:val="24"/>
              </w:rPr>
            </w:pPr>
          </w:p>
        </w:tc>
      </w:tr>
      <w:tr w:rsidR="00C802E7" w:rsidRPr="00B24089" w14:paraId="16517CC9" w14:textId="77777777" w:rsidTr="00B24089">
        <w:tc>
          <w:tcPr>
            <w:tcW w:w="3289" w:type="dxa"/>
            <w:vMerge/>
            <w:tcBorders>
              <w:left w:val="single" w:sz="4" w:space="0" w:color="auto"/>
              <w:right w:val="single" w:sz="4" w:space="0" w:color="auto"/>
            </w:tcBorders>
          </w:tcPr>
          <w:p w14:paraId="79A982CB" w14:textId="77777777" w:rsidR="00C802E7" w:rsidRPr="00B24089" w:rsidRDefault="00C802E7" w:rsidP="00D70A70">
            <w:pPr>
              <w:rPr>
                <w:rFonts w:cs="Arial"/>
                <w:szCs w:val="24"/>
              </w:rPr>
            </w:pPr>
          </w:p>
        </w:tc>
        <w:tc>
          <w:tcPr>
            <w:tcW w:w="5103" w:type="dxa"/>
            <w:tcBorders>
              <w:top w:val="single" w:sz="4" w:space="0" w:color="auto"/>
              <w:left w:val="nil"/>
              <w:bottom w:val="single" w:sz="4" w:space="0" w:color="auto"/>
              <w:right w:val="single" w:sz="4" w:space="0" w:color="auto"/>
            </w:tcBorders>
          </w:tcPr>
          <w:p w14:paraId="770BAF50" w14:textId="77777777" w:rsidR="00C802E7" w:rsidRPr="00B24089" w:rsidRDefault="00C802E7" w:rsidP="00D70A70">
            <w:pPr>
              <w:rPr>
                <w:rFonts w:cs="Arial"/>
                <w:szCs w:val="24"/>
              </w:rPr>
            </w:pPr>
          </w:p>
        </w:tc>
      </w:tr>
      <w:tr w:rsidR="00C802E7" w:rsidRPr="00B24089" w14:paraId="2B4B221A" w14:textId="77777777" w:rsidTr="00B24089">
        <w:tc>
          <w:tcPr>
            <w:tcW w:w="3289" w:type="dxa"/>
            <w:vMerge/>
            <w:tcBorders>
              <w:left w:val="single" w:sz="4" w:space="0" w:color="auto"/>
              <w:right w:val="single" w:sz="4" w:space="0" w:color="auto"/>
            </w:tcBorders>
          </w:tcPr>
          <w:p w14:paraId="4F2CF413" w14:textId="77777777" w:rsidR="00C802E7" w:rsidRPr="00B24089" w:rsidRDefault="00C802E7" w:rsidP="00D70A70">
            <w:pPr>
              <w:rPr>
                <w:rFonts w:cs="Arial"/>
                <w:szCs w:val="24"/>
              </w:rPr>
            </w:pPr>
          </w:p>
        </w:tc>
        <w:tc>
          <w:tcPr>
            <w:tcW w:w="5103" w:type="dxa"/>
            <w:tcBorders>
              <w:top w:val="single" w:sz="4" w:space="0" w:color="auto"/>
              <w:left w:val="nil"/>
              <w:bottom w:val="single" w:sz="4" w:space="0" w:color="auto"/>
              <w:right w:val="single" w:sz="4" w:space="0" w:color="auto"/>
            </w:tcBorders>
          </w:tcPr>
          <w:p w14:paraId="0A9C5A91" w14:textId="77777777" w:rsidR="00C802E7" w:rsidRPr="00B24089" w:rsidRDefault="00C802E7" w:rsidP="00D70A70">
            <w:pPr>
              <w:rPr>
                <w:rFonts w:cs="Arial"/>
                <w:szCs w:val="24"/>
              </w:rPr>
            </w:pPr>
          </w:p>
        </w:tc>
      </w:tr>
      <w:tr w:rsidR="00C802E7" w:rsidRPr="00B24089" w14:paraId="09A879B6" w14:textId="77777777" w:rsidTr="00B24089">
        <w:tc>
          <w:tcPr>
            <w:tcW w:w="3289" w:type="dxa"/>
            <w:vMerge/>
            <w:tcBorders>
              <w:left w:val="single" w:sz="4" w:space="0" w:color="auto"/>
              <w:right w:val="single" w:sz="4" w:space="0" w:color="auto"/>
            </w:tcBorders>
          </w:tcPr>
          <w:p w14:paraId="7C680679" w14:textId="77777777" w:rsidR="00C802E7" w:rsidRPr="00B24089" w:rsidRDefault="00C802E7" w:rsidP="00D70A70">
            <w:pPr>
              <w:rPr>
                <w:rFonts w:cs="Arial"/>
                <w:szCs w:val="24"/>
              </w:rPr>
            </w:pPr>
          </w:p>
        </w:tc>
        <w:tc>
          <w:tcPr>
            <w:tcW w:w="5103" w:type="dxa"/>
            <w:tcBorders>
              <w:top w:val="single" w:sz="4" w:space="0" w:color="auto"/>
              <w:left w:val="nil"/>
              <w:bottom w:val="single" w:sz="4" w:space="0" w:color="auto"/>
              <w:right w:val="single" w:sz="4" w:space="0" w:color="auto"/>
            </w:tcBorders>
          </w:tcPr>
          <w:p w14:paraId="3DCD57A7" w14:textId="77777777" w:rsidR="00C802E7" w:rsidRPr="00B24089" w:rsidRDefault="00C802E7" w:rsidP="00D70A70">
            <w:pPr>
              <w:rPr>
                <w:rFonts w:cs="Arial"/>
                <w:szCs w:val="24"/>
              </w:rPr>
            </w:pPr>
          </w:p>
        </w:tc>
      </w:tr>
      <w:tr w:rsidR="00C802E7" w:rsidRPr="00B24089" w14:paraId="3BF3B046" w14:textId="77777777" w:rsidTr="00B24089">
        <w:tc>
          <w:tcPr>
            <w:tcW w:w="3289" w:type="dxa"/>
            <w:vMerge/>
            <w:tcBorders>
              <w:left w:val="single" w:sz="4" w:space="0" w:color="auto"/>
              <w:right w:val="single" w:sz="4" w:space="0" w:color="auto"/>
            </w:tcBorders>
          </w:tcPr>
          <w:p w14:paraId="1F51FF01" w14:textId="77777777" w:rsidR="00C802E7" w:rsidRPr="00B24089" w:rsidRDefault="00C802E7" w:rsidP="00D70A70">
            <w:pPr>
              <w:rPr>
                <w:rFonts w:cs="Arial"/>
                <w:szCs w:val="24"/>
              </w:rPr>
            </w:pPr>
          </w:p>
        </w:tc>
        <w:tc>
          <w:tcPr>
            <w:tcW w:w="5103" w:type="dxa"/>
            <w:tcBorders>
              <w:top w:val="single" w:sz="4" w:space="0" w:color="auto"/>
              <w:left w:val="nil"/>
              <w:bottom w:val="single" w:sz="4" w:space="0" w:color="auto"/>
              <w:right w:val="single" w:sz="4" w:space="0" w:color="auto"/>
            </w:tcBorders>
          </w:tcPr>
          <w:p w14:paraId="27B09292" w14:textId="77777777" w:rsidR="00C802E7" w:rsidRPr="00B24089" w:rsidRDefault="00C802E7" w:rsidP="00D70A70">
            <w:pPr>
              <w:rPr>
                <w:rFonts w:cs="Arial"/>
                <w:szCs w:val="24"/>
              </w:rPr>
            </w:pPr>
          </w:p>
        </w:tc>
      </w:tr>
      <w:tr w:rsidR="006A76C5" w:rsidRPr="00B24089" w14:paraId="3A38B43C" w14:textId="77777777" w:rsidTr="00B24089">
        <w:tc>
          <w:tcPr>
            <w:tcW w:w="3289" w:type="dxa"/>
            <w:tcBorders>
              <w:top w:val="single" w:sz="4" w:space="0" w:color="auto"/>
              <w:left w:val="single" w:sz="4" w:space="0" w:color="auto"/>
              <w:bottom w:val="single" w:sz="4" w:space="0" w:color="auto"/>
              <w:right w:val="single" w:sz="4" w:space="0" w:color="auto"/>
            </w:tcBorders>
          </w:tcPr>
          <w:p w14:paraId="0EBE40FA" w14:textId="77777777" w:rsidR="006A76C5" w:rsidRPr="00B24089" w:rsidRDefault="006A76C5" w:rsidP="00D70A70">
            <w:pPr>
              <w:rPr>
                <w:rFonts w:cs="Arial"/>
                <w:szCs w:val="24"/>
              </w:rPr>
            </w:pPr>
            <w:r w:rsidRPr="00B24089">
              <w:rPr>
                <w:rFonts w:cs="Arial"/>
                <w:szCs w:val="24"/>
              </w:rPr>
              <w:t>Telephone:</w:t>
            </w:r>
          </w:p>
        </w:tc>
        <w:tc>
          <w:tcPr>
            <w:tcW w:w="5103" w:type="dxa"/>
            <w:tcBorders>
              <w:left w:val="single" w:sz="4" w:space="0" w:color="auto"/>
              <w:bottom w:val="single" w:sz="4" w:space="0" w:color="auto"/>
              <w:right w:val="single" w:sz="4" w:space="0" w:color="auto"/>
            </w:tcBorders>
          </w:tcPr>
          <w:p w14:paraId="33CF7E9A" w14:textId="77777777" w:rsidR="006A76C5" w:rsidRPr="00B24089" w:rsidRDefault="006A76C5" w:rsidP="00D70A70">
            <w:pPr>
              <w:rPr>
                <w:rFonts w:cs="Arial"/>
                <w:szCs w:val="24"/>
              </w:rPr>
            </w:pPr>
          </w:p>
        </w:tc>
      </w:tr>
      <w:tr w:rsidR="006A76C5" w:rsidRPr="00B24089" w14:paraId="7432A7BD" w14:textId="77777777" w:rsidTr="00B24089">
        <w:tc>
          <w:tcPr>
            <w:tcW w:w="3289" w:type="dxa"/>
            <w:tcBorders>
              <w:top w:val="single" w:sz="4" w:space="0" w:color="auto"/>
              <w:left w:val="single" w:sz="4" w:space="0" w:color="auto"/>
              <w:bottom w:val="single" w:sz="4" w:space="0" w:color="auto"/>
              <w:right w:val="single" w:sz="4" w:space="0" w:color="auto"/>
            </w:tcBorders>
          </w:tcPr>
          <w:p w14:paraId="2C6736EB" w14:textId="77777777" w:rsidR="006A76C5" w:rsidRPr="00B24089" w:rsidRDefault="006A76C5" w:rsidP="00D70A70">
            <w:pPr>
              <w:rPr>
                <w:rFonts w:cs="Arial"/>
                <w:szCs w:val="24"/>
              </w:rPr>
            </w:pPr>
            <w:r w:rsidRPr="00B24089">
              <w:rPr>
                <w:rFonts w:cs="Arial"/>
                <w:szCs w:val="24"/>
              </w:rPr>
              <w:t>Facsimile:</w:t>
            </w:r>
          </w:p>
        </w:tc>
        <w:tc>
          <w:tcPr>
            <w:tcW w:w="5103" w:type="dxa"/>
            <w:tcBorders>
              <w:top w:val="single" w:sz="4" w:space="0" w:color="auto"/>
              <w:left w:val="single" w:sz="4" w:space="0" w:color="auto"/>
              <w:bottom w:val="single" w:sz="4" w:space="0" w:color="auto"/>
              <w:right w:val="single" w:sz="4" w:space="0" w:color="auto"/>
            </w:tcBorders>
          </w:tcPr>
          <w:p w14:paraId="0EB2960A" w14:textId="77777777" w:rsidR="006A76C5" w:rsidRPr="00B24089" w:rsidRDefault="006A76C5" w:rsidP="00D70A70">
            <w:pPr>
              <w:rPr>
                <w:rFonts w:cs="Arial"/>
                <w:szCs w:val="24"/>
              </w:rPr>
            </w:pPr>
          </w:p>
        </w:tc>
      </w:tr>
      <w:tr w:rsidR="006A76C5" w:rsidRPr="00B24089" w14:paraId="635C47AC" w14:textId="77777777" w:rsidTr="00B24089">
        <w:tc>
          <w:tcPr>
            <w:tcW w:w="3289" w:type="dxa"/>
            <w:tcBorders>
              <w:top w:val="single" w:sz="4" w:space="0" w:color="auto"/>
              <w:left w:val="single" w:sz="4" w:space="0" w:color="auto"/>
              <w:bottom w:val="single" w:sz="4" w:space="0" w:color="auto"/>
              <w:right w:val="single" w:sz="4" w:space="0" w:color="auto"/>
            </w:tcBorders>
          </w:tcPr>
          <w:p w14:paraId="565A0102" w14:textId="77777777" w:rsidR="006A76C5" w:rsidRPr="00B24089" w:rsidRDefault="006A76C5" w:rsidP="00D70A70">
            <w:pPr>
              <w:rPr>
                <w:rFonts w:cs="Arial"/>
                <w:szCs w:val="24"/>
              </w:rPr>
            </w:pPr>
            <w:r w:rsidRPr="00B24089">
              <w:rPr>
                <w:rFonts w:cs="Arial"/>
                <w:szCs w:val="24"/>
              </w:rPr>
              <w:t>E-mail address:</w:t>
            </w:r>
          </w:p>
        </w:tc>
        <w:tc>
          <w:tcPr>
            <w:tcW w:w="5103" w:type="dxa"/>
            <w:tcBorders>
              <w:top w:val="single" w:sz="4" w:space="0" w:color="auto"/>
              <w:left w:val="single" w:sz="4" w:space="0" w:color="auto"/>
              <w:bottom w:val="single" w:sz="4" w:space="0" w:color="auto"/>
              <w:right w:val="single" w:sz="4" w:space="0" w:color="auto"/>
            </w:tcBorders>
          </w:tcPr>
          <w:p w14:paraId="55E59399" w14:textId="77777777" w:rsidR="006A76C5" w:rsidRPr="00B24089" w:rsidRDefault="006A76C5" w:rsidP="00D70A70">
            <w:pPr>
              <w:rPr>
                <w:rFonts w:cs="Arial"/>
                <w:szCs w:val="24"/>
              </w:rPr>
            </w:pPr>
          </w:p>
        </w:tc>
      </w:tr>
    </w:tbl>
    <w:p w14:paraId="66366B52" w14:textId="77777777" w:rsidR="006A76C5" w:rsidRPr="00B24089" w:rsidRDefault="006A76C5" w:rsidP="006A76C5">
      <w:pPr>
        <w:jc w:val="both"/>
        <w:rPr>
          <w:rFonts w:cs="Arial"/>
          <w:szCs w:val="24"/>
        </w:rPr>
      </w:pPr>
    </w:p>
    <w:p w14:paraId="50C020D3" w14:textId="77777777" w:rsidR="006A76C5" w:rsidRPr="00B24089" w:rsidRDefault="006A76C5" w:rsidP="006A76C5">
      <w:pPr>
        <w:jc w:val="both"/>
        <w:rPr>
          <w:rFonts w:cs="Arial"/>
          <w:szCs w:val="24"/>
        </w:rPr>
      </w:pPr>
    </w:p>
    <w:p w14:paraId="75B8180A" w14:textId="31874946" w:rsidR="006A76C5" w:rsidRPr="00B24089" w:rsidRDefault="006A76C5" w:rsidP="00C91D5C">
      <w:pPr>
        <w:ind w:left="567" w:hanging="567"/>
        <w:jc w:val="both"/>
        <w:rPr>
          <w:rFonts w:cs="Arial"/>
          <w:szCs w:val="24"/>
        </w:rPr>
      </w:pPr>
      <w:r>
        <w:rPr>
          <w:rFonts w:cs="Arial"/>
          <w:b/>
          <w:bCs/>
        </w:rPr>
        <w:br w:type="page"/>
      </w:r>
      <w:r w:rsidR="00D70A70" w:rsidRPr="00B24089">
        <w:rPr>
          <w:rFonts w:cs="Arial"/>
          <w:b/>
          <w:bCs/>
          <w:szCs w:val="24"/>
        </w:rPr>
        <w:lastRenderedPageBreak/>
        <w:t>A.3</w:t>
      </w:r>
      <w:r w:rsidR="00D70A70" w:rsidRPr="00B24089">
        <w:rPr>
          <w:rFonts w:cs="Arial"/>
          <w:b/>
          <w:bCs/>
          <w:szCs w:val="24"/>
        </w:rPr>
        <w:tab/>
      </w:r>
      <w:r w:rsidRPr="00B24089">
        <w:rPr>
          <w:rFonts w:cs="Arial"/>
          <w:b/>
          <w:szCs w:val="24"/>
        </w:rPr>
        <w:t>O</w:t>
      </w:r>
      <w:r w:rsidR="00BE49AA">
        <w:rPr>
          <w:rFonts w:cs="Arial"/>
          <w:b/>
          <w:bCs/>
          <w:szCs w:val="24"/>
        </w:rPr>
        <w:t>verseas manufacturer(s) of the goods and circumvention goods</w:t>
      </w:r>
    </w:p>
    <w:p w14:paraId="327F2C39" w14:textId="77777777" w:rsidR="00C802E7" w:rsidRPr="00B24089" w:rsidRDefault="00C802E7" w:rsidP="00C802E7">
      <w:pPr>
        <w:jc w:val="both"/>
        <w:rPr>
          <w:rFonts w:cs="Arial"/>
          <w:b/>
          <w:szCs w:val="24"/>
        </w:rPr>
      </w:pPr>
    </w:p>
    <w:p w14:paraId="53D05275" w14:textId="175EA49B" w:rsidR="00C802E7" w:rsidRPr="00B24089" w:rsidRDefault="00C802E7" w:rsidP="00C802E7">
      <w:pPr>
        <w:jc w:val="both"/>
        <w:rPr>
          <w:rFonts w:cs="Arial"/>
          <w:szCs w:val="24"/>
        </w:rPr>
      </w:pPr>
      <w:r w:rsidRPr="00B24089">
        <w:rPr>
          <w:rFonts w:cs="Arial"/>
          <w:szCs w:val="24"/>
        </w:rPr>
        <w:t xml:space="preserve">If </w:t>
      </w:r>
      <w:r w:rsidR="00D70A70" w:rsidRPr="00B24089">
        <w:rPr>
          <w:rFonts w:cs="Arial"/>
          <w:szCs w:val="24"/>
        </w:rPr>
        <w:t xml:space="preserve">the supplier(s) listed in your response to question A.2 above is not the manufacturer of the </w:t>
      </w:r>
      <w:r w:rsidR="00B24089" w:rsidRPr="00B24089">
        <w:rPr>
          <w:rFonts w:cs="Arial"/>
          <w:bCs/>
          <w:szCs w:val="24"/>
        </w:rPr>
        <w:t xml:space="preserve">either the goods </w:t>
      </w:r>
      <w:r w:rsidR="00BE49AA">
        <w:rPr>
          <w:rFonts w:cs="Arial"/>
          <w:bCs/>
          <w:szCs w:val="24"/>
        </w:rPr>
        <w:t xml:space="preserve">or the </w:t>
      </w:r>
      <w:r w:rsidR="00B24089" w:rsidRPr="00B24089">
        <w:rPr>
          <w:rFonts w:cs="Arial"/>
          <w:bCs/>
          <w:szCs w:val="24"/>
        </w:rPr>
        <w:t>circumvention goods</w:t>
      </w:r>
      <w:r w:rsidR="00D70A70" w:rsidRPr="00B24089">
        <w:rPr>
          <w:rFonts w:cs="Arial"/>
          <w:szCs w:val="24"/>
        </w:rPr>
        <w:t>, please complete the below for</w:t>
      </w:r>
      <w:r w:rsidRPr="00B24089">
        <w:rPr>
          <w:rFonts w:cs="Arial"/>
          <w:szCs w:val="24"/>
        </w:rPr>
        <w:t xml:space="preserve"> </w:t>
      </w:r>
      <w:r w:rsidR="00D70A70" w:rsidRPr="00B24089">
        <w:rPr>
          <w:rFonts w:cs="Arial"/>
          <w:szCs w:val="24"/>
        </w:rPr>
        <w:t>each manufacturer (</w:t>
      </w:r>
      <w:r w:rsidR="00D70A70" w:rsidRPr="00B24089">
        <w:rPr>
          <w:rFonts w:cs="Arial"/>
          <w:bCs/>
          <w:szCs w:val="24"/>
        </w:rPr>
        <w:t>using a new box for each supplier).</w:t>
      </w:r>
    </w:p>
    <w:p w14:paraId="79F844D7" w14:textId="77777777" w:rsidR="006A76C5" w:rsidRPr="00B24089" w:rsidRDefault="006A76C5" w:rsidP="006A76C5">
      <w:pPr>
        <w:jc w:val="both"/>
        <w:rPr>
          <w:rFonts w:cs="Arial"/>
          <w:b/>
          <w:bCs/>
          <w:szCs w:val="24"/>
        </w:rPr>
      </w:pPr>
    </w:p>
    <w:tbl>
      <w:tblPr>
        <w:tblW w:w="8392" w:type="dxa"/>
        <w:tblInd w:w="108" w:type="dxa"/>
        <w:tblLayout w:type="fixed"/>
        <w:tblLook w:val="0000" w:firstRow="0" w:lastRow="0" w:firstColumn="0" w:lastColumn="0" w:noHBand="0" w:noVBand="0"/>
      </w:tblPr>
      <w:tblGrid>
        <w:gridCol w:w="3289"/>
        <w:gridCol w:w="5103"/>
      </w:tblGrid>
      <w:tr w:rsidR="00D70A70" w:rsidRPr="00B24089" w14:paraId="20F40697" w14:textId="77777777" w:rsidTr="00B24089">
        <w:tc>
          <w:tcPr>
            <w:tcW w:w="3289" w:type="dxa"/>
            <w:tcBorders>
              <w:top w:val="single" w:sz="4" w:space="0" w:color="auto"/>
              <w:left w:val="single" w:sz="4" w:space="0" w:color="auto"/>
              <w:right w:val="single" w:sz="4" w:space="0" w:color="auto"/>
            </w:tcBorders>
          </w:tcPr>
          <w:p w14:paraId="6A816E17" w14:textId="77777777" w:rsidR="00D70A70" w:rsidRPr="00B24089" w:rsidRDefault="00D70A70" w:rsidP="00BA3EA1">
            <w:pPr>
              <w:rPr>
                <w:rFonts w:cs="Arial"/>
                <w:bCs/>
                <w:szCs w:val="24"/>
              </w:rPr>
            </w:pPr>
            <w:r w:rsidRPr="00B24089">
              <w:rPr>
                <w:rFonts w:cs="Arial"/>
                <w:bCs/>
                <w:szCs w:val="24"/>
              </w:rPr>
              <w:t>Supplier name (from A.2):</w:t>
            </w:r>
          </w:p>
        </w:tc>
        <w:tc>
          <w:tcPr>
            <w:tcW w:w="5103" w:type="dxa"/>
            <w:tcBorders>
              <w:top w:val="single" w:sz="4" w:space="0" w:color="auto"/>
              <w:left w:val="single" w:sz="4" w:space="0" w:color="auto"/>
              <w:right w:val="single" w:sz="4" w:space="0" w:color="auto"/>
            </w:tcBorders>
          </w:tcPr>
          <w:p w14:paraId="02696929" w14:textId="77777777" w:rsidR="00D70A70" w:rsidRPr="00B24089" w:rsidRDefault="00D70A70" w:rsidP="00BA3EA1">
            <w:pPr>
              <w:rPr>
                <w:rFonts w:cs="Arial"/>
                <w:szCs w:val="24"/>
              </w:rPr>
            </w:pPr>
          </w:p>
        </w:tc>
      </w:tr>
      <w:tr w:rsidR="00D70A70" w:rsidRPr="00B24089" w14:paraId="7B4D67B1" w14:textId="77777777" w:rsidTr="00B24089">
        <w:tc>
          <w:tcPr>
            <w:tcW w:w="3289" w:type="dxa"/>
            <w:tcBorders>
              <w:top w:val="single" w:sz="4" w:space="0" w:color="auto"/>
              <w:left w:val="single" w:sz="4" w:space="0" w:color="auto"/>
              <w:right w:val="single" w:sz="4" w:space="0" w:color="auto"/>
            </w:tcBorders>
          </w:tcPr>
          <w:p w14:paraId="4CAD8747" w14:textId="77777777" w:rsidR="00D70A70" w:rsidRPr="00B24089" w:rsidRDefault="00D70A70" w:rsidP="00BA3EA1">
            <w:pPr>
              <w:rPr>
                <w:rFonts w:cs="Arial"/>
                <w:bCs/>
                <w:szCs w:val="24"/>
              </w:rPr>
            </w:pPr>
            <w:r w:rsidRPr="00B24089">
              <w:rPr>
                <w:rFonts w:cs="Arial"/>
                <w:bCs/>
                <w:szCs w:val="24"/>
              </w:rPr>
              <w:t>Manufacturer name:</w:t>
            </w:r>
          </w:p>
        </w:tc>
        <w:tc>
          <w:tcPr>
            <w:tcW w:w="5103" w:type="dxa"/>
            <w:tcBorders>
              <w:top w:val="single" w:sz="4" w:space="0" w:color="auto"/>
              <w:left w:val="single" w:sz="4" w:space="0" w:color="auto"/>
              <w:right w:val="single" w:sz="4" w:space="0" w:color="auto"/>
            </w:tcBorders>
          </w:tcPr>
          <w:p w14:paraId="382B9705" w14:textId="77777777" w:rsidR="00D70A70" w:rsidRPr="00B24089" w:rsidRDefault="00D70A70" w:rsidP="00BA3EA1">
            <w:pPr>
              <w:rPr>
                <w:rFonts w:cs="Arial"/>
                <w:szCs w:val="24"/>
              </w:rPr>
            </w:pPr>
          </w:p>
        </w:tc>
      </w:tr>
      <w:tr w:rsidR="00D70A70" w:rsidRPr="00B24089" w14:paraId="0DBC6FAD" w14:textId="77777777" w:rsidTr="00B24089">
        <w:tc>
          <w:tcPr>
            <w:tcW w:w="3289" w:type="dxa"/>
            <w:tcBorders>
              <w:top w:val="single" w:sz="4" w:space="0" w:color="auto"/>
              <w:left w:val="single" w:sz="4" w:space="0" w:color="auto"/>
              <w:right w:val="single" w:sz="4" w:space="0" w:color="auto"/>
            </w:tcBorders>
          </w:tcPr>
          <w:p w14:paraId="638FD913" w14:textId="77777777" w:rsidR="00D70A70" w:rsidRPr="00B24089" w:rsidRDefault="00D70A70" w:rsidP="00BA3EA1">
            <w:pPr>
              <w:rPr>
                <w:rFonts w:cs="Arial"/>
                <w:szCs w:val="24"/>
              </w:rPr>
            </w:pPr>
            <w:r w:rsidRPr="00B24089">
              <w:rPr>
                <w:rFonts w:cs="Arial"/>
                <w:szCs w:val="24"/>
              </w:rPr>
              <w:t>Country of origin:</w:t>
            </w:r>
          </w:p>
        </w:tc>
        <w:tc>
          <w:tcPr>
            <w:tcW w:w="5103" w:type="dxa"/>
            <w:tcBorders>
              <w:top w:val="single" w:sz="4" w:space="0" w:color="auto"/>
              <w:left w:val="single" w:sz="4" w:space="0" w:color="auto"/>
              <w:right w:val="single" w:sz="4" w:space="0" w:color="auto"/>
            </w:tcBorders>
          </w:tcPr>
          <w:p w14:paraId="20879DC6" w14:textId="77777777" w:rsidR="00D70A70" w:rsidRPr="00B24089" w:rsidRDefault="00D70A70" w:rsidP="00BA3EA1">
            <w:pPr>
              <w:rPr>
                <w:rFonts w:cs="Arial"/>
                <w:szCs w:val="24"/>
              </w:rPr>
            </w:pPr>
          </w:p>
        </w:tc>
      </w:tr>
      <w:tr w:rsidR="00D70A70" w:rsidRPr="00B24089" w14:paraId="7A0EE94C" w14:textId="77777777" w:rsidTr="00B24089">
        <w:tc>
          <w:tcPr>
            <w:tcW w:w="3289" w:type="dxa"/>
            <w:tcBorders>
              <w:top w:val="single" w:sz="4" w:space="0" w:color="auto"/>
              <w:left w:val="single" w:sz="4" w:space="0" w:color="auto"/>
              <w:right w:val="single" w:sz="4" w:space="0" w:color="auto"/>
            </w:tcBorders>
          </w:tcPr>
          <w:p w14:paraId="111502E9" w14:textId="77777777" w:rsidR="00D70A70" w:rsidRPr="00B24089" w:rsidRDefault="00D70A70" w:rsidP="00BA3EA1">
            <w:pPr>
              <w:rPr>
                <w:rFonts w:cs="Arial"/>
                <w:szCs w:val="24"/>
              </w:rPr>
            </w:pPr>
            <w:r w:rsidRPr="00B24089">
              <w:rPr>
                <w:rFonts w:cs="Arial"/>
                <w:szCs w:val="24"/>
              </w:rPr>
              <w:t>Manufacturer contact name:</w:t>
            </w:r>
          </w:p>
        </w:tc>
        <w:tc>
          <w:tcPr>
            <w:tcW w:w="5103" w:type="dxa"/>
            <w:tcBorders>
              <w:top w:val="single" w:sz="4" w:space="0" w:color="auto"/>
              <w:left w:val="single" w:sz="4" w:space="0" w:color="auto"/>
              <w:right w:val="single" w:sz="4" w:space="0" w:color="auto"/>
            </w:tcBorders>
          </w:tcPr>
          <w:p w14:paraId="6E1D6DEC" w14:textId="77777777" w:rsidR="00D70A70" w:rsidRPr="00B24089" w:rsidRDefault="00D70A70" w:rsidP="00BA3EA1">
            <w:pPr>
              <w:rPr>
                <w:rFonts w:cs="Arial"/>
                <w:szCs w:val="24"/>
              </w:rPr>
            </w:pPr>
          </w:p>
        </w:tc>
      </w:tr>
      <w:tr w:rsidR="00D70A70" w:rsidRPr="00B24089" w14:paraId="473BD325" w14:textId="77777777" w:rsidTr="00B24089">
        <w:tc>
          <w:tcPr>
            <w:tcW w:w="3289" w:type="dxa"/>
            <w:tcBorders>
              <w:top w:val="single" w:sz="4" w:space="0" w:color="auto"/>
              <w:left w:val="single" w:sz="4" w:space="0" w:color="auto"/>
              <w:right w:val="single" w:sz="4" w:space="0" w:color="auto"/>
            </w:tcBorders>
          </w:tcPr>
          <w:p w14:paraId="2918FE79" w14:textId="77777777" w:rsidR="00D70A70" w:rsidRPr="00B24089" w:rsidRDefault="00D70A70" w:rsidP="00BA3EA1">
            <w:pPr>
              <w:rPr>
                <w:rFonts w:cs="Arial"/>
                <w:szCs w:val="24"/>
              </w:rPr>
            </w:pPr>
            <w:r w:rsidRPr="00B24089">
              <w:rPr>
                <w:rFonts w:cs="Arial"/>
                <w:szCs w:val="24"/>
              </w:rPr>
              <w:t>Position:</w:t>
            </w:r>
          </w:p>
        </w:tc>
        <w:tc>
          <w:tcPr>
            <w:tcW w:w="5103" w:type="dxa"/>
            <w:tcBorders>
              <w:top w:val="single" w:sz="4" w:space="0" w:color="auto"/>
              <w:left w:val="nil"/>
              <w:bottom w:val="single" w:sz="4" w:space="0" w:color="auto"/>
              <w:right w:val="single" w:sz="4" w:space="0" w:color="auto"/>
            </w:tcBorders>
          </w:tcPr>
          <w:p w14:paraId="3EE73728" w14:textId="77777777" w:rsidR="00D70A70" w:rsidRPr="00B24089" w:rsidRDefault="00D70A70" w:rsidP="00BA3EA1">
            <w:pPr>
              <w:rPr>
                <w:rFonts w:cs="Arial"/>
                <w:szCs w:val="24"/>
              </w:rPr>
            </w:pPr>
          </w:p>
        </w:tc>
      </w:tr>
      <w:tr w:rsidR="00D70A70" w:rsidRPr="00B24089" w14:paraId="18E2A3DA" w14:textId="77777777" w:rsidTr="00B24089">
        <w:tc>
          <w:tcPr>
            <w:tcW w:w="3289" w:type="dxa"/>
            <w:vMerge w:val="restart"/>
            <w:tcBorders>
              <w:top w:val="single" w:sz="4" w:space="0" w:color="auto"/>
              <w:left w:val="single" w:sz="4" w:space="0" w:color="auto"/>
              <w:right w:val="single" w:sz="4" w:space="0" w:color="auto"/>
            </w:tcBorders>
          </w:tcPr>
          <w:p w14:paraId="5D201592" w14:textId="77777777" w:rsidR="00D70A70" w:rsidRPr="00B24089" w:rsidRDefault="00D70A70" w:rsidP="00BA3EA1">
            <w:pPr>
              <w:rPr>
                <w:rFonts w:cs="Arial"/>
                <w:szCs w:val="24"/>
              </w:rPr>
            </w:pPr>
            <w:r w:rsidRPr="00B24089">
              <w:rPr>
                <w:rFonts w:cs="Arial"/>
                <w:szCs w:val="24"/>
              </w:rPr>
              <w:t>Mailing address:</w:t>
            </w:r>
          </w:p>
        </w:tc>
        <w:tc>
          <w:tcPr>
            <w:tcW w:w="5103" w:type="dxa"/>
            <w:tcBorders>
              <w:top w:val="single" w:sz="4" w:space="0" w:color="auto"/>
              <w:left w:val="nil"/>
              <w:bottom w:val="single" w:sz="4" w:space="0" w:color="auto"/>
              <w:right w:val="single" w:sz="4" w:space="0" w:color="auto"/>
            </w:tcBorders>
          </w:tcPr>
          <w:p w14:paraId="32E867CB" w14:textId="77777777" w:rsidR="00D70A70" w:rsidRPr="00B24089" w:rsidRDefault="00D70A70" w:rsidP="00BA3EA1">
            <w:pPr>
              <w:rPr>
                <w:rFonts w:cs="Arial"/>
                <w:szCs w:val="24"/>
              </w:rPr>
            </w:pPr>
          </w:p>
        </w:tc>
      </w:tr>
      <w:tr w:rsidR="00D70A70" w:rsidRPr="00B24089" w14:paraId="4F849C0F" w14:textId="77777777" w:rsidTr="00B24089">
        <w:tc>
          <w:tcPr>
            <w:tcW w:w="3289" w:type="dxa"/>
            <w:vMerge/>
            <w:tcBorders>
              <w:left w:val="single" w:sz="4" w:space="0" w:color="auto"/>
              <w:right w:val="single" w:sz="4" w:space="0" w:color="auto"/>
            </w:tcBorders>
          </w:tcPr>
          <w:p w14:paraId="49B49226" w14:textId="77777777" w:rsidR="00D70A70" w:rsidRPr="00B24089" w:rsidRDefault="00D70A70" w:rsidP="00BA3EA1">
            <w:pPr>
              <w:rPr>
                <w:rFonts w:cs="Arial"/>
                <w:szCs w:val="24"/>
              </w:rPr>
            </w:pPr>
          </w:p>
        </w:tc>
        <w:tc>
          <w:tcPr>
            <w:tcW w:w="5103" w:type="dxa"/>
            <w:tcBorders>
              <w:top w:val="single" w:sz="4" w:space="0" w:color="auto"/>
              <w:left w:val="nil"/>
              <w:bottom w:val="single" w:sz="4" w:space="0" w:color="auto"/>
              <w:right w:val="single" w:sz="4" w:space="0" w:color="auto"/>
            </w:tcBorders>
          </w:tcPr>
          <w:p w14:paraId="2F579F3C" w14:textId="77777777" w:rsidR="00D70A70" w:rsidRPr="00B24089" w:rsidRDefault="00D70A70" w:rsidP="00BA3EA1">
            <w:pPr>
              <w:rPr>
                <w:rFonts w:cs="Arial"/>
                <w:szCs w:val="24"/>
              </w:rPr>
            </w:pPr>
          </w:p>
        </w:tc>
      </w:tr>
      <w:tr w:rsidR="00D70A70" w:rsidRPr="00B24089" w14:paraId="53968CA3" w14:textId="77777777" w:rsidTr="00B24089">
        <w:tc>
          <w:tcPr>
            <w:tcW w:w="3289" w:type="dxa"/>
            <w:vMerge/>
            <w:tcBorders>
              <w:left w:val="single" w:sz="4" w:space="0" w:color="auto"/>
              <w:right w:val="single" w:sz="4" w:space="0" w:color="auto"/>
            </w:tcBorders>
          </w:tcPr>
          <w:p w14:paraId="2D63CE6E" w14:textId="77777777" w:rsidR="00D70A70" w:rsidRPr="00B24089" w:rsidRDefault="00D70A70" w:rsidP="00BA3EA1">
            <w:pPr>
              <w:rPr>
                <w:rFonts w:cs="Arial"/>
                <w:szCs w:val="24"/>
              </w:rPr>
            </w:pPr>
          </w:p>
        </w:tc>
        <w:tc>
          <w:tcPr>
            <w:tcW w:w="5103" w:type="dxa"/>
            <w:tcBorders>
              <w:top w:val="single" w:sz="4" w:space="0" w:color="auto"/>
              <w:left w:val="nil"/>
              <w:bottom w:val="single" w:sz="4" w:space="0" w:color="auto"/>
              <w:right w:val="single" w:sz="4" w:space="0" w:color="auto"/>
            </w:tcBorders>
          </w:tcPr>
          <w:p w14:paraId="68F329C6" w14:textId="77777777" w:rsidR="00D70A70" w:rsidRPr="00B24089" w:rsidRDefault="00D70A70" w:rsidP="00BA3EA1">
            <w:pPr>
              <w:rPr>
                <w:rFonts w:cs="Arial"/>
                <w:szCs w:val="24"/>
              </w:rPr>
            </w:pPr>
          </w:p>
        </w:tc>
      </w:tr>
      <w:tr w:rsidR="00D70A70" w:rsidRPr="00B24089" w14:paraId="0AA3D51A" w14:textId="77777777" w:rsidTr="00B24089">
        <w:tc>
          <w:tcPr>
            <w:tcW w:w="3289" w:type="dxa"/>
            <w:vMerge/>
            <w:tcBorders>
              <w:left w:val="single" w:sz="4" w:space="0" w:color="auto"/>
              <w:right w:val="single" w:sz="4" w:space="0" w:color="auto"/>
            </w:tcBorders>
          </w:tcPr>
          <w:p w14:paraId="519E1EC8" w14:textId="77777777" w:rsidR="00D70A70" w:rsidRPr="00B24089" w:rsidRDefault="00D70A70" w:rsidP="00BA3EA1">
            <w:pPr>
              <w:rPr>
                <w:rFonts w:cs="Arial"/>
                <w:szCs w:val="24"/>
              </w:rPr>
            </w:pPr>
          </w:p>
        </w:tc>
        <w:tc>
          <w:tcPr>
            <w:tcW w:w="5103" w:type="dxa"/>
            <w:tcBorders>
              <w:top w:val="single" w:sz="4" w:space="0" w:color="auto"/>
              <w:left w:val="nil"/>
              <w:bottom w:val="single" w:sz="4" w:space="0" w:color="auto"/>
              <w:right w:val="single" w:sz="4" w:space="0" w:color="auto"/>
            </w:tcBorders>
          </w:tcPr>
          <w:p w14:paraId="3A0FC921" w14:textId="77777777" w:rsidR="00D70A70" w:rsidRPr="00B24089" w:rsidRDefault="00D70A70" w:rsidP="00BA3EA1">
            <w:pPr>
              <w:rPr>
                <w:rFonts w:cs="Arial"/>
                <w:szCs w:val="24"/>
              </w:rPr>
            </w:pPr>
          </w:p>
        </w:tc>
      </w:tr>
      <w:tr w:rsidR="00D70A70" w:rsidRPr="00B24089" w14:paraId="513FCB4C" w14:textId="77777777" w:rsidTr="00B24089">
        <w:tc>
          <w:tcPr>
            <w:tcW w:w="3289" w:type="dxa"/>
            <w:vMerge/>
            <w:tcBorders>
              <w:left w:val="single" w:sz="4" w:space="0" w:color="auto"/>
              <w:right w:val="single" w:sz="4" w:space="0" w:color="auto"/>
            </w:tcBorders>
          </w:tcPr>
          <w:p w14:paraId="4A32FF51" w14:textId="77777777" w:rsidR="00D70A70" w:rsidRPr="00B24089" w:rsidRDefault="00D70A70" w:rsidP="00BA3EA1">
            <w:pPr>
              <w:rPr>
                <w:rFonts w:cs="Arial"/>
                <w:szCs w:val="24"/>
              </w:rPr>
            </w:pPr>
          </w:p>
        </w:tc>
        <w:tc>
          <w:tcPr>
            <w:tcW w:w="5103" w:type="dxa"/>
            <w:tcBorders>
              <w:top w:val="single" w:sz="4" w:space="0" w:color="auto"/>
              <w:left w:val="nil"/>
              <w:bottom w:val="single" w:sz="4" w:space="0" w:color="auto"/>
              <w:right w:val="single" w:sz="4" w:space="0" w:color="auto"/>
            </w:tcBorders>
          </w:tcPr>
          <w:p w14:paraId="21799B19" w14:textId="77777777" w:rsidR="00D70A70" w:rsidRPr="00B24089" w:rsidRDefault="00D70A70" w:rsidP="00BA3EA1">
            <w:pPr>
              <w:rPr>
                <w:rFonts w:cs="Arial"/>
                <w:szCs w:val="24"/>
              </w:rPr>
            </w:pPr>
          </w:p>
        </w:tc>
      </w:tr>
      <w:tr w:rsidR="00D70A70" w:rsidRPr="00B24089" w14:paraId="254175C1" w14:textId="77777777" w:rsidTr="00B24089">
        <w:tc>
          <w:tcPr>
            <w:tcW w:w="3289" w:type="dxa"/>
            <w:tcBorders>
              <w:top w:val="single" w:sz="4" w:space="0" w:color="auto"/>
              <w:left w:val="single" w:sz="4" w:space="0" w:color="auto"/>
              <w:bottom w:val="single" w:sz="4" w:space="0" w:color="auto"/>
              <w:right w:val="single" w:sz="4" w:space="0" w:color="auto"/>
            </w:tcBorders>
          </w:tcPr>
          <w:p w14:paraId="17670BD0" w14:textId="77777777" w:rsidR="00D70A70" w:rsidRPr="00B24089" w:rsidRDefault="00D70A70" w:rsidP="00BA3EA1">
            <w:pPr>
              <w:rPr>
                <w:rFonts w:cs="Arial"/>
                <w:szCs w:val="24"/>
              </w:rPr>
            </w:pPr>
            <w:r w:rsidRPr="00B24089">
              <w:rPr>
                <w:rFonts w:cs="Arial"/>
                <w:szCs w:val="24"/>
              </w:rPr>
              <w:t>Telephone:</w:t>
            </w:r>
          </w:p>
        </w:tc>
        <w:tc>
          <w:tcPr>
            <w:tcW w:w="5103" w:type="dxa"/>
            <w:tcBorders>
              <w:left w:val="single" w:sz="4" w:space="0" w:color="auto"/>
              <w:bottom w:val="single" w:sz="4" w:space="0" w:color="auto"/>
              <w:right w:val="single" w:sz="4" w:space="0" w:color="auto"/>
            </w:tcBorders>
          </w:tcPr>
          <w:p w14:paraId="673CDEEF" w14:textId="77777777" w:rsidR="00D70A70" w:rsidRPr="00B24089" w:rsidRDefault="00D70A70" w:rsidP="00BA3EA1">
            <w:pPr>
              <w:rPr>
                <w:rFonts w:cs="Arial"/>
                <w:szCs w:val="24"/>
              </w:rPr>
            </w:pPr>
          </w:p>
        </w:tc>
      </w:tr>
      <w:tr w:rsidR="00D70A70" w:rsidRPr="00B24089" w14:paraId="6C25B34A" w14:textId="77777777" w:rsidTr="00B24089">
        <w:tc>
          <w:tcPr>
            <w:tcW w:w="3289" w:type="dxa"/>
            <w:tcBorders>
              <w:top w:val="single" w:sz="4" w:space="0" w:color="auto"/>
              <w:left w:val="single" w:sz="4" w:space="0" w:color="auto"/>
              <w:bottom w:val="single" w:sz="4" w:space="0" w:color="auto"/>
              <w:right w:val="single" w:sz="4" w:space="0" w:color="auto"/>
            </w:tcBorders>
          </w:tcPr>
          <w:p w14:paraId="5B4F3B69" w14:textId="77777777" w:rsidR="00D70A70" w:rsidRPr="00B24089" w:rsidRDefault="00D70A70" w:rsidP="00BA3EA1">
            <w:pPr>
              <w:rPr>
                <w:rFonts w:cs="Arial"/>
                <w:szCs w:val="24"/>
              </w:rPr>
            </w:pPr>
            <w:r w:rsidRPr="00B24089">
              <w:rPr>
                <w:rFonts w:cs="Arial"/>
                <w:szCs w:val="24"/>
              </w:rPr>
              <w:t>Facsimile:</w:t>
            </w:r>
          </w:p>
        </w:tc>
        <w:tc>
          <w:tcPr>
            <w:tcW w:w="5103" w:type="dxa"/>
            <w:tcBorders>
              <w:top w:val="single" w:sz="4" w:space="0" w:color="auto"/>
              <w:left w:val="single" w:sz="4" w:space="0" w:color="auto"/>
              <w:bottom w:val="single" w:sz="4" w:space="0" w:color="auto"/>
              <w:right w:val="single" w:sz="4" w:space="0" w:color="auto"/>
            </w:tcBorders>
          </w:tcPr>
          <w:p w14:paraId="09A7243B" w14:textId="77777777" w:rsidR="00D70A70" w:rsidRPr="00B24089" w:rsidRDefault="00D70A70" w:rsidP="00BA3EA1">
            <w:pPr>
              <w:rPr>
                <w:rFonts w:cs="Arial"/>
                <w:szCs w:val="24"/>
              </w:rPr>
            </w:pPr>
          </w:p>
        </w:tc>
      </w:tr>
      <w:tr w:rsidR="00D70A70" w:rsidRPr="00B24089" w14:paraId="3E35551F" w14:textId="77777777" w:rsidTr="00B24089">
        <w:tc>
          <w:tcPr>
            <w:tcW w:w="3289" w:type="dxa"/>
            <w:tcBorders>
              <w:top w:val="single" w:sz="4" w:space="0" w:color="auto"/>
              <w:left w:val="single" w:sz="4" w:space="0" w:color="auto"/>
              <w:bottom w:val="single" w:sz="4" w:space="0" w:color="auto"/>
              <w:right w:val="single" w:sz="4" w:space="0" w:color="auto"/>
            </w:tcBorders>
          </w:tcPr>
          <w:p w14:paraId="7D5BFF23" w14:textId="77777777" w:rsidR="00D70A70" w:rsidRPr="00B24089" w:rsidRDefault="00D70A70" w:rsidP="00BA3EA1">
            <w:pPr>
              <w:rPr>
                <w:rFonts w:cs="Arial"/>
                <w:szCs w:val="24"/>
              </w:rPr>
            </w:pPr>
            <w:r w:rsidRPr="00B24089">
              <w:rPr>
                <w:rFonts w:cs="Arial"/>
                <w:szCs w:val="24"/>
              </w:rPr>
              <w:t>E-mail address:</w:t>
            </w:r>
          </w:p>
        </w:tc>
        <w:tc>
          <w:tcPr>
            <w:tcW w:w="5103" w:type="dxa"/>
            <w:tcBorders>
              <w:top w:val="single" w:sz="4" w:space="0" w:color="auto"/>
              <w:left w:val="single" w:sz="4" w:space="0" w:color="auto"/>
              <w:bottom w:val="single" w:sz="4" w:space="0" w:color="auto"/>
              <w:right w:val="single" w:sz="4" w:space="0" w:color="auto"/>
            </w:tcBorders>
          </w:tcPr>
          <w:p w14:paraId="4D57D93A" w14:textId="77777777" w:rsidR="00D70A70" w:rsidRPr="00B24089" w:rsidRDefault="00D70A70" w:rsidP="00BA3EA1">
            <w:pPr>
              <w:rPr>
                <w:rFonts w:cs="Arial"/>
                <w:szCs w:val="24"/>
              </w:rPr>
            </w:pPr>
          </w:p>
        </w:tc>
      </w:tr>
    </w:tbl>
    <w:p w14:paraId="1F0F51F1" w14:textId="77777777" w:rsidR="00D70A70" w:rsidRPr="00B24089" w:rsidRDefault="00D70A70" w:rsidP="006A76C5">
      <w:pPr>
        <w:jc w:val="both"/>
        <w:rPr>
          <w:rFonts w:cs="Arial"/>
          <w:b/>
          <w:bCs/>
          <w:szCs w:val="24"/>
        </w:rPr>
      </w:pPr>
    </w:p>
    <w:p w14:paraId="29C74F90" w14:textId="77777777" w:rsidR="006A76C5" w:rsidRPr="00B24089" w:rsidRDefault="00D70A70" w:rsidP="006A76C5">
      <w:pPr>
        <w:jc w:val="both"/>
        <w:rPr>
          <w:rFonts w:cs="Arial"/>
          <w:b/>
          <w:bCs/>
          <w:szCs w:val="24"/>
        </w:rPr>
      </w:pPr>
      <w:r w:rsidRPr="00B24089">
        <w:rPr>
          <w:rFonts w:cs="Arial"/>
          <w:b/>
          <w:bCs/>
          <w:szCs w:val="24"/>
        </w:rPr>
        <w:t>A.4</w:t>
      </w:r>
      <w:r w:rsidR="00F02047" w:rsidRPr="00B24089">
        <w:rPr>
          <w:rFonts w:cs="Arial"/>
          <w:b/>
          <w:bCs/>
          <w:szCs w:val="24"/>
        </w:rPr>
        <w:tab/>
        <w:t>Timing of proposed visit by the Commission</w:t>
      </w:r>
    </w:p>
    <w:p w14:paraId="5E4405F3" w14:textId="77777777" w:rsidR="006A76C5" w:rsidRPr="00B24089" w:rsidRDefault="006A76C5" w:rsidP="006A76C5">
      <w:pPr>
        <w:jc w:val="both"/>
        <w:rPr>
          <w:rFonts w:cs="Arial"/>
          <w:szCs w:val="24"/>
        </w:rPr>
      </w:pPr>
    </w:p>
    <w:p w14:paraId="72A535C8" w14:textId="581CD3EA" w:rsidR="00B249FC" w:rsidRPr="00B24089" w:rsidRDefault="00F02047" w:rsidP="006A76C5">
      <w:pPr>
        <w:rPr>
          <w:rFonts w:cs="Arial"/>
          <w:szCs w:val="24"/>
        </w:rPr>
      </w:pPr>
      <w:r w:rsidRPr="00B24089">
        <w:rPr>
          <w:rFonts w:cs="Arial"/>
          <w:szCs w:val="24"/>
        </w:rPr>
        <w:t>The Commission</w:t>
      </w:r>
      <w:r w:rsidR="00D70A70" w:rsidRPr="00B24089">
        <w:rPr>
          <w:rFonts w:cs="Arial"/>
          <w:szCs w:val="24"/>
        </w:rPr>
        <w:t xml:space="preserve"> </w:t>
      </w:r>
      <w:r w:rsidR="006A76C5" w:rsidRPr="00B24089">
        <w:rPr>
          <w:rFonts w:cs="Arial"/>
          <w:szCs w:val="24"/>
        </w:rPr>
        <w:t>would like to commence visits to importers</w:t>
      </w:r>
      <w:r w:rsidR="00B249FC" w:rsidRPr="00B24089">
        <w:rPr>
          <w:rFonts w:cs="Arial"/>
          <w:szCs w:val="24"/>
        </w:rPr>
        <w:t xml:space="preserve"> to verify the data submitted within import questionnaire responses and discuss the in</w:t>
      </w:r>
      <w:r w:rsidR="00BE49AA">
        <w:rPr>
          <w:rFonts w:cs="Arial"/>
          <w:szCs w:val="24"/>
        </w:rPr>
        <w:t>quiry</w:t>
      </w:r>
      <w:r w:rsidR="006A76C5" w:rsidRPr="00B24089">
        <w:rPr>
          <w:rFonts w:cs="Arial"/>
          <w:szCs w:val="24"/>
        </w:rPr>
        <w:t xml:space="preserve"> as soon as possible from </w:t>
      </w:r>
      <w:r w:rsidR="00467468">
        <w:rPr>
          <w:rFonts w:cs="Arial"/>
          <w:bCs/>
          <w:szCs w:val="24"/>
        </w:rPr>
        <w:t>3</w:t>
      </w:r>
      <w:r w:rsidR="00B24089">
        <w:rPr>
          <w:rFonts w:cs="Arial"/>
          <w:bCs/>
          <w:szCs w:val="24"/>
        </w:rPr>
        <w:t xml:space="preserve"> </w:t>
      </w:r>
      <w:r w:rsidR="00467468">
        <w:rPr>
          <w:rFonts w:cs="Arial"/>
          <w:bCs/>
          <w:szCs w:val="24"/>
        </w:rPr>
        <w:t>August</w:t>
      </w:r>
      <w:r w:rsidR="00B24089">
        <w:rPr>
          <w:rFonts w:cs="Arial"/>
          <w:bCs/>
          <w:szCs w:val="24"/>
        </w:rPr>
        <w:t xml:space="preserve"> 2018</w:t>
      </w:r>
      <w:r w:rsidR="00C13FA8" w:rsidRPr="00B24089">
        <w:rPr>
          <w:rFonts w:cs="Arial"/>
          <w:szCs w:val="24"/>
        </w:rPr>
        <w:t>.</w:t>
      </w:r>
    </w:p>
    <w:p w14:paraId="470D392F" w14:textId="77777777" w:rsidR="00B33419" w:rsidRPr="00B24089" w:rsidRDefault="00B33419" w:rsidP="006A76C5">
      <w:pPr>
        <w:rPr>
          <w:rFonts w:cs="Arial"/>
          <w:szCs w:val="24"/>
        </w:rPr>
      </w:pPr>
    </w:p>
    <w:p w14:paraId="61579FE8" w14:textId="77777777" w:rsidR="00B249FC" w:rsidRPr="00B24089" w:rsidRDefault="006A76C5" w:rsidP="006A76C5">
      <w:pPr>
        <w:rPr>
          <w:rFonts w:cs="Arial"/>
          <w:szCs w:val="24"/>
        </w:rPr>
      </w:pPr>
      <w:r w:rsidRPr="00B24089">
        <w:rPr>
          <w:rFonts w:cs="Arial"/>
          <w:szCs w:val="24"/>
        </w:rPr>
        <w:t>Can you please advise</w:t>
      </w:r>
      <w:r w:rsidR="00B249FC" w:rsidRPr="00B24089">
        <w:rPr>
          <w:rFonts w:cs="Arial"/>
          <w:szCs w:val="24"/>
        </w:rPr>
        <w:t xml:space="preserve"> what dates are suitable to your company for this</w:t>
      </w:r>
      <w:r w:rsidRPr="00B24089">
        <w:rPr>
          <w:rFonts w:cs="Arial"/>
          <w:szCs w:val="24"/>
        </w:rPr>
        <w:t xml:space="preserve"> visit? </w:t>
      </w:r>
    </w:p>
    <w:p w14:paraId="799E6D55" w14:textId="77777777" w:rsidR="006A76C5" w:rsidRPr="00B24089" w:rsidRDefault="006A76C5" w:rsidP="006A76C5">
      <w:pPr>
        <w:rPr>
          <w:rFonts w:cs="Arial"/>
          <w:szCs w:val="24"/>
        </w:rPr>
      </w:pPr>
      <w:r w:rsidRPr="00B24089">
        <w:rPr>
          <w:rFonts w:cs="Arial"/>
          <w:szCs w:val="24"/>
        </w:rPr>
        <w:t>Please note that it may be helpful to consider the availability of key staff, such as your accountant, purchasing officer or sales staff.</w:t>
      </w:r>
    </w:p>
    <w:p w14:paraId="4DD53EDA" w14:textId="77777777" w:rsidR="00B249FC" w:rsidRPr="00B24089" w:rsidRDefault="00B249FC" w:rsidP="00B249FC">
      <w:pPr>
        <w:pStyle w:val="BodyText"/>
        <w:jc w:val="left"/>
        <w:rPr>
          <w:rFonts w:cs="Arial"/>
          <w:sz w:val="24"/>
          <w:szCs w:val="24"/>
        </w:rPr>
      </w:pPr>
      <w:r w:rsidRPr="00B24089">
        <w:rPr>
          <w:rFonts w:cs="Arial"/>
          <w:sz w:val="24"/>
          <w:szCs w:val="24"/>
        </w:rPr>
        <w:t>__________________________________________________________________________________________________________________________________________________</w:t>
      </w:r>
    </w:p>
    <w:p w14:paraId="08D91D78" w14:textId="77777777" w:rsidR="006A76C5" w:rsidRPr="00B24089" w:rsidRDefault="006A76C5" w:rsidP="006A76C5">
      <w:pPr>
        <w:jc w:val="both"/>
        <w:rPr>
          <w:rFonts w:cs="Arial"/>
          <w:b/>
          <w:szCs w:val="24"/>
        </w:rPr>
      </w:pPr>
    </w:p>
    <w:p w14:paraId="0C4C4A21" w14:textId="77777777" w:rsidR="006A76C5" w:rsidRPr="00B24089" w:rsidRDefault="006A76C5" w:rsidP="006A76C5">
      <w:pPr>
        <w:jc w:val="both"/>
        <w:rPr>
          <w:rFonts w:cs="Arial"/>
          <w:szCs w:val="24"/>
        </w:rPr>
      </w:pPr>
      <w:r w:rsidRPr="00B24089">
        <w:rPr>
          <w:rFonts w:cs="Arial"/>
          <w:szCs w:val="24"/>
        </w:rPr>
        <w:t>Address for proposed visit</w:t>
      </w:r>
      <w:r w:rsidR="00B249FC" w:rsidRPr="00B24089">
        <w:rPr>
          <w:rFonts w:cs="Arial"/>
          <w:szCs w:val="24"/>
        </w:rPr>
        <w:t xml:space="preserve"> (the address at which your accounting records are held)</w:t>
      </w:r>
      <w:r w:rsidRPr="00B24089">
        <w:rPr>
          <w:rFonts w:cs="Arial"/>
          <w:szCs w:val="24"/>
        </w:rPr>
        <w:t>:</w:t>
      </w:r>
    </w:p>
    <w:p w14:paraId="65C49D0B" w14:textId="77777777" w:rsidR="006A76C5" w:rsidRPr="00B24089" w:rsidRDefault="006A76C5" w:rsidP="006A76C5">
      <w:pPr>
        <w:jc w:val="both"/>
        <w:rPr>
          <w:rFonts w:cs="Arial"/>
          <w:szCs w:val="24"/>
        </w:rPr>
      </w:pPr>
    </w:p>
    <w:tbl>
      <w:tblPr>
        <w:tblW w:w="0" w:type="auto"/>
        <w:tblInd w:w="108" w:type="dxa"/>
        <w:tblLayout w:type="fixed"/>
        <w:tblLook w:val="0000" w:firstRow="0" w:lastRow="0" w:firstColumn="0" w:lastColumn="0" w:noHBand="0" w:noVBand="0"/>
      </w:tblPr>
      <w:tblGrid>
        <w:gridCol w:w="1843"/>
        <w:gridCol w:w="5103"/>
      </w:tblGrid>
      <w:tr w:rsidR="00B249FC" w:rsidRPr="00B24089" w14:paraId="4DC81352" w14:textId="77777777" w:rsidTr="00BA3EA1">
        <w:tc>
          <w:tcPr>
            <w:tcW w:w="1843" w:type="dxa"/>
            <w:vMerge w:val="restart"/>
            <w:tcBorders>
              <w:top w:val="single" w:sz="4" w:space="0" w:color="auto"/>
              <w:left w:val="single" w:sz="4" w:space="0" w:color="auto"/>
              <w:right w:val="single" w:sz="4" w:space="0" w:color="auto"/>
            </w:tcBorders>
          </w:tcPr>
          <w:p w14:paraId="42C98CA8" w14:textId="77777777" w:rsidR="00B249FC" w:rsidRPr="00B24089" w:rsidRDefault="00B249FC" w:rsidP="00BA3EA1">
            <w:pPr>
              <w:jc w:val="both"/>
              <w:rPr>
                <w:rFonts w:cs="Arial"/>
                <w:szCs w:val="24"/>
              </w:rPr>
            </w:pPr>
            <w:r w:rsidRPr="00B24089">
              <w:rPr>
                <w:rFonts w:cs="Arial"/>
                <w:szCs w:val="24"/>
              </w:rPr>
              <w:t>Street address:</w:t>
            </w:r>
          </w:p>
        </w:tc>
        <w:tc>
          <w:tcPr>
            <w:tcW w:w="5103" w:type="dxa"/>
            <w:tcBorders>
              <w:top w:val="single" w:sz="4" w:space="0" w:color="auto"/>
              <w:left w:val="nil"/>
              <w:bottom w:val="single" w:sz="4" w:space="0" w:color="auto"/>
              <w:right w:val="single" w:sz="4" w:space="0" w:color="auto"/>
            </w:tcBorders>
          </w:tcPr>
          <w:p w14:paraId="4925E4D1" w14:textId="77777777" w:rsidR="00B249FC" w:rsidRPr="00B24089" w:rsidRDefault="00B249FC" w:rsidP="00BA3EA1">
            <w:pPr>
              <w:jc w:val="both"/>
              <w:rPr>
                <w:rFonts w:cs="Arial"/>
                <w:szCs w:val="24"/>
              </w:rPr>
            </w:pPr>
          </w:p>
        </w:tc>
      </w:tr>
      <w:tr w:rsidR="00B249FC" w:rsidRPr="00B24089" w14:paraId="76401F59" w14:textId="77777777" w:rsidTr="00BA3EA1">
        <w:tc>
          <w:tcPr>
            <w:tcW w:w="1843" w:type="dxa"/>
            <w:vMerge/>
            <w:tcBorders>
              <w:left w:val="single" w:sz="4" w:space="0" w:color="auto"/>
              <w:right w:val="single" w:sz="4" w:space="0" w:color="auto"/>
            </w:tcBorders>
          </w:tcPr>
          <w:p w14:paraId="0F9A1220" w14:textId="77777777" w:rsidR="00B249FC" w:rsidRPr="00B24089" w:rsidRDefault="00B249FC" w:rsidP="00BA3EA1">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24B6073B" w14:textId="77777777" w:rsidR="00B249FC" w:rsidRPr="00B24089" w:rsidRDefault="00B249FC" w:rsidP="00BA3EA1">
            <w:pPr>
              <w:jc w:val="both"/>
              <w:rPr>
                <w:rFonts w:cs="Arial"/>
                <w:szCs w:val="24"/>
              </w:rPr>
            </w:pPr>
          </w:p>
        </w:tc>
      </w:tr>
      <w:tr w:rsidR="00B249FC" w:rsidRPr="00B24089" w14:paraId="51262AB3" w14:textId="77777777" w:rsidTr="00BA3EA1">
        <w:tc>
          <w:tcPr>
            <w:tcW w:w="1843" w:type="dxa"/>
            <w:vMerge/>
            <w:tcBorders>
              <w:left w:val="single" w:sz="4" w:space="0" w:color="auto"/>
              <w:right w:val="single" w:sz="4" w:space="0" w:color="auto"/>
            </w:tcBorders>
          </w:tcPr>
          <w:p w14:paraId="14FF8D06" w14:textId="77777777" w:rsidR="00B249FC" w:rsidRPr="00B24089" w:rsidRDefault="00B249FC" w:rsidP="00BA3EA1">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2AD1E40A" w14:textId="77777777" w:rsidR="00B249FC" w:rsidRPr="00B24089" w:rsidRDefault="00B249FC" w:rsidP="00BA3EA1">
            <w:pPr>
              <w:jc w:val="both"/>
              <w:rPr>
                <w:rFonts w:cs="Arial"/>
                <w:szCs w:val="24"/>
              </w:rPr>
            </w:pPr>
          </w:p>
        </w:tc>
      </w:tr>
      <w:tr w:rsidR="00B249FC" w:rsidRPr="00B24089" w14:paraId="6C260F75" w14:textId="77777777" w:rsidTr="00BA3EA1">
        <w:tc>
          <w:tcPr>
            <w:tcW w:w="1843" w:type="dxa"/>
            <w:vMerge/>
            <w:tcBorders>
              <w:left w:val="single" w:sz="4" w:space="0" w:color="auto"/>
              <w:right w:val="single" w:sz="4" w:space="0" w:color="auto"/>
            </w:tcBorders>
          </w:tcPr>
          <w:p w14:paraId="4040F16A" w14:textId="77777777" w:rsidR="00B249FC" w:rsidRPr="00B24089" w:rsidRDefault="00B249FC" w:rsidP="00BA3EA1">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167A47ED" w14:textId="77777777" w:rsidR="00B249FC" w:rsidRPr="00B24089" w:rsidRDefault="00B249FC" w:rsidP="00BA3EA1">
            <w:pPr>
              <w:jc w:val="both"/>
              <w:rPr>
                <w:rFonts w:cs="Arial"/>
                <w:szCs w:val="24"/>
              </w:rPr>
            </w:pPr>
          </w:p>
        </w:tc>
      </w:tr>
      <w:tr w:rsidR="00B249FC" w:rsidRPr="00B24089" w14:paraId="5F62C316" w14:textId="77777777" w:rsidTr="00BA3EA1">
        <w:tc>
          <w:tcPr>
            <w:tcW w:w="1843" w:type="dxa"/>
            <w:vMerge/>
            <w:tcBorders>
              <w:left w:val="single" w:sz="4" w:space="0" w:color="auto"/>
              <w:right w:val="single" w:sz="4" w:space="0" w:color="auto"/>
            </w:tcBorders>
          </w:tcPr>
          <w:p w14:paraId="0B2BFCD5" w14:textId="77777777" w:rsidR="00B249FC" w:rsidRPr="00B24089" w:rsidRDefault="00B249FC" w:rsidP="00BA3EA1">
            <w:pPr>
              <w:jc w:val="both"/>
              <w:rPr>
                <w:rFonts w:cs="Arial"/>
                <w:szCs w:val="24"/>
              </w:rPr>
            </w:pPr>
          </w:p>
        </w:tc>
        <w:tc>
          <w:tcPr>
            <w:tcW w:w="5103" w:type="dxa"/>
            <w:tcBorders>
              <w:top w:val="single" w:sz="4" w:space="0" w:color="auto"/>
              <w:left w:val="nil"/>
              <w:bottom w:val="single" w:sz="4" w:space="0" w:color="auto"/>
              <w:right w:val="single" w:sz="4" w:space="0" w:color="auto"/>
            </w:tcBorders>
          </w:tcPr>
          <w:p w14:paraId="318F3EA3" w14:textId="77777777" w:rsidR="00B249FC" w:rsidRPr="00B24089" w:rsidRDefault="00B249FC" w:rsidP="00BA3EA1">
            <w:pPr>
              <w:jc w:val="both"/>
              <w:rPr>
                <w:rFonts w:cs="Arial"/>
                <w:szCs w:val="24"/>
              </w:rPr>
            </w:pPr>
          </w:p>
        </w:tc>
      </w:tr>
      <w:tr w:rsidR="006A76C5" w:rsidRPr="00B24089" w14:paraId="573281E8" w14:textId="77777777" w:rsidTr="00BA3EA1">
        <w:tc>
          <w:tcPr>
            <w:tcW w:w="1843" w:type="dxa"/>
            <w:tcBorders>
              <w:top w:val="single" w:sz="4" w:space="0" w:color="auto"/>
              <w:left w:val="single" w:sz="4" w:space="0" w:color="auto"/>
              <w:bottom w:val="single" w:sz="4" w:space="0" w:color="auto"/>
              <w:right w:val="single" w:sz="4" w:space="0" w:color="auto"/>
            </w:tcBorders>
          </w:tcPr>
          <w:p w14:paraId="6AE314F5" w14:textId="77777777" w:rsidR="006A76C5" w:rsidRPr="00B24089" w:rsidRDefault="006A76C5" w:rsidP="00BA3EA1">
            <w:pPr>
              <w:jc w:val="both"/>
              <w:rPr>
                <w:rFonts w:cs="Arial"/>
                <w:szCs w:val="24"/>
              </w:rPr>
            </w:pPr>
            <w:r w:rsidRPr="00B24089">
              <w:rPr>
                <w:rFonts w:cs="Arial"/>
                <w:szCs w:val="24"/>
              </w:rPr>
              <w:t>Telephone:</w:t>
            </w:r>
          </w:p>
        </w:tc>
        <w:tc>
          <w:tcPr>
            <w:tcW w:w="5103" w:type="dxa"/>
            <w:tcBorders>
              <w:left w:val="single" w:sz="4" w:space="0" w:color="auto"/>
              <w:bottom w:val="single" w:sz="4" w:space="0" w:color="auto"/>
              <w:right w:val="single" w:sz="4" w:space="0" w:color="auto"/>
            </w:tcBorders>
          </w:tcPr>
          <w:p w14:paraId="24A7DF69" w14:textId="77777777" w:rsidR="006A76C5" w:rsidRPr="00B24089" w:rsidRDefault="006A76C5" w:rsidP="00BA3EA1">
            <w:pPr>
              <w:jc w:val="both"/>
              <w:rPr>
                <w:rFonts w:cs="Arial"/>
                <w:szCs w:val="24"/>
              </w:rPr>
            </w:pPr>
          </w:p>
        </w:tc>
      </w:tr>
      <w:tr w:rsidR="006A76C5" w:rsidRPr="00B24089" w14:paraId="01929A13" w14:textId="77777777" w:rsidTr="00BA3EA1">
        <w:tc>
          <w:tcPr>
            <w:tcW w:w="1843" w:type="dxa"/>
            <w:tcBorders>
              <w:top w:val="single" w:sz="4" w:space="0" w:color="auto"/>
              <w:left w:val="single" w:sz="4" w:space="0" w:color="auto"/>
              <w:bottom w:val="single" w:sz="4" w:space="0" w:color="auto"/>
              <w:right w:val="single" w:sz="4" w:space="0" w:color="auto"/>
            </w:tcBorders>
          </w:tcPr>
          <w:p w14:paraId="47AE750D" w14:textId="77777777" w:rsidR="006A76C5" w:rsidRPr="00B24089" w:rsidRDefault="006A76C5" w:rsidP="00BA3EA1">
            <w:pPr>
              <w:jc w:val="both"/>
              <w:rPr>
                <w:rFonts w:cs="Arial"/>
                <w:szCs w:val="24"/>
              </w:rPr>
            </w:pPr>
            <w:r w:rsidRPr="00B24089">
              <w:rPr>
                <w:rFonts w:cs="Arial"/>
                <w:szCs w:val="24"/>
              </w:rPr>
              <w:t>Facsimile:</w:t>
            </w:r>
          </w:p>
        </w:tc>
        <w:tc>
          <w:tcPr>
            <w:tcW w:w="5103" w:type="dxa"/>
            <w:tcBorders>
              <w:top w:val="single" w:sz="4" w:space="0" w:color="auto"/>
              <w:left w:val="single" w:sz="4" w:space="0" w:color="auto"/>
              <w:bottom w:val="single" w:sz="4" w:space="0" w:color="auto"/>
              <w:right w:val="single" w:sz="4" w:space="0" w:color="auto"/>
            </w:tcBorders>
          </w:tcPr>
          <w:p w14:paraId="0ACD506A" w14:textId="77777777" w:rsidR="006A76C5" w:rsidRPr="00B24089" w:rsidRDefault="006A76C5" w:rsidP="00BA3EA1">
            <w:pPr>
              <w:jc w:val="both"/>
              <w:rPr>
                <w:rFonts w:cs="Arial"/>
                <w:szCs w:val="24"/>
              </w:rPr>
            </w:pPr>
          </w:p>
        </w:tc>
      </w:tr>
    </w:tbl>
    <w:p w14:paraId="702D7AC7" w14:textId="77777777" w:rsidR="006A76C5" w:rsidRPr="00B24089" w:rsidRDefault="006A76C5" w:rsidP="006A76C5">
      <w:pPr>
        <w:jc w:val="both"/>
        <w:rPr>
          <w:rFonts w:cs="Arial"/>
          <w:szCs w:val="24"/>
        </w:rPr>
      </w:pPr>
    </w:p>
    <w:p w14:paraId="1BCC271F" w14:textId="0081B849" w:rsidR="006A76C5" w:rsidRPr="001F7258" w:rsidRDefault="006A76C5" w:rsidP="001F7258">
      <w:pPr>
        <w:pStyle w:val="Heading1"/>
      </w:pPr>
      <w:r>
        <w:rPr>
          <w:sz w:val="22"/>
        </w:rPr>
        <w:br w:type="page"/>
      </w:r>
      <w:r w:rsidR="00AC1761" w:rsidRPr="001F7258">
        <w:rPr>
          <w:caps w:val="0"/>
        </w:rPr>
        <w:lastRenderedPageBreak/>
        <w:t>PART B – IMPORTS AND FORWARD ORDERS</w:t>
      </w:r>
    </w:p>
    <w:p w14:paraId="77653FC2" w14:textId="57A08757" w:rsidR="008E41FF" w:rsidRPr="00FA48AC" w:rsidRDefault="008E41FF" w:rsidP="006A76C5">
      <w:pPr>
        <w:pStyle w:val="Subtitle"/>
        <w:jc w:val="both"/>
        <w:rPr>
          <w:rFonts w:cs="Arial"/>
          <w:szCs w:val="24"/>
          <w:bdr w:val="single" w:sz="4" w:space="0" w:color="auto"/>
        </w:rPr>
      </w:pPr>
    </w:p>
    <w:p w14:paraId="2B2B1DD9" w14:textId="7E26E791" w:rsidR="006A76C5" w:rsidRPr="00FA48AC" w:rsidRDefault="006A76C5" w:rsidP="006A76C5">
      <w:pPr>
        <w:pStyle w:val="Subtitle"/>
        <w:pBdr>
          <w:top w:val="single" w:sz="12" w:space="1" w:color="auto"/>
          <w:left w:val="single" w:sz="12" w:space="4" w:color="auto"/>
          <w:bottom w:val="single" w:sz="12" w:space="1" w:color="auto"/>
          <w:right w:val="single" w:sz="12" w:space="4" w:color="auto"/>
        </w:pBdr>
        <w:jc w:val="both"/>
        <w:rPr>
          <w:rFonts w:cs="Arial"/>
          <w:szCs w:val="24"/>
          <w:bdr w:val="single" w:sz="4" w:space="0" w:color="auto"/>
        </w:rPr>
      </w:pPr>
      <w:r w:rsidRPr="00FA48AC">
        <w:rPr>
          <w:rFonts w:cs="Arial"/>
          <w:szCs w:val="24"/>
        </w:rPr>
        <w:t xml:space="preserve">Please complete this part after </w:t>
      </w:r>
      <w:r w:rsidR="00F02047" w:rsidRPr="00FA48AC">
        <w:rPr>
          <w:rFonts w:cs="Arial"/>
          <w:szCs w:val="24"/>
        </w:rPr>
        <w:t>the Commission</w:t>
      </w:r>
      <w:r w:rsidRPr="00FA48AC">
        <w:rPr>
          <w:rFonts w:cs="Arial"/>
          <w:szCs w:val="24"/>
        </w:rPr>
        <w:t xml:space="preserve"> has provided you with </w:t>
      </w:r>
      <w:r w:rsidR="002E547B" w:rsidRPr="00FA48AC">
        <w:rPr>
          <w:rFonts w:cs="Arial"/>
          <w:szCs w:val="24"/>
        </w:rPr>
        <w:t xml:space="preserve">your </w:t>
      </w:r>
      <w:r w:rsidRPr="00FA48AC">
        <w:rPr>
          <w:rFonts w:cs="Arial"/>
          <w:szCs w:val="24"/>
        </w:rPr>
        <w:t>detailed spreadsheets of imports</w:t>
      </w:r>
      <w:r w:rsidR="002E547B" w:rsidRPr="00FA48AC">
        <w:rPr>
          <w:rFonts w:cs="Arial"/>
          <w:szCs w:val="24"/>
        </w:rPr>
        <w:t>,</w:t>
      </w:r>
      <w:r w:rsidRPr="00FA48AC">
        <w:rPr>
          <w:rFonts w:cs="Arial"/>
          <w:szCs w:val="24"/>
        </w:rPr>
        <w:t xml:space="preserve"> </w:t>
      </w:r>
      <w:r w:rsidR="002E547B" w:rsidRPr="00FA48AC">
        <w:rPr>
          <w:rFonts w:cs="Arial"/>
          <w:szCs w:val="24"/>
        </w:rPr>
        <w:t xml:space="preserve">and </w:t>
      </w:r>
      <w:r w:rsidR="00924D03" w:rsidRPr="00FA48AC">
        <w:rPr>
          <w:rFonts w:cs="Arial"/>
          <w:szCs w:val="24"/>
        </w:rPr>
        <w:t>return</w:t>
      </w:r>
      <w:r w:rsidR="002E547B" w:rsidRPr="00FA48AC">
        <w:rPr>
          <w:rFonts w:cs="Arial"/>
          <w:szCs w:val="24"/>
        </w:rPr>
        <w:t xml:space="preserve"> </w:t>
      </w:r>
      <w:r w:rsidR="00924D03" w:rsidRPr="00FA48AC">
        <w:rPr>
          <w:rFonts w:cs="Arial"/>
          <w:szCs w:val="24"/>
        </w:rPr>
        <w:t xml:space="preserve">this part, </w:t>
      </w:r>
      <w:r w:rsidR="002E547B" w:rsidRPr="00FA48AC">
        <w:rPr>
          <w:rFonts w:cs="Arial"/>
          <w:szCs w:val="24"/>
        </w:rPr>
        <w:t xml:space="preserve">along with your response to Part C no later than </w:t>
      </w:r>
      <w:r w:rsidR="00467468">
        <w:rPr>
          <w:rFonts w:cs="Arial"/>
          <w:szCs w:val="24"/>
        </w:rPr>
        <w:t>27</w:t>
      </w:r>
      <w:r w:rsidR="00B24089">
        <w:rPr>
          <w:rFonts w:cs="Arial"/>
          <w:szCs w:val="24"/>
        </w:rPr>
        <w:t xml:space="preserve"> July 2018</w:t>
      </w:r>
    </w:p>
    <w:p w14:paraId="3024D458" w14:textId="77777777" w:rsidR="006A76C5" w:rsidRPr="00FA48AC" w:rsidRDefault="006A76C5" w:rsidP="006A76C5">
      <w:pPr>
        <w:pStyle w:val="Subtitle"/>
        <w:jc w:val="both"/>
        <w:rPr>
          <w:rFonts w:cs="Arial"/>
          <w:szCs w:val="24"/>
        </w:rPr>
      </w:pPr>
    </w:p>
    <w:p w14:paraId="0FF2FB87" w14:textId="36F58617" w:rsidR="007103C6" w:rsidRDefault="006A76C5" w:rsidP="006A76C5">
      <w:pPr>
        <w:pStyle w:val="BodyText"/>
        <w:widowControl/>
        <w:tabs>
          <w:tab w:val="clear" w:pos="432"/>
        </w:tabs>
        <w:spacing w:before="0"/>
        <w:jc w:val="left"/>
        <w:rPr>
          <w:rFonts w:cs="Arial"/>
          <w:sz w:val="24"/>
        </w:rPr>
      </w:pPr>
      <w:r w:rsidRPr="00E95BF7">
        <w:rPr>
          <w:rFonts w:cs="Arial"/>
          <w:sz w:val="24"/>
        </w:rPr>
        <w:t xml:space="preserve">To assist with the identification of imports of </w:t>
      </w:r>
      <w:r w:rsidR="00E972D0">
        <w:rPr>
          <w:rFonts w:cs="Arial"/>
          <w:sz w:val="24"/>
        </w:rPr>
        <w:t>the goods and the circumvention goods</w:t>
      </w:r>
      <w:r w:rsidR="00B249FC" w:rsidRPr="00E95BF7">
        <w:rPr>
          <w:rFonts w:cs="Arial"/>
          <w:sz w:val="24"/>
        </w:rPr>
        <w:t>,</w:t>
      </w:r>
      <w:r w:rsidRPr="00E95BF7">
        <w:rPr>
          <w:rFonts w:cs="Arial"/>
          <w:sz w:val="24"/>
        </w:rPr>
        <w:t xml:space="preserve"> </w:t>
      </w:r>
      <w:r w:rsidR="00F02047" w:rsidRPr="00E95BF7">
        <w:rPr>
          <w:rFonts w:cs="Arial"/>
          <w:sz w:val="24"/>
        </w:rPr>
        <w:t>the Commission</w:t>
      </w:r>
      <w:r w:rsidRPr="00E95BF7">
        <w:rPr>
          <w:rFonts w:cs="Arial"/>
          <w:sz w:val="24"/>
        </w:rPr>
        <w:t xml:space="preserve"> will </w:t>
      </w:r>
      <w:r w:rsidR="00B249FC" w:rsidRPr="00E95BF7">
        <w:rPr>
          <w:rFonts w:cs="Arial"/>
          <w:sz w:val="24"/>
        </w:rPr>
        <w:t xml:space="preserve">shortly </w:t>
      </w:r>
      <w:r w:rsidRPr="00E95BF7">
        <w:rPr>
          <w:rFonts w:cs="Arial"/>
          <w:sz w:val="24"/>
        </w:rPr>
        <w:t xml:space="preserve">provide </w:t>
      </w:r>
      <w:r w:rsidR="007103C6" w:rsidRPr="00E95BF7">
        <w:rPr>
          <w:rFonts w:cs="Arial"/>
          <w:sz w:val="24"/>
        </w:rPr>
        <w:t>you with</w:t>
      </w:r>
      <w:r w:rsidRPr="00E95BF7">
        <w:rPr>
          <w:rFonts w:cs="Arial"/>
          <w:sz w:val="24"/>
        </w:rPr>
        <w:t xml:space="preserve"> spreadsheets of your imports </w:t>
      </w:r>
      <w:r w:rsidR="00B803A5" w:rsidRPr="00E95BF7">
        <w:rPr>
          <w:rFonts w:cs="Arial"/>
          <w:sz w:val="24"/>
        </w:rPr>
        <w:t>in the period between</w:t>
      </w:r>
      <w:r w:rsidR="00C91D5C">
        <w:rPr>
          <w:rFonts w:cs="Arial"/>
          <w:sz w:val="24"/>
        </w:rPr>
        <w:t>;</w:t>
      </w:r>
    </w:p>
    <w:p w14:paraId="312BB167" w14:textId="77777777" w:rsidR="00C91D5C" w:rsidRDefault="00C91D5C" w:rsidP="006A76C5">
      <w:pPr>
        <w:pStyle w:val="BodyText"/>
        <w:widowControl/>
        <w:tabs>
          <w:tab w:val="clear" w:pos="432"/>
        </w:tabs>
        <w:spacing w:before="0"/>
        <w:jc w:val="left"/>
        <w:rPr>
          <w:rFonts w:cs="Arial"/>
          <w:sz w:val="24"/>
        </w:rPr>
      </w:pPr>
    </w:p>
    <w:p w14:paraId="77A82F6C" w14:textId="7AF8FAC0" w:rsidR="000D4093" w:rsidRPr="00E95BF7" w:rsidRDefault="00C13FA8" w:rsidP="00C91D5C">
      <w:pPr>
        <w:pStyle w:val="BodyText"/>
        <w:widowControl/>
        <w:numPr>
          <w:ilvl w:val="0"/>
          <w:numId w:val="24"/>
        </w:numPr>
        <w:tabs>
          <w:tab w:val="clear" w:pos="432"/>
        </w:tabs>
        <w:spacing w:before="0"/>
        <w:jc w:val="left"/>
        <w:rPr>
          <w:rFonts w:cs="Arial"/>
          <w:sz w:val="24"/>
        </w:rPr>
      </w:pPr>
      <w:r w:rsidRPr="00E95BF7">
        <w:rPr>
          <w:rFonts w:cs="Arial"/>
          <w:sz w:val="24"/>
        </w:rPr>
        <w:t xml:space="preserve">1 </w:t>
      </w:r>
      <w:r w:rsidR="006E11EF">
        <w:rPr>
          <w:rFonts w:cs="Arial"/>
          <w:sz w:val="24"/>
        </w:rPr>
        <w:t>January</w:t>
      </w:r>
      <w:r w:rsidRPr="00E95BF7">
        <w:rPr>
          <w:rFonts w:cs="Arial"/>
          <w:sz w:val="24"/>
        </w:rPr>
        <w:t xml:space="preserve"> </w:t>
      </w:r>
      <w:r w:rsidR="00467468">
        <w:rPr>
          <w:rFonts w:cs="Arial"/>
          <w:sz w:val="24"/>
        </w:rPr>
        <w:t>2016</w:t>
      </w:r>
      <w:r w:rsidR="00E972D0">
        <w:rPr>
          <w:rFonts w:cs="Arial"/>
          <w:sz w:val="24"/>
        </w:rPr>
        <w:t xml:space="preserve"> to 3</w:t>
      </w:r>
      <w:r w:rsidR="00467468">
        <w:rPr>
          <w:rFonts w:cs="Arial"/>
          <w:sz w:val="24"/>
        </w:rPr>
        <w:t>0</w:t>
      </w:r>
      <w:r w:rsidR="00E972D0">
        <w:rPr>
          <w:rFonts w:cs="Arial"/>
          <w:sz w:val="24"/>
        </w:rPr>
        <w:t xml:space="preserve"> </w:t>
      </w:r>
      <w:r w:rsidR="00467468">
        <w:rPr>
          <w:rFonts w:cs="Arial"/>
          <w:sz w:val="24"/>
        </w:rPr>
        <w:t>June</w:t>
      </w:r>
      <w:r w:rsidR="00E972D0">
        <w:rPr>
          <w:rFonts w:cs="Arial"/>
          <w:sz w:val="24"/>
        </w:rPr>
        <w:t xml:space="preserve"> 201</w:t>
      </w:r>
      <w:r w:rsidR="00467468">
        <w:rPr>
          <w:rFonts w:cs="Arial"/>
          <w:sz w:val="24"/>
        </w:rPr>
        <w:t>8</w:t>
      </w:r>
      <w:r w:rsidRPr="00E95BF7">
        <w:rPr>
          <w:rFonts w:cs="Arial"/>
          <w:sz w:val="24"/>
        </w:rPr>
        <w:t>.</w:t>
      </w:r>
    </w:p>
    <w:p w14:paraId="0A304A15" w14:textId="77777777" w:rsidR="00B249FC" w:rsidRPr="00E95BF7" w:rsidRDefault="00B249FC" w:rsidP="006A76C5">
      <w:pPr>
        <w:pStyle w:val="BodyText"/>
        <w:widowControl/>
        <w:tabs>
          <w:tab w:val="clear" w:pos="432"/>
        </w:tabs>
        <w:spacing w:before="0"/>
        <w:jc w:val="left"/>
        <w:rPr>
          <w:rFonts w:cs="Arial"/>
          <w:sz w:val="24"/>
        </w:rPr>
      </w:pPr>
    </w:p>
    <w:p w14:paraId="7996C73D" w14:textId="77777777" w:rsidR="006A76C5" w:rsidRPr="00E95BF7" w:rsidRDefault="006A76C5" w:rsidP="006A76C5">
      <w:pPr>
        <w:pStyle w:val="BodyText"/>
        <w:widowControl/>
        <w:tabs>
          <w:tab w:val="clear" w:pos="432"/>
        </w:tabs>
        <w:spacing w:before="0"/>
        <w:jc w:val="left"/>
        <w:rPr>
          <w:rFonts w:cs="Arial"/>
          <w:sz w:val="24"/>
        </w:rPr>
      </w:pPr>
      <w:r w:rsidRPr="00E95BF7">
        <w:rPr>
          <w:rFonts w:cs="Arial"/>
          <w:sz w:val="24"/>
        </w:rPr>
        <w:t>This information will be provided from the</w:t>
      </w:r>
      <w:r w:rsidR="00F02047" w:rsidRPr="00E95BF7">
        <w:rPr>
          <w:rFonts w:cs="Arial"/>
          <w:sz w:val="24"/>
        </w:rPr>
        <w:t xml:space="preserve"> Commission</w:t>
      </w:r>
      <w:r w:rsidR="000D4093" w:rsidRPr="00E95BF7">
        <w:rPr>
          <w:rFonts w:cs="Arial"/>
          <w:sz w:val="24"/>
        </w:rPr>
        <w:t>’s</w:t>
      </w:r>
      <w:r w:rsidRPr="00E95BF7">
        <w:rPr>
          <w:rFonts w:cs="Arial"/>
          <w:sz w:val="24"/>
        </w:rPr>
        <w:t xml:space="preserve"> </w:t>
      </w:r>
      <w:r w:rsidR="007103C6" w:rsidRPr="00E95BF7">
        <w:rPr>
          <w:rFonts w:cs="Arial"/>
          <w:sz w:val="24"/>
        </w:rPr>
        <w:t xml:space="preserve">import </w:t>
      </w:r>
      <w:r w:rsidRPr="00E95BF7">
        <w:rPr>
          <w:rFonts w:cs="Arial"/>
          <w:sz w:val="24"/>
        </w:rPr>
        <w:t>database.</w:t>
      </w:r>
    </w:p>
    <w:p w14:paraId="28667788" w14:textId="77777777" w:rsidR="000D4093" w:rsidRPr="00E95BF7" w:rsidRDefault="000D4093" w:rsidP="006A76C5">
      <w:pPr>
        <w:pStyle w:val="BodyText"/>
        <w:widowControl/>
        <w:tabs>
          <w:tab w:val="clear" w:pos="432"/>
        </w:tabs>
        <w:spacing w:before="0"/>
        <w:jc w:val="left"/>
        <w:rPr>
          <w:rFonts w:cs="Arial"/>
          <w:sz w:val="24"/>
        </w:rPr>
      </w:pPr>
    </w:p>
    <w:p w14:paraId="7E04665B" w14:textId="68AE16FC" w:rsidR="000D4093" w:rsidRPr="00E95BF7" w:rsidRDefault="000D4093" w:rsidP="006A76C5">
      <w:pPr>
        <w:pStyle w:val="BodyText"/>
        <w:widowControl/>
        <w:tabs>
          <w:tab w:val="clear" w:pos="432"/>
        </w:tabs>
        <w:spacing w:before="0"/>
        <w:jc w:val="left"/>
        <w:rPr>
          <w:rFonts w:cs="Arial"/>
          <w:sz w:val="24"/>
        </w:rPr>
      </w:pPr>
      <w:r w:rsidRPr="00E95BF7">
        <w:rPr>
          <w:rFonts w:cs="Arial"/>
          <w:sz w:val="24"/>
        </w:rPr>
        <w:t xml:space="preserve">Within this spreadsheet, </w:t>
      </w:r>
      <w:r w:rsidR="00F02047" w:rsidRPr="00E95BF7">
        <w:rPr>
          <w:rFonts w:cs="Arial"/>
          <w:sz w:val="24"/>
        </w:rPr>
        <w:t>the Commission</w:t>
      </w:r>
      <w:r w:rsidRPr="00E95BF7">
        <w:rPr>
          <w:rFonts w:cs="Arial"/>
          <w:sz w:val="24"/>
        </w:rPr>
        <w:t xml:space="preserve"> will select several shipments (by highlighting them) to examine in more detail.</w:t>
      </w:r>
    </w:p>
    <w:p w14:paraId="09D7BBFB" w14:textId="77777777" w:rsidR="006A76C5" w:rsidRPr="00E95BF7" w:rsidRDefault="006A76C5" w:rsidP="006A76C5">
      <w:pPr>
        <w:pStyle w:val="BodyText"/>
        <w:widowControl/>
        <w:tabs>
          <w:tab w:val="clear" w:pos="432"/>
        </w:tabs>
        <w:spacing w:before="0"/>
        <w:jc w:val="left"/>
        <w:rPr>
          <w:rFonts w:cs="Arial"/>
          <w:sz w:val="24"/>
        </w:rPr>
      </w:pPr>
    </w:p>
    <w:p w14:paraId="345336AB" w14:textId="77777777" w:rsidR="006A76C5" w:rsidRPr="00E95BF7" w:rsidRDefault="00B249FC" w:rsidP="006A76C5">
      <w:pPr>
        <w:jc w:val="both"/>
        <w:outlineLvl w:val="0"/>
        <w:rPr>
          <w:rFonts w:cs="Arial"/>
          <w:b/>
        </w:rPr>
      </w:pPr>
      <w:r w:rsidRPr="00E95BF7">
        <w:rPr>
          <w:rFonts w:cs="Arial"/>
          <w:b/>
        </w:rPr>
        <w:t>B.1</w:t>
      </w:r>
      <w:r w:rsidR="006A76C5" w:rsidRPr="00E95BF7">
        <w:rPr>
          <w:rFonts w:cs="Arial"/>
          <w:b/>
        </w:rPr>
        <w:tab/>
        <w:t>Import details</w:t>
      </w:r>
    </w:p>
    <w:p w14:paraId="77651795" w14:textId="77777777" w:rsidR="006A76C5" w:rsidRDefault="006A76C5" w:rsidP="006A76C5">
      <w:pPr>
        <w:jc w:val="both"/>
        <w:rPr>
          <w:rFonts w:cs="Arial"/>
          <w:sz w:val="22"/>
        </w:rPr>
      </w:pPr>
    </w:p>
    <w:p w14:paraId="7C46AAAF" w14:textId="233DD9AB" w:rsidR="002E547B" w:rsidRPr="00E95BF7" w:rsidRDefault="006A76C5" w:rsidP="006A76C5">
      <w:pPr>
        <w:rPr>
          <w:rFonts w:cs="Arial"/>
        </w:rPr>
      </w:pPr>
      <w:r w:rsidRPr="00E95BF7">
        <w:rPr>
          <w:rFonts w:cs="Arial"/>
        </w:rPr>
        <w:t xml:space="preserve">Please complete </w:t>
      </w:r>
      <w:r w:rsidR="0097006B" w:rsidRPr="00E95BF7">
        <w:rPr>
          <w:rFonts w:cs="Arial"/>
        </w:rPr>
        <w:t>worksheet</w:t>
      </w:r>
      <w:r w:rsidRPr="00E95BF7">
        <w:rPr>
          <w:rFonts w:cs="Arial"/>
        </w:rPr>
        <w:t xml:space="preserve"> “</w:t>
      </w:r>
      <w:r w:rsidR="002E547B" w:rsidRPr="00AD3E80">
        <w:rPr>
          <w:rFonts w:cs="Arial"/>
          <w:i/>
        </w:rPr>
        <w:t>Part B – Cost to import and sell</w:t>
      </w:r>
      <w:r w:rsidR="002E547B" w:rsidRPr="00E95BF7">
        <w:rPr>
          <w:rFonts w:cs="Arial"/>
        </w:rPr>
        <w:t>”</w:t>
      </w:r>
      <w:r w:rsidRPr="00E95BF7">
        <w:rPr>
          <w:rFonts w:cs="Arial"/>
        </w:rPr>
        <w:t xml:space="preserve"> </w:t>
      </w:r>
      <w:r w:rsidR="0097006B" w:rsidRPr="00E95BF7">
        <w:rPr>
          <w:rFonts w:cs="Arial"/>
        </w:rPr>
        <w:t xml:space="preserve">in the supplied </w:t>
      </w:r>
      <w:r w:rsidRPr="00E95BF7">
        <w:rPr>
          <w:rFonts w:cs="Arial"/>
        </w:rPr>
        <w:t xml:space="preserve">spreadsheet </w:t>
      </w:r>
      <w:r w:rsidR="0097006B" w:rsidRPr="00E95BF7">
        <w:rPr>
          <w:rFonts w:cs="Arial"/>
        </w:rPr>
        <w:t>template file “</w:t>
      </w:r>
      <w:r w:rsidR="0097006B" w:rsidRPr="00AD3E80">
        <w:rPr>
          <w:rFonts w:cs="Arial"/>
          <w:i/>
        </w:rPr>
        <w:t>ADC 4</w:t>
      </w:r>
      <w:r w:rsidR="005D772A">
        <w:rPr>
          <w:rFonts w:cs="Arial"/>
          <w:i/>
        </w:rPr>
        <w:t>83</w:t>
      </w:r>
      <w:r w:rsidR="0097006B" w:rsidRPr="00AD3E80">
        <w:rPr>
          <w:rFonts w:cs="Arial"/>
          <w:i/>
        </w:rPr>
        <w:t xml:space="preserve"> Importer Questionnaire Data.xls</w:t>
      </w:r>
      <w:r w:rsidR="0097006B" w:rsidRPr="00E95BF7">
        <w:rPr>
          <w:rFonts w:cs="Arial"/>
        </w:rPr>
        <w:t xml:space="preserve">” </w:t>
      </w:r>
      <w:r w:rsidRPr="00E95BF7">
        <w:rPr>
          <w:rFonts w:cs="Arial"/>
        </w:rPr>
        <w:t xml:space="preserve">with details for </w:t>
      </w:r>
      <w:r w:rsidR="002E547B" w:rsidRPr="00E95BF7">
        <w:rPr>
          <w:rFonts w:cs="Arial"/>
        </w:rPr>
        <w:t xml:space="preserve">the highlighted </w:t>
      </w:r>
      <w:r w:rsidR="0097006B" w:rsidRPr="00E95BF7">
        <w:rPr>
          <w:rFonts w:cs="Arial"/>
        </w:rPr>
        <w:t>selected shipments.</w:t>
      </w:r>
    </w:p>
    <w:p w14:paraId="3E0EE9A5" w14:textId="77777777" w:rsidR="002E547B" w:rsidRPr="00E95BF7" w:rsidRDefault="002E547B" w:rsidP="006A76C5">
      <w:pPr>
        <w:rPr>
          <w:rFonts w:cs="Arial"/>
        </w:rPr>
      </w:pPr>
    </w:p>
    <w:p w14:paraId="5D263256" w14:textId="7330DE1C" w:rsidR="006A76C5" w:rsidRPr="00AD3E80" w:rsidRDefault="006A76C5" w:rsidP="006A76C5">
      <w:pPr>
        <w:rPr>
          <w:rFonts w:cs="Arial"/>
          <w:szCs w:val="24"/>
        </w:rPr>
      </w:pPr>
      <w:r w:rsidRPr="00AD3E80">
        <w:rPr>
          <w:rFonts w:cs="Arial"/>
          <w:szCs w:val="24"/>
        </w:rPr>
        <w:t xml:space="preserve">The spreadsheet should contain </w:t>
      </w:r>
      <w:r w:rsidR="00652DBC" w:rsidRPr="00AD3E80">
        <w:rPr>
          <w:rFonts w:cs="Arial"/>
          <w:szCs w:val="24"/>
        </w:rPr>
        <w:t xml:space="preserve">your </w:t>
      </w:r>
      <w:r w:rsidRPr="00AD3E80">
        <w:rPr>
          <w:rFonts w:cs="Arial"/>
          <w:szCs w:val="24"/>
        </w:rPr>
        <w:t xml:space="preserve">costs and sales data for the selected shipments of </w:t>
      </w:r>
      <w:r w:rsidR="00E972D0">
        <w:rPr>
          <w:rFonts w:cs="Arial"/>
          <w:szCs w:val="24"/>
        </w:rPr>
        <w:t>the goods and circumvention goods</w:t>
      </w:r>
      <w:r w:rsidR="00652DBC" w:rsidRPr="00AD3E80">
        <w:rPr>
          <w:rFonts w:cs="Arial"/>
          <w:szCs w:val="24"/>
        </w:rPr>
        <w:t xml:space="preserve"> imported by you</w:t>
      </w:r>
      <w:r w:rsidR="00AD3E80" w:rsidRPr="00AD3E80">
        <w:rPr>
          <w:rFonts w:cs="Arial"/>
          <w:szCs w:val="24"/>
        </w:rPr>
        <w:t xml:space="preserve">r company. </w:t>
      </w:r>
      <w:r w:rsidRPr="00AD3E80">
        <w:rPr>
          <w:rFonts w:cs="Arial"/>
          <w:szCs w:val="24"/>
        </w:rPr>
        <w:t>The completed spreadsheet should be returned a</w:t>
      </w:r>
      <w:r w:rsidR="002E547B" w:rsidRPr="00AD3E80">
        <w:rPr>
          <w:rFonts w:cs="Arial"/>
          <w:szCs w:val="24"/>
        </w:rPr>
        <w:t>s part of your Part B response, along with details of your forward orders (see B.3 below).</w:t>
      </w:r>
    </w:p>
    <w:p w14:paraId="1D65ED74" w14:textId="77777777" w:rsidR="006A76C5" w:rsidRPr="00E95BF7" w:rsidRDefault="006A76C5" w:rsidP="006A76C5">
      <w:pPr>
        <w:jc w:val="both"/>
        <w:rPr>
          <w:rFonts w:cs="Arial"/>
        </w:rPr>
      </w:pPr>
    </w:p>
    <w:p w14:paraId="6A53374E" w14:textId="77777777" w:rsidR="00924D03" w:rsidRPr="00E95BF7" w:rsidRDefault="00924D03" w:rsidP="006A76C5">
      <w:pPr>
        <w:jc w:val="both"/>
        <w:rPr>
          <w:rFonts w:cs="Arial"/>
        </w:rPr>
      </w:pPr>
      <w:r w:rsidRPr="00E95BF7">
        <w:rPr>
          <w:rFonts w:cs="Arial"/>
        </w:rPr>
        <w:t xml:space="preserve">(Please note that that you cannot complete this part of the questionnaire until </w:t>
      </w:r>
      <w:r w:rsidR="00F02047" w:rsidRPr="00E95BF7">
        <w:rPr>
          <w:rFonts w:cs="Arial"/>
        </w:rPr>
        <w:t>the Commission</w:t>
      </w:r>
      <w:r w:rsidRPr="00E95BF7">
        <w:rPr>
          <w:rFonts w:cs="Arial"/>
        </w:rPr>
        <w:t xml:space="preserve"> provides you with the respe</w:t>
      </w:r>
      <w:r w:rsidR="00F02047" w:rsidRPr="00E95BF7">
        <w:rPr>
          <w:rFonts w:cs="Arial"/>
        </w:rPr>
        <w:t>ctive listing of your imports. The Commission</w:t>
      </w:r>
      <w:r w:rsidRPr="00E95BF7">
        <w:rPr>
          <w:rFonts w:cs="Arial"/>
        </w:rPr>
        <w:t xml:space="preserve"> will contact you shortly in this regard after receiving Part A of the questionnaire).</w:t>
      </w:r>
    </w:p>
    <w:p w14:paraId="157DA612" w14:textId="77777777" w:rsidR="00924D03" w:rsidRPr="00E95BF7" w:rsidRDefault="00924D03" w:rsidP="006A76C5">
      <w:pPr>
        <w:jc w:val="both"/>
        <w:rPr>
          <w:rFonts w:cs="Arial"/>
        </w:rPr>
      </w:pPr>
    </w:p>
    <w:p w14:paraId="1058C840" w14:textId="77777777" w:rsidR="006A76C5" w:rsidRPr="00E95BF7" w:rsidRDefault="00B249FC" w:rsidP="006A76C5">
      <w:pPr>
        <w:jc w:val="both"/>
        <w:outlineLvl w:val="0"/>
        <w:rPr>
          <w:rFonts w:cs="Arial"/>
          <w:b/>
        </w:rPr>
      </w:pPr>
      <w:r w:rsidRPr="00E95BF7">
        <w:rPr>
          <w:rFonts w:cs="Arial"/>
          <w:b/>
        </w:rPr>
        <w:t>B.2</w:t>
      </w:r>
      <w:r w:rsidR="006A76C5" w:rsidRPr="00E95BF7">
        <w:rPr>
          <w:rFonts w:cs="Arial"/>
          <w:b/>
        </w:rPr>
        <w:tab/>
        <w:t>Documents required at the visit</w:t>
      </w:r>
    </w:p>
    <w:p w14:paraId="3906EC35" w14:textId="77777777" w:rsidR="006A76C5" w:rsidRDefault="006A76C5" w:rsidP="006A76C5">
      <w:pPr>
        <w:jc w:val="both"/>
        <w:rPr>
          <w:rFonts w:cs="Arial"/>
          <w:b/>
          <w:bCs/>
          <w:sz w:val="22"/>
        </w:rPr>
      </w:pPr>
    </w:p>
    <w:p w14:paraId="59A0867E" w14:textId="77777777" w:rsidR="006A76C5" w:rsidRPr="00E95BF7" w:rsidRDefault="006A76C5" w:rsidP="00AC1761">
      <w:pPr>
        <w:rPr>
          <w:rFonts w:cs="Arial"/>
        </w:rPr>
      </w:pPr>
      <w:r w:rsidRPr="00E95BF7">
        <w:t xml:space="preserve">In relation to the shipments selected by </w:t>
      </w:r>
      <w:r w:rsidR="00F02047" w:rsidRPr="00E95BF7">
        <w:t>the Commission</w:t>
      </w:r>
      <w:r w:rsidRPr="00E95BF7">
        <w:t xml:space="preserve"> for verification (</w:t>
      </w:r>
      <w:r w:rsidR="00924D03" w:rsidRPr="00E95BF7">
        <w:t xml:space="preserve">i.e. those shipments </w:t>
      </w:r>
      <w:r w:rsidRPr="00E95BF7">
        <w:t>highligh</w:t>
      </w:r>
      <w:r w:rsidR="002E547B" w:rsidRPr="00E95BF7">
        <w:t>ted in the spreadsheet</w:t>
      </w:r>
      <w:r w:rsidRPr="00E95BF7">
        <w:t xml:space="preserve"> which will be provided by </w:t>
      </w:r>
      <w:r w:rsidR="00F02047" w:rsidRPr="00E95BF7">
        <w:t>the Commission</w:t>
      </w:r>
      <w:r w:rsidRPr="00E95BF7">
        <w:t>)</w:t>
      </w:r>
      <w:r w:rsidR="00924D03" w:rsidRPr="00E95BF7">
        <w:t>, please prepare copies of the commercial invoice, bill of lading, packing list and any other documents</w:t>
      </w:r>
      <w:r w:rsidRPr="00E95BF7">
        <w:t xml:space="preserve"> supporting p</w:t>
      </w:r>
      <w:r w:rsidR="00924D03" w:rsidRPr="00E95BF7">
        <w:t>ost exportation costs including;</w:t>
      </w:r>
    </w:p>
    <w:p w14:paraId="7E54766C" w14:textId="77777777" w:rsidR="002E547B" w:rsidRPr="00E95BF7" w:rsidRDefault="002E547B" w:rsidP="00AC1761">
      <w:pPr>
        <w:rPr>
          <w:rFonts w:cs="Arial"/>
        </w:rPr>
      </w:pPr>
    </w:p>
    <w:p w14:paraId="09500799" w14:textId="77777777" w:rsidR="006A76C5" w:rsidRPr="00E95BF7" w:rsidRDefault="006A76C5" w:rsidP="006A76C5">
      <w:pPr>
        <w:numPr>
          <w:ilvl w:val="0"/>
          <w:numId w:val="2"/>
        </w:numPr>
        <w:jc w:val="both"/>
        <w:rPr>
          <w:rFonts w:cs="Arial"/>
          <w:b/>
        </w:rPr>
      </w:pPr>
      <w:r w:rsidRPr="00E95BF7">
        <w:rPr>
          <w:rFonts w:cs="Arial"/>
        </w:rPr>
        <w:t>overseas freight and insurance;</w:t>
      </w:r>
    </w:p>
    <w:p w14:paraId="5E401D85" w14:textId="77777777" w:rsidR="006A76C5" w:rsidRPr="00E95BF7" w:rsidRDefault="002E547B" w:rsidP="006A76C5">
      <w:pPr>
        <w:numPr>
          <w:ilvl w:val="0"/>
          <w:numId w:val="2"/>
        </w:numPr>
        <w:jc w:val="both"/>
        <w:rPr>
          <w:rFonts w:cs="Arial"/>
          <w:b/>
        </w:rPr>
      </w:pPr>
      <w:r w:rsidRPr="00E95BF7">
        <w:rPr>
          <w:rFonts w:cs="Arial"/>
        </w:rPr>
        <w:t>c</w:t>
      </w:r>
      <w:r w:rsidR="006A76C5" w:rsidRPr="00E95BF7">
        <w:rPr>
          <w:rFonts w:cs="Arial"/>
        </w:rPr>
        <w:t>ustoms duties;</w:t>
      </w:r>
    </w:p>
    <w:p w14:paraId="5CB96635" w14:textId="77777777" w:rsidR="006A76C5" w:rsidRPr="00E95BF7" w:rsidRDefault="006A76C5" w:rsidP="006A76C5">
      <w:pPr>
        <w:numPr>
          <w:ilvl w:val="0"/>
          <w:numId w:val="2"/>
        </w:numPr>
        <w:jc w:val="both"/>
        <w:rPr>
          <w:rFonts w:cs="Arial"/>
          <w:b/>
        </w:rPr>
      </w:pPr>
      <w:r w:rsidRPr="00E95BF7">
        <w:rPr>
          <w:rFonts w:cs="Arial"/>
        </w:rPr>
        <w:t>landing and wharfage charges;</w:t>
      </w:r>
    </w:p>
    <w:p w14:paraId="4F92F8DD" w14:textId="77777777" w:rsidR="006A76C5" w:rsidRPr="00E95BF7" w:rsidRDefault="006A76C5" w:rsidP="006A76C5">
      <w:pPr>
        <w:numPr>
          <w:ilvl w:val="0"/>
          <w:numId w:val="2"/>
        </w:numPr>
        <w:jc w:val="both"/>
        <w:rPr>
          <w:rFonts w:cs="Arial"/>
          <w:b/>
        </w:rPr>
      </w:pPr>
      <w:r w:rsidRPr="00E95BF7">
        <w:rPr>
          <w:rFonts w:cs="Arial"/>
        </w:rPr>
        <w:t>freight forwarding fees;</w:t>
      </w:r>
    </w:p>
    <w:p w14:paraId="5462088E" w14:textId="77777777" w:rsidR="006A76C5" w:rsidRPr="00E95BF7" w:rsidRDefault="006A76C5" w:rsidP="006A76C5">
      <w:pPr>
        <w:numPr>
          <w:ilvl w:val="0"/>
          <w:numId w:val="2"/>
        </w:numPr>
        <w:jc w:val="both"/>
        <w:rPr>
          <w:rFonts w:cs="Arial"/>
          <w:b/>
        </w:rPr>
      </w:pPr>
      <w:r w:rsidRPr="00E95BF7">
        <w:rPr>
          <w:rFonts w:cs="Arial"/>
        </w:rPr>
        <w:t xml:space="preserve">cartage/delivery fees and </w:t>
      </w:r>
    </w:p>
    <w:p w14:paraId="4FEF1A5C" w14:textId="77777777" w:rsidR="006A76C5" w:rsidRPr="00E95BF7" w:rsidRDefault="006A76C5" w:rsidP="006A76C5">
      <w:pPr>
        <w:numPr>
          <w:ilvl w:val="0"/>
          <w:numId w:val="2"/>
        </w:numPr>
        <w:jc w:val="both"/>
        <w:rPr>
          <w:rFonts w:cs="Arial"/>
          <w:b/>
        </w:rPr>
      </w:pPr>
      <w:r w:rsidRPr="00E95BF7">
        <w:rPr>
          <w:rFonts w:cs="Arial"/>
        </w:rPr>
        <w:t>any other charges between the FOB point and the landed, duty paid into-store point</w:t>
      </w:r>
      <w:r w:rsidR="00924D03" w:rsidRPr="00E95BF7">
        <w:rPr>
          <w:rFonts w:cs="Arial"/>
        </w:rPr>
        <w:t>.</w:t>
      </w:r>
    </w:p>
    <w:p w14:paraId="22D30F0B" w14:textId="77777777" w:rsidR="006A76C5" w:rsidRPr="00E95BF7" w:rsidRDefault="006A76C5" w:rsidP="006A76C5">
      <w:pPr>
        <w:jc w:val="both"/>
        <w:rPr>
          <w:rFonts w:cs="Arial"/>
          <w:b/>
        </w:rPr>
      </w:pPr>
    </w:p>
    <w:p w14:paraId="15F4E7C0" w14:textId="77777777" w:rsidR="006A76C5" w:rsidRPr="00E95BF7" w:rsidRDefault="006A76C5" w:rsidP="006A76C5">
      <w:pPr>
        <w:jc w:val="both"/>
        <w:rPr>
          <w:rFonts w:cs="Arial"/>
        </w:rPr>
      </w:pPr>
      <w:r w:rsidRPr="00E95BF7">
        <w:rPr>
          <w:rFonts w:cs="Arial"/>
        </w:rPr>
        <w:lastRenderedPageBreak/>
        <w:t>It would be appreciated if these documents could be assembled into one bund</w:t>
      </w:r>
      <w:r w:rsidR="00F02047" w:rsidRPr="00E95BF7">
        <w:rPr>
          <w:rFonts w:cs="Arial"/>
        </w:rPr>
        <w:t xml:space="preserve">le for each shipment selected. </w:t>
      </w:r>
      <w:r w:rsidRPr="00E95BF7">
        <w:rPr>
          <w:rFonts w:cs="Arial"/>
        </w:rPr>
        <w:t>Please retain these copies for presentation at the</w:t>
      </w:r>
      <w:r w:rsidR="00F02047" w:rsidRPr="00E95BF7">
        <w:rPr>
          <w:rFonts w:cs="Arial"/>
        </w:rPr>
        <w:t xml:space="preserve"> Commission’s</w:t>
      </w:r>
      <w:r w:rsidRPr="00E95BF7">
        <w:rPr>
          <w:rFonts w:cs="Arial"/>
        </w:rPr>
        <w:t xml:space="preserve"> visit.</w:t>
      </w:r>
    </w:p>
    <w:p w14:paraId="6F6B608D" w14:textId="77777777" w:rsidR="006A76C5" w:rsidRPr="00E95BF7" w:rsidRDefault="006A76C5" w:rsidP="006A76C5">
      <w:pPr>
        <w:jc w:val="both"/>
        <w:rPr>
          <w:rFonts w:cs="Arial"/>
          <w:b/>
        </w:rPr>
      </w:pPr>
    </w:p>
    <w:p w14:paraId="0563FD15" w14:textId="77777777" w:rsidR="006A76C5" w:rsidRPr="00E95BF7" w:rsidRDefault="00B249FC" w:rsidP="006A76C5">
      <w:pPr>
        <w:jc w:val="both"/>
        <w:outlineLvl w:val="0"/>
        <w:rPr>
          <w:rFonts w:cs="Arial"/>
          <w:b/>
        </w:rPr>
      </w:pPr>
      <w:r w:rsidRPr="00E95BF7">
        <w:rPr>
          <w:rFonts w:cs="Arial"/>
          <w:b/>
        </w:rPr>
        <w:t>B.3</w:t>
      </w:r>
      <w:r w:rsidR="006A76C5" w:rsidRPr="00E95BF7">
        <w:rPr>
          <w:rFonts w:cs="Arial"/>
          <w:b/>
        </w:rPr>
        <w:tab/>
        <w:t>Forward orders</w:t>
      </w:r>
    </w:p>
    <w:p w14:paraId="67F0CBD8" w14:textId="77777777" w:rsidR="006A76C5" w:rsidRPr="00E95BF7" w:rsidRDefault="006A76C5" w:rsidP="006A76C5">
      <w:pPr>
        <w:jc w:val="both"/>
        <w:rPr>
          <w:rFonts w:cs="Arial"/>
        </w:rPr>
      </w:pPr>
    </w:p>
    <w:p w14:paraId="1BC906AC" w14:textId="697E89B1" w:rsidR="002E547B" w:rsidRPr="00AD3E80" w:rsidRDefault="006A76C5" w:rsidP="00AC1761">
      <w:r w:rsidRPr="00AD3E80">
        <w:t xml:space="preserve">Please </w:t>
      </w:r>
      <w:r w:rsidR="00B3481A" w:rsidRPr="00AD3E80">
        <w:t>complete</w:t>
      </w:r>
      <w:r w:rsidR="002E547B" w:rsidRPr="00AD3E80">
        <w:t xml:space="preserve"> the “</w:t>
      </w:r>
      <w:r w:rsidR="002E547B" w:rsidRPr="00AD3E80">
        <w:rPr>
          <w:i/>
        </w:rPr>
        <w:t>Part B – Forward Orders</w:t>
      </w:r>
      <w:r w:rsidR="002E547B" w:rsidRPr="00AD3E80">
        <w:t xml:space="preserve">” </w:t>
      </w:r>
      <w:r w:rsidR="00AD3E80" w:rsidRPr="00AD3E80">
        <w:t>worksheet</w:t>
      </w:r>
      <w:r w:rsidR="002E547B" w:rsidRPr="00AD3E80">
        <w:t xml:space="preserve"> </w:t>
      </w:r>
      <w:r w:rsidR="00AD3E80" w:rsidRPr="00AD3E80">
        <w:t xml:space="preserve">in the supplied spreadsheet template file </w:t>
      </w:r>
      <w:r w:rsidR="00C13FA8" w:rsidRPr="00AD3E80">
        <w:t>“</w:t>
      </w:r>
      <w:r w:rsidR="00AD3E80" w:rsidRPr="00AD3E80">
        <w:rPr>
          <w:i/>
        </w:rPr>
        <w:t xml:space="preserve">ADC </w:t>
      </w:r>
      <w:r w:rsidR="005D772A">
        <w:rPr>
          <w:i/>
        </w:rPr>
        <w:t>483</w:t>
      </w:r>
      <w:r w:rsidR="00AD3E80" w:rsidRPr="00AD3E80">
        <w:rPr>
          <w:i/>
        </w:rPr>
        <w:t xml:space="preserve"> Importer Questionnaire Data.xls</w:t>
      </w:r>
      <w:r w:rsidR="00924D03" w:rsidRPr="00AD3E80">
        <w:t>”</w:t>
      </w:r>
      <w:r w:rsidR="002E547B" w:rsidRPr="00AD3E80">
        <w:t>.</w:t>
      </w:r>
      <w:r w:rsidR="00924D03" w:rsidRPr="00AD3E80">
        <w:t xml:space="preserve"> </w:t>
      </w:r>
      <w:r w:rsidR="002E547B" w:rsidRPr="00AD3E80">
        <w:t>The completed spreadsheet should be returned as part of the Part B response, along with details of your selected shipm</w:t>
      </w:r>
      <w:r w:rsidR="00BE4CDA" w:rsidRPr="00AD3E80">
        <w:t>ents as discussed in B.1 above.</w:t>
      </w:r>
    </w:p>
    <w:p w14:paraId="2552CCD1" w14:textId="77777777" w:rsidR="009D6FC0" w:rsidRDefault="009D6FC0" w:rsidP="00AC1761"/>
    <w:p w14:paraId="5972B56B" w14:textId="69D00033" w:rsidR="009E20FC" w:rsidRPr="00E95BF7" w:rsidRDefault="009E20FC" w:rsidP="009E20FC">
      <w:pPr>
        <w:jc w:val="both"/>
        <w:outlineLvl w:val="0"/>
        <w:rPr>
          <w:rFonts w:cs="Arial"/>
          <w:b/>
        </w:rPr>
      </w:pPr>
      <w:r w:rsidRPr="00E95BF7">
        <w:rPr>
          <w:rFonts w:cs="Arial"/>
          <w:b/>
        </w:rPr>
        <w:t>B.4</w:t>
      </w:r>
      <w:r w:rsidRPr="00E95BF7">
        <w:rPr>
          <w:rFonts w:cs="Arial"/>
          <w:b/>
        </w:rPr>
        <w:tab/>
      </w:r>
      <w:r w:rsidR="009D6FC0" w:rsidRPr="00E95BF7">
        <w:rPr>
          <w:rFonts w:cs="Arial"/>
          <w:b/>
        </w:rPr>
        <w:t>Ordering process</w:t>
      </w:r>
    </w:p>
    <w:p w14:paraId="7401928E" w14:textId="77777777" w:rsidR="009E20FC" w:rsidRDefault="009E20FC" w:rsidP="00AC1761"/>
    <w:p w14:paraId="4A52BEAC" w14:textId="5B8A4347" w:rsidR="009D6FC0" w:rsidRPr="00AD3E80" w:rsidRDefault="009D6FC0" w:rsidP="00E95BF7">
      <w:pPr>
        <w:pStyle w:val="ListParagraph"/>
        <w:keepLines/>
        <w:numPr>
          <w:ilvl w:val="0"/>
          <w:numId w:val="20"/>
        </w:numPr>
        <w:ind w:left="284"/>
        <w:rPr>
          <w:rFonts w:cs="Arial"/>
          <w:snapToGrid w:val="0"/>
        </w:rPr>
      </w:pPr>
      <w:r w:rsidRPr="00AD3E80">
        <w:rPr>
          <w:rFonts w:cs="Arial"/>
          <w:snapToGrid w:val="0"/>
        </w:rPr>
        <w:t>Fully describe the ordering and purchase process from your overseas suppliers from market offer through to invoicing, delivery and payment.</w:t>
      </w:r>
    </w:p>
    <w:p w14:paraId="6369B6BB" w14:textId="77777777" w:rsidR="009D6FC0" w:rsidRPr="00AD3E80" w:rsidRDefault="009D6FC0" w:rsidP="00E95BF7">
      <w:pPr>
        <w:ind w:left="284"/>
        <w:rPr>
          <w:rFonts w:cs="Arial"/>
          <w:snapToGrid w:val="0"/>
        </w:rPr>
      </w:pPr>
    </w:p>
    <w:p w14:paraId="69941380" w14:textId="77777777" w:rsidR="009D6FC0" w:rsidRPr="00AD3E80" w:rsidRDefault="009D6FC0" w:rsidP="00E95BF7">
      <w:pPr>
        <w:ind w:left="284"/>
        <w:rPr>
          <w:rFonts w:cs="Arial"/>
          <w:snapToGrid w:val="0"/>
        </w:rPr>
      </w:pPr>
      <w:r w:rsidRPr="00AD3E80">
        <w:rPr>
          <w:rFonts w:cs="Arial"/>
          <w:snapToGrid w:val="0"/>
        </w:rPr>
        <w:t>In your response, indicate the time period for each of the sales process steps.</w:t>
      </w:r>
    </w:p>
    <w:p w14:paraId="70BD0118" w14:textId="77777777" w:rsidR="009D6FC0" w:rsidRPr="00AD3E80" w:rsidRDefault="009D6FC0" w:rsidP="00E95BF7">
      <w:pPr>
        <w:ind w:left="284"/>
        <w:rPr>
          <w:rFonts w:cs="Arial"/>
          <w:snapToGrid w:val="0"/>
        </w:rPr>
      </w:pPr>
    </w:p>
    <w:p w14:paraId="1DDFEFA1" w14:textId="5EA7A06B" w:rsidR="009D6FC0" w:rsidRPr="00AD3E80" w:rsidRDefault="009D6FC0" w:rsidP="00E95BF7">
      <w:pPr>
        <w:pStyle w:val="ListParagraph"/>
        <w:keepLines/>
        <w:numPr>
          <w:ilvl w:val="0"/>
          <w:numId w:val="20"/>
        </w:numPr>
        <w:ind w:left="284"/>
        <w:rPr>
          <w:rFonts w:cs="Arial"/>
          <w:snapToGrid w:val="0"/>
        </w:rPr>
      </w:pPr>
      <w:r w:rsidRPr="00AD3E80">
        <w:rPr>
          <w:rFonts w:cs="Arial"/>
          <w:snapToGrid w:val="0"/>
        </w:rPr>
        <w:t xml:space="preserve">Does the process described above differ in any way from the ordering and purchase process of </w:t>
      </w:r>
      <w:r w:rsidR="00BB7819">
        <w:rPr>
          <w:rFonts w:cs="Arial"/>
          <w:snapToGrid w:val="0"/>
        </w:rPr>
        <w:t>the goods and circumvention goods</w:t>
      </w:r>
      <w:r w:rsidRPr="00AD3E80">
        <w:rPr>
          <w:rFonts w:cs="Arial"/>
          <w:snapToGrid w:val="0"/>
        </w:rPr>
        <w:t>? Provide details.</w:t>
      </w:r>
    </w:p>
    <w:p w14:paraId="32F8BB58" w14:textId="77777777" w:rsidR="009D6FC0" w:rsidRPr="00AD3E80" w:rsidRDefault="009D6FC0" w:rsidP="00E95BF7">
      <w:pPr>
        <w:pStyle w:val="ListParagraph"/>
        <w:ind w:left="284"/>
        <w:rPr>
          <w:rFonts w:cs="Arial"/>
          <w:snapToGrid w:val="0"/>
        </w:rPr>
      </w:pPr>
    </w:p>
    <w:p w14:paraId="0B38003B" w14:textId="2892FCD9" w:rsidR="009D6FC0" w:rsidRPr="00AD3E80" w:rsidRDefault="00AD3E80" w:rsidP="00E95BF7">
      <w:pPr>
        <w:pStyle w:val="ListParagraph"/>
        <w:keepLines/>
        <w:numPr>
          <w:ilvl w:val="0"/>
          <w:numId w:val="20"/>
        </w:numPr>
        <w:ind w:left="284"/>
        <w:rPr>
          <w:rFonts w:cs="Arial"/>
          <w:b/>
          <w:sz w:val="28"/>
          <w:szCs w:val="28"/>
        </w:rPr>
      </w:pPr>
      <w:r w:rsidRPr="00AD3E80">
        <w:rPr>
          <w:rFonts w:cs="Arial"/>
          <w:snapToGrid w:val="0"/>
        </w:rPr>
        <w:t xml:space="preserve">Are the models of </w:t>
      </w:r>
      <w:r w:rsidR="00BB7819">
        <w:rPr>
          <w:rFonts w:cs="Arial"/>
          <w:snapToGrid w:val="0"/>
        </w:rPr>
        <w:t>the circumvention goods</w:t>
      </w:r>
      <w:r w:rsidRPr="00AD3E80">
        <w:rPr>
          <w:rFonts w:cs="Arial"/>
          <w:snapToGrid w:val="0"/>
        </w:rPr>
        <w:t xml:space="preserve"> </w:t>
      </w:r>
      <w:r w:rsidR="009D6FC0" w:rsidRPr="00AD3E80">
        <w:rPr>
          <w:rFonts w:cs="Arial"/>
          <w:snapToGrid w:val="0"/>
        </w:rPr>
        <w:t xml:space="preserve">that you imported to Australia during the inquiry period part of your suppliers’ standard product offering to Australia, or are they only available under special circumstances (e.g. through special order)? Provide details. </w:t>
      </w:r>
      <w:r w:rsidR="009D6FC0" w:rsidRPr="00AD3E80">
        <w:rPr>
          <w:rFonts w:cs="Arial"/>
          <w:snapToGrid w:val="0"/>
        </w:rPr>
        <w:br/>
      </w:r>
    </w:p>
    <w:p w14:paraId="7E6D8210" w14:textId="757F5305" w:rsidR="009D6FC0" w:rsidRPr="00AD3E80" w:rsidRDefault="009D6FC0" w:rsidP="00E95BF7">
      <w:pPr>
        <w:pStyle w:val="ListParagraph"/>
        <w:keepLines/>
        <w:numPr>
          <w:ilvl w:val="0"/>
          <w:numId w:val="20"/>
        </w:numPr>
        <w:ind w:left="284"/>
        <w:rPr>
          <w:rFonts w:cs="Arial"/>
          <w:snapToGrid w:val="0"/>
        </w:rPr>
      </w:pPr>
      <w:r w:rsidRPr="00AD3E80">
        <w:rPr>
          <w:rFonts w:cs="Arial"/>
          <w:snapToGrid w:val="0"/>
        </w:rPr>
        <w:t xml:space="preserve">Do you specifically request/order </w:t>
      </w:r>
      <w:r w:rsidR="003F1A85">
        <w:rPr>
          <w:rFonts w:cs="Arial"/>
          <w:snapToGrid w:val="0"/>
        </w:rPr>
        <w:t>the circumvention goods</w:t>
      </w:r>
      <w:r w:rsidR="001F1193">
        <w:rPr>
          <w:rFonts w:cs="Arial"/>
          <w:snapToGrid w:val="0"/>
        </w:rPr>
        <w:t xml:space="preserve">? Provide details e.g. </w:t>
      </w:r>
      <w:r w:rsidR="00071871">
        <w:rPr>
          <w:rFonts w:cs="Arial"/>
          <w:snapToGrid w:val="0"/>
        </w:rPr>
        <w:t>specify number of strands</w:t>
      </w:r>
      <w:r w:rsidR="001F1193">
        <w:rPr>
          <w:rFonts w:cs="Arial"/>
          <w:snapToGrid w:val="0"/>
        </w:rPr>
        <w:t>.</w:t>
      </w:r>
    </w:p>
    <w:p w14:paraId="4A23AD94" w14:textId="77777777" w:rsidR="009D6FC0" w:rsidRPr="00AD3E80" w:rsidRDefault="009D6FC0" w:rsidP="00E95BF7">
      <w:pPr>
        <w:pStyle w:val="ListParagraph"/>
        <w:ind w:left="284"/>
        <w:rPr>
          <w:rFonts w:cs="Arial"/>
          <w:snapToGrid w:val="0"/>
        </w:rPr>
      </w:pPr>
    </w:p>
    <w:p w14:paraId="2CAF6246" w14:textId="494F696F" w:rsidR="00BE4CDA" w:rsidRPr="003F1A85" w:rsidRDefault="009D6FC0" w:rsidP="003F1A85">
      <w:pPr>
        <w:pStyle w:val="ListParagraph"/>
        <w:keepLines/>
        <w:numPr>
          <w:ilvl w:val="0"/>
          <w:numId w:val="20"/>
        </w:numPr>
        <w:ind w:left="284"/>
      </w:pPr>
      <w:r w:rsidRPr="003F1A85">
        <w:rPr>
          <w:rFonts w:cs="Arial"/>
          <w:snapToGrid w:val="0"/>
        </w:rPr>
        <w:t>What is the minimum order quantity from your supplier of</w:t>
      </w:r>
      <w:r w:rsidR="00AD3E80" w:rsidRPr="003F1A85">
        <w:rPr>
          <w:rFonts w:cs="Arial"/>
          <w:snapToGrid w:val="0"/>
        </w:rPr>
        <w:t xml:space="preserve"> </w:t>
      </w:r>
      <w:r w:rsidR="003F1A85">
        <w:rPr>
          <w:rFonts w:cs="Arial"/>
          <w:snapToGrid w:val="0"/>
        </w:rPr>
        <w:t>t</w:t>
      </w:r>
      <w:r w:rsidR="003F1A85" w:rsidRPr="003F1A85">
        <w:rPr>
          <w:rFonts w:cs="Arial"/>
          <w:snapToGrid w:val="0"/>
        </w:rPr>
        <w:t>he goods</w:t>
      </w:r>
      <w:r w:rsidR="003F1A85">
        <w:rPr>
          <w:rFonts w:cs="Arial"/>
          <w:snapToGrid w:val="0"/>
        </w:rPr>
        <w:t xml:space="preserve"> and the circumvention goods. </w:t>
      </w:r>
    </w:p>
    <w:p w14:paraId="67D8D4B2" w14:textId="77777777" w:rsidR="003F1A85" w:rsidRDefault="003F1A85" w:rsidP="003F1A85">
      <w:pPr>
        <w:pStyle w:val="ListParagraph"/>
      </w:pPr>
    </w:p>
    <w:p w14:paraId="6FFDFC42" w14:textId="77777777" w:rsidR="003F1A85" w:rsidRDefault="003F1A85" w:rsidP="003F1A85">
      <w:pPr>
        <w:pStyle w:val="ListParagraph"/>
        <w:keepLines/>
        <w:ind w:left="284"/>
      </w:pPr>
    </w:p>
    <w:p w14:paraId="7E99F000" w14:textId="489253FE" w:rsidR="009D6FC0" w:rsidRPr="00E95BF7" w:rsidRDefault="009D6FC0" w:rsidP="009D6FC0">
      <w:pPr>
        <w:jc w:val="both"/>
        <w:outlineLvl w:val="0"/>
        <w:rPr>
          <w:rFonts w:cs="Arial"/>
          <w:b/>
        </w:rPr>
      </w:pPr>
      <w:r w:rsidRPr="00E95BF7">
        <w:rPr>
          <w:rFonts w:cs="Arial"/>
          <w:b/>
        </w:rPr>
        <w:t>B.5</w:t>
      </w:r>
      <w:r w:rsidRPr="00E95BF7">
        <w:rPr>
          <w:rFonts w:cs="Arial"/>
          <w:b/>
        </w:rPr>
        <w:tab/>
        <w:t>Purchase price</w:t>
      </w:r>
    </w:p>
    <w:p w14:paraId="2917E0EC" w14:textId="77777777" w:rsidR="00BE4CDA" w:rsidRDefault="00BE4CDA" w:rsidP="00AC1761"/>
    <w:p w14:paraId="493E3F2F" w14:textId="5511D85D" w:rsidR="009D6FC0" w:rsidRPr="001F1193" w:rsidRDefault="009D6FC0" w:rsidP="00E95BF7">
      <w:pPr>
        <w:pStyle w:val="ListParagraph"/>
        <w:keepLines/>
        <w:numPr>
          <w:ilvl w:val="0"/>
          <w:numId w:val="22"/>
        </w:numPr>
        <w:ind w:left="426"/>
        <w:rPr>
          <w:rFonts w:cs="Arial"/>
          <w:snapToGrid w:val="0"/>
          <w:color w:val="000000" w:themeColor="text1"/>
        </w:rPr>
      </w:pPr>
      <w:r w:rsidRPr="001F1193">
        <w:rPr>
          <w:rFonts w:cs="Arial"/>
          <w:snapToGrid w:val="0"/>
          <w:color w:val="000000" w:themeColor="text1"/>
        </w:rPr>
        <w:t xml:space="preserve">Is there a difference in purchase price from your suppliers between </w:t>
      </w:r>
      <w:r w:rsidR="00BB7819">
        <w:rPr>
          <w:rFonts w:cs="Arial"/>
          <w:snapToGrid w:val="0"/>
          <w:color w:val="000000" w:themeColor="text1"/>
        </w:rPr>
        <w:t>the goods and the circumvention goods</w:t>
      </w:r>
      <w:r w:rsidRPr="001F1193">
        <w:rPr>
          <w:rFonts w:cs="Arial"/>
          <w:snapToGrid w:val="0"/>
          <w:color w:val="000000" w:themeColor="text1"/>
        </w:rPr>
        <w:t xml:space="preserve">, assuming all other factors of the sale were the same (e.g. order quantity, product characteristics such as </w:t>
      </w:r>
      <w:r w:rsidR="00AD3E80" w:rsidRPr="001F1193">
        <w:rPr>
          <w:rFonts w:cs="Arial"/>
          <w:snapToGrid w:val="0"/>
          <w:color w:val="000000" w:themeColor="text1"/>
        </w:rPr>
        <w:t>thickness, sheet size</w:t>
      </w:r>
      <w:r w:rsidR="001F1193" w:rsidRPr="001F1193">
        <w:rPr>
          <w:rFonts w:cs="Arial"/>
          <w:snapToGrid w:val="0"/>
          <w:color w:val="000000" w:themeColor="text1"/>
        </w:rPr>
        <w:t xml:space="preserve"> (W x L)</w:t>
      </w:r>
      <w:r w:rsidR="00AD3E80" w:rsidRPr="001F1193">
        <w:rPr>
          <w:rFonts w:cs="Arial"/>
          <w:snapToGrid w:val="0"/>
          <w:color w:val="000000" w:themeColor="text1"/>
        </w:rPr>
        <w:t>,</w:t>
      </w:r>
      <w:r w:rsidRPr="001F1193">
        <w:rPr>
          <w:rFonts w:cs="Arial"/>
          <w:snapToGrid w:val="0"/>
          <w:color w:val="000000" w:themeColor="text1"/>
        </w:rPr>
        <w:t xml:space="preserve"> credit terms). Provide details. </w:t>
      </w:r>
    </w:p>
    <w:p w14:paraId="3A4CBCF4" w14:textId="06FDCD45" w:rsidR="009D6FC0" w:rsidRPr="00BB7819" w:rsidRDefault="009D6FC0" w:rsidP="00BB7819">
      <w:pPr>
        <w:pStyle w:val="ListParagraph"/>
        <w:ind w:left="426"/>
        <w:rPr>
          <w:rFonts w:cs="Arial"/>
          <w:snapToGrid w:val="0"/>
          <w:color w:val="000000" w:themeColor="text1"/>
        </w:rPr>
      </w:pPr>
      <w:r w:rsidRPr="001F1193">
        <w:rPr>
          <w:rFonts w:cs="Arial"/>
          <w:snapToGrid w:val="0"/>
          <w:color w:val="000000" w:themeColor="text1"/>
        </w:rPr>
        <w:br/>
        <w:t>If the answer to the above is yes, quantify the price difference for each year of the inquiry period. Provide any documents that support this price difference (e.g. price lists, comparable invoices, etc).</w:t>
      </w:r>
    </w:p>
    <w:p w14:paraId="205B2BB5" w14:textId="05C520AD" w:rsidR="006E11EF" w:rsidRDefault="006E11EF" w:rsidP="00AC1761"/>
    <w:p w14:paraId="228FE807" w14:textId="77777777" w:rsidR="006E11EF" w:rsidRPr="001F1193" w:rsidRDefault="006E11EF" w:rsidP="00AC1761"/>
    <w:p w14:paraId="70318FD3" w14:textId="5E881905" w:rsidR="009D6FC0" w:rsidRPr="00E95BF7" w:rsidRDefault="009D6FC0" w:rsidP="009D6FC0">
      <w:pPr>
        <w:jc w:val="both"/>
        <w:outlineLvl w:val="0"/>
        <w:rPr>
          <w:rFonts w:cs="Arial"/>
          <w:b/>
          <w:bCs/>
        </w:rPr>
      </w:pPr>
      <w:r w:rsidRPr="00E95BF7">
        <w:rPr>
          <w:rFonts w:cs="Arial"/>
          <w:b/>
        </w:rPr>
        <w:t>B.6</w:t>
      </w:r>
      <w:r w:rsidRPr="00E95BF7">
        <w:rPr>
          <w:rFonts w:cs="Arial"/>
          <w:b/>
          <w:bCs/>
        </w:rPr>
        <w:tab/>
        <w:t>Supplier relationships</w:t>
      </w:r>
      <w:r w:rsidR="00E95BF7">
        <w:rPr>
          <w:rFonts w:cs="Arial"/>
          <w:b/>
          <w:bCs/>
        </w:rPr>
        <w:t xml:space="preserve"> (in the previous 5 years)</w:t>
      </w:r>
    </w:p>
    <w:p w14:paraId="04AA58A7" w14:textId="77777777" w:rsidR="009D6FC0" w:rsidRDefault="009D6FC0" w:rsidP="00AC1761"/>
    <w:p w14:paraId="648F62FE" w14:textId="0EDE4F8E" w:rsidR="009D6FC0" w:rsidRPr="001F1193" w:rsidRDefault="009D6FC0" w:rsidP="009D6FC0">
      <w:pPr>
        <w:ind w:left="284"/>
        <w:rPr>
          <w:rFonts w:cs="Arial"/>
          <w:snapToGrid w:val="0"/>
        </w:rPr>
      </w:pPr>
      <w:r w:rsidRPr="001F1193">
        <w:rPr>
          <w:rFonts w:cs="Arial"/>
          <w:snapToGrid w:val="0"/>
        </w:rPr>
        <w:t xml:space="preserve">If your company ‘shifted’ from importing </w:t>
      </w:r>
      <w:r w:rsidR="00BB7819">
        <w:rPr>
          <w:rFonts w:cs="Arial"/>
          <w:snapToGrid w:val="0"/>
        </w:rPr>
        <w:t>the goods to the circumvention goods</w:t>
      </w:r>
      <w:r w:rsidRPr="001F1193">
        <w:rPr>
          <w:rFonts w:cs="Arial"/>
          <w:snapToGrid w:val="0"/>
        </w:rPr>
        <w:t xml:space="preserve"> during the </w:t>
      </w:r>
      <w:r w:rsidR="007832AE">
        <w:rPr>
          <w:rFonts w:cs="Arial"/>
          <w:snapToGrid w:val="0"/>
        </w:rPr>
        <w:t>inquiry</w:t>
      </w:r>
      <w:r w:rsidRPr="001F1193">
        <w:rPr>
          <w:rFonts w:cs="Arial"/>
          <w:snapToGrid w:val="0"/>
        </w:rPr>
        <w:t xml:space="preserve"> period, answer the following questions:</w:t>
      </w:r>
    </w:p>
    <w:p w14:paraId="6BD59006" w14:textId="77777777" w:rsidR="009D6FC0" w:rsidRPr="001F1193" w:rsidRDefault="009D6FC0" w:rsidP="009D6FC0">
      <w:pPr>
        <w:pStyle w:val="ListParagraph"/>
        <w:rPr>
          <w:rFonts w:cs="Arial"/>
          <w:snapToGrid w:val="0"/>
        </w:rPr>
      </w:pPr>
    </w:p>
    <w:p w14:paraId="227CC400" w14:textId="0DE0D907" w:rsidR="001F1193" w:rsidRDefault="001F1193" w:rsidP="001F1193">
      <w:pPr>
        <w:pStyle w:val="ListParagraph"/>
        <w:keepLines/>
        <w:numPr>
          <w:ilvl w:val="0"/>
          <w:numId w:val="23"/>
        </w:numPr>
        <w:ind w:left="709"/>
        <w:rPr>
          <w:rFonts w:cs="Arial"/>
          <w:snapToGrid w:val="0"/>
        </w:rPr>
      </w:pPr>
      <w:r>
        <w:rPr>
          <w:rFonts w:cs="Arial"/>
          <w:snapToGrid w:val="0"/>
        </w:rPr>
        <w:lastRenderedPageBreak/>
        <w:t xml:space="preserve">Which supplier(s) were supplying you </w:t>
      </w:r>
      <w:r w:rsidR="00BB7819">
        <w:rPr>
          <w:rFonts w:cs="Arial"/>
          <w:snapToGrid w:val="0"/>
        </w:rPr>
        <w:t>the goods</w:t>
      </w:r>
      <w:r>
        <w:rPr>
          <w:rFonts w:cs="Arial"/>
          <w:snapToGrid w:val="0"/>
        </w:rPr>
        <w:t xml:space="preserve"> prior to shifting to imports of </w:t>
      </w:r>
      <w:r w:rsidR="00BB7819">
        <w:rPr>
          <w:rFonts w:cs="Arial"/>
          <w:snapToGrid w:val="0"/>
        </w:rPr>
        <w:t>the circumvention goods</w:t>
      </w:r>
      <w:r>
        <w:rPr>
          <w:rFonts w:cs="Arial"/>
          <w:snapToGrid w:val="0"/>
        </w:rPr>
        <w:t>?</w:t>
      </w:r>
    </w:p>
    <w:p w14:paraId="7C957CC7" w14:textId="77777777" w:rsidR="00BB7819" w:rsidRDefault="00BB7819" w:rsidP="00BB7819">
      <w:pPr>
        <w:pStyle w:val="ListParagraph"/>
        <w:keepLines/>
        <w:ind w:left="709"/>
        <w:rPr>
          <w:rFonts w:cs="Arial"/>
          <w:snapToGrid w:val="0"/>
        </w:rPr>
      </w:pPr>
    </w:p>
    <w:p w14:paraId="7B0329A4" w14:textId="27780513" w:rsidR="009D6FC0" w:rsidRPr="001F1193" w:rsidRDefault="009D6FC0" w:rsidP="001F1193">
      <w:pPr>
        <w:pStyle w:val="ListParagraph"/>
        <w:keepLines/>
        <w:numPr>
          <w:ilvl w:val="0"/>
          <w:numId w:val="23"/>
        </w:numPr>
        <w:ind w:left="709"/>
        <w:rPr>
          <w:rFonts w:cs="Arial"/>
          <w:snapToGrid w:val="0"/>
        </w:rPr>
      </w:pPr>
      <w:r w:rsidRPr="001F1193">
        <w:rPr>
          <w:rFonts w:cs="Arial"/>
          <w:snapToGrid w:val="0"/>
        </w:rPr>
        <w:t xml:space="preserve">What was the </w:t>
      </w:r>
      <w:r w:rsidR="00AD3E80" w:rsidRPr="001F1193">
        <w:rPr>
          <w:rFonts w:cs="Arial"/>
          <w:snapToGrid w:val="0"/>
        </w:rPr>
        <w:t>reason</w:t>
      </w:r>
      <w:r w:rsidRPr="001F1193">
        <w:rPr>
          <w:rFonts w:cs="Arial"/>
          <w:snapToGrid w:val="0"/>
        </w:rPr>
        <w:t xml:space="preserve"> for this shift in imports?</w:t>
      </w:r>
    </w:p>
    <w:p w14:paraId="43617555" w14:textId="77777777" w:rsidR="009D6FC0" w:rsidRPr="001F1193" w:rsidRDefault="009D6FC0" w:rsidP="001F1193">
      <w:pPr>
        <w:pStyle w:val="ListParagraph"/>
        <w:ind w:left="709"/>
        <w:rPr>
          <w:rFonts w:cs="Arial"/>
          <w:snapToGrid w:val="0"/>
        </w:rPr>
      </w:pPr>
    </w:p>
    <w:p w14:paraId="0CDF285B" w14:textId="77777777" w:rsidR="009D6FC0" w:rsidRPr="001F1193" w:rsidRDefault="009D6FC0" w:rsidP="001F1193">
      <w:pPr>
        <w:pStyle w:val="ListParagraph"/>
        <w:keepLines/>
        <w:numPr>
          <w:ilvl w:val="0"/>
          <w:numId w:val="23"/>
        </w:numPr>
        <w:ind w:left="709"/>
        <w:rPr>
          <w:rFonts w:cs="Arial"/>
          <w:snapToGrid w:val="0"/>
        </w:rPr>
      </w:pPr>
      <w:r w:rsidRPr="001F1193">
        <w:rPr>
          <w:rFonts w:cs="Arial"/>
          <w:snapToGrid w:val="0"/>
        </w:rPr>
        <w:t>What was this shift in response to?</w:t>
      </w:r>
    </w:p>
    <w:p w14:paraId="681BE2CE" w14:textId="77777777" w:rsidR="009D6FC0" w:rsidRPr="001F1193" w:rsidRDefault="009D6FC0" w:rsidP="001F1193">
      <w:pPr>
        <w:pStyle w:val="ListParagraph"/>
        <w:ind w:left="709"/>
        <w:rPr>
          <w:rFonts w:cs="Arial"/>
          <w:snapToGrid w:val="0"/>
        </w:rPr>
      </w:pPr>
    </w:p>
    <w:p w14:paraId="10D8D813" w14:textId="2F6780FD" w:rsidR="009D6FC0" w:rsidRPr="001F1193" w:rsidRDefault="009D6FC0" w:rsidP="001F1193">
      <w:pPr>
        <w:pStyle w:val="ListParagraph"/>
        <w:keepLines/>
        <w:numPr>
          <w:ilvl w:val="0"/>
          <w:numId w:val="23"/>
        </w:numPr>
        <w:ind w:left="709"/>
        <w:rPr>
          <w:rFonts w:cs="Arial"/>
          <w:snapToGrid w:val="0"/>
        </w:rPr>
      </w:pPr>
      <w:r w:rsidRPr="001F1193">
        <w:rPr>
          <w:rFonts w:cs="Arial"/>
          <w:snapToGrid w:val="0"/>
        </w:rPr>
        <w:t>What alterations to your</w:t>
      </w:r>
      <w:r w:rsidR="001F1193">
        <w:rPr>
          <w:rFonts w:cs="Arial"/>
          <w:snapToGrid w:val="0"/>
        </w:rPr>
        <w:t xml:space="preserve"> ordering processes were needed?</w:t>
      </w:r>
    </w:p>
    <w:p w14:paraId="69E5FF35" w14:textId="77777777" w:rsidR="009D6FC0" w:rsidRPr="001F1193" w:rsidRDefault="009D6FC0" w:rsidP="001F1193">
      <w:pPr>
        <w:pStyle w:val="ListParagraph"/>
        <w:ind w:left="709"/>
        <w:rPr>
          <w:rFonts w:cs="Arial"/>
          <w:snapToGrid w:val="0"/>
        </w:rPr>
      </w:pPr>
    </w:p>
    <w:p w14:paraId="027CD5A4" w14:textId="00CEA9E5" w:rsidR="009D6FC0" w:rsidRPr="001F1193" w:rsidRDefault="009D6FC0" w:rsidP="001F1193">
      <w:pPr>
        <w:pStyle w:val="ListParagraph"/>
        <w:keepLines/>
        <w:numPr>
          <w:ilvl w:val="0"/>
          <w:numId w:val="23"/>
        </w:numPr>
        <w:ind w:left="709"/>
        <w:rPr>
          <w:rFonts w:cs="Arial"/>
          <w:snapToGrid w:val="0"/>
        </w:rPr>
      </w:pPr>
      <w:r w:rsidRPr="001F1193">
        <w:rPr>
          <w:rFonts w:cs="Arial"/>
          <w:snapToGrid w:val="0"/>
        </w:rPr>
        <w:t xml:space="preserve">When did you first commence importing </w:t>
      </w:r>
      <w:r w:rsidR="00BB7819">
        <w:rPr>
          <w:rFonts w:cs="Arial"/>
          <w:snapToGrid w:val="0"/>
        </w:rPr>
        <w:t>the circumvention goods</w:t>
      </w:r>
      <w:r w:rsidRPr="001F1193">
        <w:rPr>
          <w:rFonts w:cs="Arial"/>
          <w:snapToGrid w:val="0"/>
        </w:rPr>
        <w:t xml:space="preserve"> to Australia?</w:t>
      </w:r>
    </w:p>
    <w:p w14:paraId="507FEC43" w14:textId="77777777" w:rsidR="007832AE" w:rsidRPr="007832AE" w:rsidRDefault="007832AE" w:rsidP="007832AE">
      <w:pPr>
        <w:pStyle w:val="ListParagraph"/>
        <w:rPr>
          <w:rFonts w:cs="Arial"/>
          <w:snapToGrid w:val="0"/>
        </w:rPr>
      </w:pPr>
    </w:p>
    <w:p w14:paraId="0E6EECD2" w14:textId="6B88D64F" w:rsidR="007832AE" w:rsidRDefault="007832AE">
      <w:pPr>
        <w:rPr>
          <w:rFonts w:cs="Arial"/>
          <w:snapToGrid w:val="0"/>
        </w:rPr>
      </w:pPr>
      <w:r>
        <w:rPr>
          <w:rFonts w:cs="Arial"/>
          <w:snapToGrid w:val="0"/>
        </w:rPr>
        <w:br w:type="page"/>
      </w:r>
    </w:p>
    <w:p w14:paraId="0A11A8DD" w14:textId="3E117A26" w:rsidR="006A76C5" w:rsidRPr="001F7258" w:rsidRDefault="00AC1761" w:rsidP="001F7258">
      <w:pPr>
        <w:pStyle w:val="Heading1"/>
      </w:pPr>
      <w:r w:rsidRPr="001F7258">
        <w:rPr>
          <w:caps w:val="0"/>
        </w:rPr>
        <w:lastRenderedPageBreak/>
        <w:t xml:space="preserve">PART C – SALES AND SELLING EXPENSES </w:t>
      </w:r>
    </w:p>
    <w:p w14:paraId="108901B7" w14:textId="07B8FFC1" w:rsidR="006A76C5" w:rsidRPr="001F1193" w:rsidRDefault="006A76C5" w:rsidP="006A76C5">
      <w:pPr>
        <w:pStyle w:val="Subtitle"/>
        <w:pBdr>
          <w:top w:val="single" w:sz="12" w:space="1" w:color="auto"/>
          <w:left w:val="single" w:sz="12" w:space="4" w:color="auto"/>
          <w:bottom w:val="single" w:sz="12" w:space="1" w:color="auto"/>
          <w:right w:val="single" w:sz="12" w:space="4" w:color="auto"/>
        </w:pBdr>
        <w:jc w:val="both"/>
        <w:rPr>
          <w:rFonts w:cs="Arial"/>
          <w:szCs w:val="24"/>
          <w:bdr w:val="single" w:sz="4" w:space="0" w:color="auto"/>
        </w:rPr>
      </w:pPr>
      <w:r w:rsidRPr="001F1193">
        <w:rPr>
          <w:rFonts w:cs="Arial"/>
          <w:szCs w:val="24"/>
        </w:rPr>
        <w:t xml:space="preserve">Please return your responses to Part C </w:t>
      </w:r>
      <w:r w:rsidR="002E547B" w:rsidRPr="001F1193">
        <w:rPr>
          <w:rFonts w:cs="Arial"/>
          <w:szCs w:val="24"/>
        </w:rPr>
        <w:t xml:space="preserve">along with your response to Part B no later than </w:t>
      </w:r>
      <w:r w:rsidR="0036494D">
        <w:rPr>
          <w:rFonts w:cs="Arial"/>
          <w:szCs w:val="24"/>
        </w:rPr>
        <w:t>27</w:t>
      </w:r>
      <w:r w:rsidR="00B24089">
        <w:rPr>
          <w:rFonts w:cs="Arial"/>
          <w:szCs w:val="24"/>
        </w:rPr>
        <w:t xml:space="preserve"> July 2018</w:t>
      </w:r>
      <w:r w:rsidR="003140F4" w:rsidRPr="001F1193">
        <w:rPr>
          <w:rFonts w:cs="Arial"/>
          <w:szCs w:val="24"/>
        </w:rPr>
        <w:t>.</w:t>
      </w:r>
    </w:p>
    <w:p w14:paraId="731375D6" w14:textId="77777777" w:rsidR="006A76C5" w:rsidRDefault="006A76C5" w:rsidP="006A76C5">
      <w:pPr>
        <w:pStyle w:val="Subtitle"/>
        <w:jc w:val="both"/>
        <w:rPr>
          <w:rFonts w:cs="Arial"/>
          <w:sz w:val="22"/>
          <w:u w:val="single"/>
          <w:bdr w:val="single" w:sz="4" w:space="0" w:color="auto"/>
        </w:rPr>
      </w:pPr>
    </w:p>
    <w:p w14:paraId="4C9C80F6" w14:textId="77777777" w:rsidR="006A76C5" w:rsidRPr="001F1193" w:rsidRDefault="00B249FC" w:rsidP="006A76C5">
      <w:pPr>
        <w:outlineLvl w:val="0"/>
        <w:rPr>
          <w:rFonts w:cs="Arial"/>
          <w:b/>
          <w:bCs/>
          <w:szCs w:val="24"/>
        </w:rPr>
      </w:pPr>
      <w:r w:rsidRPr="001F1193">
        <w:rPr>
          <w:rFonts w:cs="Arial"/>
          <w:b/>
          <w:szCs w:val="24"/>
        </w:rPr>
        <w:t>C.1</w:t>
      </w:r>
      <w:r w:rsidR="006A76C5" w:rsidRPr="001F1193">
        <w:rPr>
          <w:rFonts w:cs="Arial"/>
          <w:b/>
          <w:szCs w:val="24"/>
        </w:rPr>
        <w:tab/>
      </w:r>
      <w:r w:rsidR="006A76C5" w:rsidRPr="001F1193">
        <w:rPr>
          <w:rFonts w:cs="Arial"/>
          <w:b/>
          <w:bCs/>
          <w:szCs w:val="24"/>
        </w:rPr>
        <w:t>Your</w:t>
      </w:r>
      <w:r w:rsidR="006A76C5" w:rsidRPr="001F1193">
        <w:rPr>
          <w:rFonts w:cs="Arial"/>
          <w:b/>
          <w:szCs w:val="24"/>
        </w:rPr>
        <w:t xml:space="preserve"> </w:t>
      </w:r>
      <w:r w:rsidR="006A76C5" w:rsidRPr="001F1193">
        <w:rPr>
          <w:rFonts w:cs="Arial"/>
          <w:b/>
          <w:bCs/>
          <w:szCs w:val="24"/>
        </w:rPr>
        <w:t>sales</w:t>
      </w:r>
    </w:p>
    <w:p w14:paraId="06BD6A0A" w14:textId="0B5CB82C" w:rsidR="00702352" w:rsidRDefault="006A76C5" w:rsidP="008C1015">
      <w:pPr>
        <w:pStyle w:val="BodyText"/>
        <w:jc w:val="left"/>
        <w:rPr>
          <w:rFonts w:cs="Arial"/>
          <w:sz w:val="24"/>
          <w:szCs w:val="24"/>
        </w:rPr>
      </w:pPr>
      <w:r w:rsidRPr="001F1193">
        <w:rPr>
          <w:rFonts w:cs="Arial"/>
          <w:sz w:val="24"/>
          <w:szCs w:val="24"/>
        </w:rPr>
        <w:t xml:space="preserve">Please provide details of all your sales in the Australian market of </w:t>
      </w:r>
      <w:r w:rsidR="00E13A52">
        <w:rPr>
          <w:rFonts w:cs="Arial"/>
          <w:sz w:val="24"/>
          <w:szCs w:val="24"/>
        </w:rPr>
        <w:t>the goods and the circumvention goods</w:t>
      </w:r>
      <w:r w:rsidR="00B803A5" w:rsidRPr="001F1193">
        <w:rPr>
          <w:rFonts w:cs="Arial"/>
          <w:sz w:val="24"/>
          <w:szCs w:val="24"/>
        </w:rPr>
        <w:t xml:space="preserve"> from </w:t>
      </w:r>
      <w:r w:rsidR="0036494D">
        <w:rPr>
          <w:rFonts w:cs="Arial"/>
          <w:sz w:val="24"/>
          <w:szCs w:val="24"/>
        </w:rPr>
        <w:t>South Africa</w:t>
      </w:r>
      <w:r w:rsidR="00B803A5" w:rsidRPr="001F1193">
        <w:rPr>
          <w:rFonts w:cs="Arial"/>
          <w:sz w:val="24"/>
          <w:szCs w:val="24"/>
        </w:rPr>
        <w:t xml:space="preserve"> </w:t>
      </w:r>
      <w:r w:rsidR="00702352">
        <w:rPr>
          <w:rFonts w:cs="Arial"/>
          <w:sz w:val="24"/>
          <w:szCs w:val="24"/>
        </w:rPr>
        <w:t>in the period between;</w:t>
      </w:r>
    </w:p>
    <w:p w14:paraId="2B0C3EB3" w14:textId="6E97B4E4" w:rsidR="006A76C5" w:rsidRPr="001F1193" w:rsidRDefault="00B803A5" w:rsidP="00702352">
      <w:pPr>
        <w:pStyle w:val="BodyText"/>
        <w:numPr>
          <w:ilvl w:val="0"/>
          <w:numId w:val="25"/>
        </w:numPr>
        <w:jc w:val="left"/>
        <w:rPr>
          <w:rFonts w:cs="Arial"/>
          <w:sz w:val="24"/>
          <w:szCs w:val="24"/>
        </w:rPr>
      </w:pPr>
      <w:r w:rsidRPr="001F1193">
        <w:rPr>
          <w:rFonts w:cs="Arial"/>
          <w:sz w:val="24"/>
          <w:szCs w:val="24"/>
        </w:rPr>
        <w:t xml:space="preserve">1 </w:t>
      </w:r>
      <w:r w:rsidR="00702352">
        <w:rPr>
          <w:rFonts w:cs="Arial"/>
          <w:sz w:val="24"/>
          <w:szCs w:val="24"/>
        </w:rPr>
        <w:t>January</w:t>
      </w:r>
      <w:r w:rsidRPr="001F1193">
        <w:rPr>
          <w:rFonts w:cs="Arial"/>
          <w:sz w:val="24"/>
          <w:szCs w:val="24"/>
        </w:rPr>
        <w:t xml:space="preserve"> </w:t>
      </w:r>
      <w:r w:rsidR="0036494D">
        <w:rPr>
          <w:rFonts w:cs="Arial"/>
          <w:sz w:val="24"/>
          <w:szCs w:val="24"/>
        </w:rPr>
        <w:t>2016</w:t>
      </w:r>
      <w:r w:rsidRPr="001F1193">
        <w:rPr>
          <w:rFonts w:cs="Arial"/>
          <w:sz w:val="24"/>
          <w:szCs w:val="24"/>
        </w:rPr>
        <w:t xml:space="preserve"> and </w:t>
      </w:r>
      <w:r w:rsidR="0036494D">
        <w:rPr>
          <w:rFonts w:cs="Arial"/>
          <w:sz w:val="24"/>
          <w:szCs w:val="24"/>
        </w:rPr>
        <w:t>30</w:t>
      </w:r>
      <w:r w:rsidR="00702352">
        <w:rPr>
          <w:rFonts w:cs="Arial"/>
          <w:sz w:val="24"/>
          <w:szCs w:val="24"/>
        </w:rPr>
        <w:t xml:space="preserve"> </w:t>
      </w:r>
      <w:r w:rsidR="0036494D">
        <w:rPr>
          <w:rFonts w:cs="Arial"/>
          <w:sz w:val="24"/>
          <w:szCs w:val="24"/>
        </w:rPr>
        <w:t>June</w:t>
      </w:r>
      <w:r w:rsidR="00293DA1">
        <w:rPr>
          <w:rFonts w:cs="Arial"/>
          <w:sz w:val="24"/>
          <w:szCs w:val="24"/>
        </w:rPr>
        <w:t xml:space="preserve"> 201</w:t>
      </w:r>
      <w:r w:rsidR="0036494D">
        <w:rPr>
          <w:rFonts w:cs="Arial"/>
          <w:sz w:val="24"/>
          <w:szCs w:val="24"/>
        </w:rPr>
        <w:t>8</w:t>
      </w:r>
      <w:r w:rsidR="00293DA1">
        <w:rPr>
          <w:rFonts w:cs="Arial"/>
          <w:sz w:val="24"/>
          <w:szCs w:val="24"/>
        </w:rPr>
        <w:t>.</w:t>
      </w:r>
    </w:p>
    <w:p w14:paraId="0FCE30FF" w14:textId="1CB855E6" w:rsidR="006A76C5" w:rsidRPr="00702352" w:rsidRDefault="006A76C5" w:rsidP="008C1015">
      <w:pPr>
        <w:pStyle w:val="BodyText"/>
        <w:jc w:val="left"/>
        <w:rPr>
          <w:rFonts w:cs="Arial"/>
          <w:sz w:val="24"/>
          <w:szCs w:val="24"/>
        </w:rPr>
      </w:pPr>
      <w:r w:rsidRPr="00702352">
        <w:rPr>
          <w:rFonts w:cs="Arial"/>
          <w:sz w:val="24"/>
          <w:szCs w:val="24"/>
        </w:rPr>
        <w:t xml:space="preserve">If possible, and where appropriate, the following data </w:t>
      </w:r>
      <w:r w:rsidR="00702352" w:rsidRPr="00702352">
        <w:rPr>
          <w:rFonts w:cs="Arial"/>
          <w:sz w:val="24"/>
          <w:szCs w:val="24"/>
        </w:rPr>
        <w:t>provided at worksheet “</w:t>
      </w:r>
      <w:r w:rsidR="00702352" w:rsidRPr="00702352">
        <w:rPr>
          <w:rFonts w:cs="Arial"/>
          <w:i/>
          <w:sz w:val="24"/>
          <w:szCs w:val="24"/>
        </w:rPr>
        <w:t>Part C</w:t>
      </w:r>
      <w:r w:rsidR="00702352" w:rsidRPr="00702352">
        <w:rPr>
          <w:rFonts w:cs="Arial"/>
          <w:sz w:val="24"/>
          <w:szCs w:val="24"/>
        </w:rPr>
        <w:t>” in the</w:t>
      </w:r>
      <w:r w:rsidRPr="00702352">
        <w:rPr>
          <w:rFonts w:cs="Arial"/>
          <w:sz w:val="24"/>
          <w:szCs w:val="24"/>
        </w:rPr>
        <w:t xml:space="preserve"> </w:t>
      </w:r>
      <w:r w:rsidR="00702352" w:rsidRPr="00702352">
        <w:rPr>
          <w:rFonts w:cs="Arial"/>
          <w:sz w:val="24"/>
          <w:szCs w:val="24"/>
        </w:rPr>
        <w:t>supplied spreadsheet template file “</w:t>
      </w:r>
      <w:r w:rsidR="00702352" w:rsidRPr="00702352">
        <w:rPr>
          <w:rFonts w:cs="Arial"/>
          <w:i/>
          <w:sz w:val="24"/>
          <w:szCs w:val="24"/>
        </w:rPr>
        <w:t xml:space="preserve">ADC </w:t>
      </w:r>
      <w:r w:rsidR="0036494D">
        <w:rPr>
          <w:rFonts w:cs="Arial"/>
          <w:i/>
          <w:sz w:val="24"/>
          <w:szCs w:val="24"/>
        </w:rPr>
        <w:t>483</w:t>
      </w:r>
      <w:r w:rsidR="00702352" w:rsidRPr="00702352">
        <w:rPr>
          <w:rFonts w:cs="Arial"/>
          <w:i/>
          <w:sz w:val="24"/>
          <w:szCs w:val="24"/>
        </w:rPr>
        <w:t xml:space="preserve"> Importer Questionnaire Data.xls</w:t>
      </w:r>
      <w:r w:rsidR="00702352" w:rsidRPr="00702352">
        <w:rPr>
          <w:rFonts w:cs="Arial"/>
          <w:sz w:val="24"/>
          <w:szCs w:val="24"/>
        </w:rPr>
        <w:t>”</w:t>
      </w:r>
    </w:p>
    <w:p w14:paraId="743A638D" w14:textId="77777777" w:rsidR="008C1015" w:rsidRPr="00702352" w:rsidRDefault="008C1015" w:rsidP="006A76C5">
      <w:pPr>
        <w:pStyle w:val="BodyText"/>
        <w:jc w:val="left"/>
        <w:rPr>
          <w:rFonts w:cs="Arial"/>
          <w:sz w:val="24"/>
          <w:szCs w:val="24"/>
        </w:rPr>
      </w:pPr>
      <w:r w:rsidRPr="00702352">
        <w:rPr>
          <w:rFonts w:cs="Arial"/>
          <w:sz w:val="24"/>
          <w:szCs w:val="24"/>
        </w:rPr>
        <w:t>Please include:</w:t>
      </w:r>
    </w:p>
    <w:p w14:paraId="7F0A0BE9" w14:textId="77777777" w:rsidR="006A76C5" w:rsidRPr="001F1193" w:rsidRDefault="006A76C5" w:rsidP="006A76C5">
      <w:pPr>
        <w:pStyle w:val="BodyText"/>
        <w:jc w:val="left"/>
        <w:rPr>
          <w:rFonts w:cs="Arial"/>
          <w:sz w:val="24"/>
          <w:szCs w:val="24"/>
        </w:rPr>
      </w:pPr>
    </w:p>
    <w:p w14:paraId="20140D8A" w14:textId="77777777" w:rsidR="003A331E" w:rsidRDefault="003A331E" w:rsidP="003A331E">
      <w:pPr>
        <w:numPr>
          <w:ilvl w:val="1"/>
          <w:numId w:val="3"/>
        </w:numPr>
        <w:rPr>
          <w:rFonts w:cs="Arial"/>
          <w:sz w:val="22"/>
        </w:rPr>
      </w:pPr>
      <w:r>
        <w:rPr>
          <w:rFonts w:cs="Arial"/>
          <w:sz w:val="22"/>
        </w:rPr>
        <w:t>Customer name;</w:t>
      </w:r>
    </w:p>
    <w:p w14:paraId="3C582446" w14:textId="77777777" w:rsidR="003A331E" w:rsidRDefault="003A331E" w:rsidP="003A331E">
      <w:pPr>
        <w:numPr>
          <w:ilvl w:val="1"/>
          <w:numId w:val="3"/>
        </w:numPr>
        <w:rPr>
          <w:rFonts w:cs="Arial"/>
          <w:sz w:val="22"/>
        </w:rPr>
      </w:pPr>
      <w:r>
        <w:rPr>
          <w:rFonts w:cs="Arial"/>
          <w:sz w:val="22"/>
        </w:rPr>
        <w:t>Customer level of trade (Distributor, End user etc);</w:t>
      </w:r>
    </w:p>
    <w:p w14:paraId="1C7473AA" w14:textId="77777777" w:rsidR="003A331E" w:rsidRDefault="003A331E" w:rsidP="003A331E">
      <w:pPr>
        <w:numPr>
          <w:ilvl w:val="1"/>
          <w:numId w:val="3"/>
        </w:numPr>
        <w:rPr>
          <w:rFonts w:cs="Arial"/>
          <w:sz w:val="22"/>
        </w:rPr>
      </w:pPr>
      <w:r>
        <w:rPr>
          <w:rFonts w:cs="Arial"/>
          <w:sz w:val="22"/>
        </w:rPr>
        <w:t>Location – state;</w:t>
      </w:r>
    </w:p>
    <w:p w14:paraId="3A85F941" w14:textId="77777777" w:rsidR="003A331E" w:rsidRDefault="003A331E" w:rsidP="003A331E">
      <w:pPr>
        <w:numPr>
          <w:ilvl w:val="1"/>
          <w:numId w:val="3"/>
        </w:numPr>
        <w:rPr>
          <w:rFonts w:cs="Arial"/>
          <w:sz w:val="22"/>
        </w:rPr>
      </w:pPr>
      <w:r>
        <w:rPr>
          <w:rFonts w:cs="Arial"/>
          <w:sz w:val="22"/>
        </w:rPr>
        <w:t xml:space="preserve">Location – city; </w:t>
      </w:r>
    </w:p>
    <w:p w14:paraId="40B80ACE" w14:textId="77777777" w:rsidR="003A331E" w:rsidRDefault="003A331E" w:rsidP="003A331E">
      <w:pPr>
        <w:numPr>
          <w:ilvl w:val="1"/>
          <w:numId w:val="3"/>
        </w:numPr>
        <w:rPr>
          <w:rFonts w:cs="Arial"/>
          <w:sz w:val="22"/>
        </w:rPr>
      </w:pPr>
      <w:r>
        <w:rPr>
          <w:rFonts w:cs="Arial"/>
          <w:sz w:val="22"/>
        </w:rPr>
        <w:t>Invoice number;</w:t>
      </w:r>
    </w:p>
    <w:p w14:paraId="6F8352A8" w14:textId="77777777" w:rsidR="003A331E" w:rsidRDefault="003A331E" w:rsidP="003A331E">
      <w:pPr>
        <w:numPr>
          <w:ilvl w:val="1"/>
          <w:numId w:val="3"/>
        </w:numPr>
        <w:rPr>
          <w:rFonts w:cs="Arial"/>
          <w:sz w:val="22"/>
        </w:rPr>
      </w:pPr>
      <w:r>
        <w:rPr>
          <w:rFonts w:cs="Arial"/>
          <w:sz w:val="22"/>
        </w:rPr>
        <w:t>Invoice date;</w:t>
      </w:r>
    </w:p>
    <w:p w14:paraId="1C06DE5C" w14:textId="77777777" w:rsidR="003A331E" w:rsidRDefault="003A331E" w:rsidP="003A331E">
      <w:pPr>
        <w:numPr>
          <w:ilvl w:val="1"/>
          <w:numId w:val="3"/>
        </w:numPr>
        <w:rPr>
          <w:rFonts w:cs="Arial"/>
          <w:sz w:val="22"/>
        </w:rPr>
      </w:pPr>
      <w:r>
        <w:rPr>
          <w:rFonts w:cs="Arial"/>
          <w:sz w:val="22"/>
        </w:rPr>
        <w:t xml:space="preserve">Delivery terms (eg. FIS, Ex-warehouse); </w:t>
      </w:r>
    </w:p>
    <w:p w14:paraId="4E8D357B" w14:textId="77777777" w:rsidR="003A331E" w:rsidRDefault="003A331E" w:rsidP="003A331E">
      <w:pPr>
        <w:numPr>
          <w:ilvl w:val="1"/>
          <w:numId w:val="3"/>
        </w:numPr>
        <w:rPr>
          <w:rFonts w:cs="Arial"/>
          <w:sz w:val="22"/>
        </w:rPr>
      </w:pPr>
      <w:r>
        <w:rPr>
          <w:rFonts w:cs="Arial"/>
          <w:sz w:val="22"/>
        </w:rPr>
        <w:t>Credit terms (days);</w:t>
      </w:r>
    </w:p>
    <w:p w14:paraId="1A498328" w14:textId="20170112" w:rsidR="003A331E" w:rsidRDefault="00891B08" w:rsidP="003A331E">
      <w:pPr>
        <w:numPr>
          <w:ilvl w:val="1"/>
          <w:numId w:val="3"/>
        </w:numPr>
        <w:rPr>
          <w:rFonts w:cs="Arial"/>
          <w:sz w:val="22"/>
        </w:rPr>
      </w:pPr>
      <w:r>
        <w:rPr>
          <w:rFonts w:cs="Arial"/>
          <w:sz w:val="22"/>
        </w:rPr>
        <w:t>Product</w:t>
      </w:r>
      <w:r w:rsidR="003A331E">
        <w:rPr>
          <w:rFonts w:cs="Arial"/>
          <w:sz w:val="22"/>
        </w:rPr>
        <w:t>/</w:t>
      </w:r>
      <w:r>
        <w:rPr>
          <w:rFonts w:cs="Arial"/>
          <w:sz w:val="22"/>
        </w:rPr>
        <w:t>type</w:t>
      </w:r>
      <w:r w:rsidR="003A331E">
        <w:rPr>
          <w:rFonts w:cs="Arial"/>
          <w:sz w:val="22"/>
        </w:rPr>
        <w:t>/</w:t>
      </w:r>
      <w:r>
        <w:rPr>
          <w:rFonts w:cs="Arial"/>
          <w:sz w:val="22"/>
        </w:rPr>
        <w:t>description</w:t>
      </w:r>
      <w:r w:rsidR="003A331E">
        <w:rPr>
          <w:rFonts w:cs="Arial"/>
          <w:sz w:val="22"/>
        </w:rPr>
        <w:t>;</w:t>
      </w:r>
    </w:p>
    <w:p w14:paraId="2D90CC3C" w14:textId="26F7D238" w:rsidR="00891B08" w:rsidRDefault="00891B08" w:rsidP="003A331E">
      <w:pPr>
        <w:numPr>
          <w:ilvl w:val="1"/>
          <w:numId w:val="3"/>
        </w:numPr>
        <w:rPr>
          <w:rFonts w:cs="Arial"/>
          <w:sz w:val="22"/>
        </w:rPr>
      </w:pPr>
      <w:r>
        <w:rPr>
          <w:rFonts w:cs="Arial"/>
          <w:sz w:val="22"/>
        </w:rPr>
        <w:t>Number of strands;</w:t>
      </w:r>
    </w:p>
    <w:p w14:paraId="11395659" w14:textId="77777777" w:rsidR="003A331E" w:rsidRDefault="003A331E" w:rsidP="003A331E">
      <w:pPr>
        <w:numPr>
          <w:ilvl w:val="1"/>
          <w:numId w:val="3"/>
        </w:numPr>
        <w:rPr>
          <w:rFonts w:cs="Arial"/>
          <w:sz w:val="22"/>
        </w:rPr>
      </w:pPr>
      <w:r>
        <w:rPr>
          <w:rFonts w:cs="Arial"/>
          <w:sz w:val="22"/>
        </w:rPr>
        <w:t>Quantity;</w:t>
      </w:r>
    </w:p>
    <w:p w14:paraId="5FB24C60" w14:textId="77777777" w:rsidR="003A331E" w:rsidRDefault="003A331E" w:rsidP="003A331E">
      <w:pPr>
        <w:numPr>
          <w:ilvl w:val="1"/>
          <w:numId w:val="3"/>
        </w:numPr>
        <w:rPr>
          <w:rFonts w:cs="Arial"/>
          <w:sz w:val="22"/>
        </w:rPr>
      </w:pPr>
      <w:r>
        <w:rPr>
          <w:rFonts w:cs="Arial"/>
          <w:sz w:val="22"/>
        </w:rPr>
        <w:t>Packing;</w:t>
      </w:r>
    </w:p>
    <w:p w14:paraId="5628F9FB" w14:textId="77777777" w:rsidR="003A331E" w:rsidRDefault="003A331E" w:rsidP="003A331E">
      <w:pPr>
        <w:numPr>
          <w:ilvl w:val="1"/>
          <w:numId w:val="3"/>
        </w:numPr>
        <w:rPr>
          <w:rFonts w:cs="Arial"/>
          <w:sz w:val="22"/>
        </w:rPr>
      </w:pPr>
      <w:r>
        <w:rPr>
          <w:rFonts w:cs="Arial"/>
          <w:sz w:val="22"/>
        </w:rPr>
        <w:t>Total invoiced price;</w:t>
      </w:r>
    </w:p>
    <w:p w14:paraId="7D0AFCBA" w14:textId="77777777" w:rsidR="003A331E" w:rsidRDefault="003A331E" w:rsidP="003A331E">
      <w:pPr>
        <w:numPr>
          <w:ilvl w:val="1"/>
          <w:numId w:val="3"/>
        </w:numPr>
        <w:rPr>
          <w:rFonts w:cs="Arial"/>
          <w:sz w:val="22"/>
        </w:rPr>
      </w:pPr>
      <w:r>
        <w:rPr>
          <w:rFonts w:cs="Arial"/>
          <w:sz w:val="22"/>
        </w:rPr>
        <w:t>Unit invoiced price;</w:t>
      </w:r>
    </w:p>
    <w:p w14:paraId="298E7703" w14:textId="77777777" w:rsidR="003A331E" w:rsidRDefault="003A331E" w:rsidP="003A331E">
      <w:pPr>
        <w:numPr>
          <w:ilvl w:val="1"/>
          <w:numId w:val="3"/>
        </w:numPr>
        <w:rPr>
          <w:rFonts w:cs="Arial"/>
          <w:sz w:val="22"/>
        </w:rPr>
      </w:pPr>
      <w:r>
        <w:rPr>
          <w:rFonts w:cs="Arial"/>
          <w:sz w:val="22"/>
        </w:rPr>
        <w:t>Off invoice discount/rebate amount (if applicable, list each type of discount/rebate individually);</w:t>
      </w:r>
    </w:p>
    <w:p w14:paraId="59788947" w14:textId="77777777" w:rsidR="003A331E" w:rsidRDefault="003A331E" w:rsidP="003A331E">
      <w:pPr>
        <w:numPr>
          <w:ilvl w:val="1"/>
          <w:numId w:val="3"/>
        </w:numPr>
        <w:rPr>
          <w:rFonts w:cs="Arial"/>
          <w:sz w:val="22"/>
        </w:rPr>
      </w:pPr>
      <w:r>
        <w:rPr>
          <w:rFonts w:cs="Arial"/>
          <w:sz w:val="22"/>
        </w:rPr>
        <w:t>Net unit sales price;</w:t>
      </w:r>
    </w:p>
    <w:p w14:paraId="003744CF" w14:textId="77777777" w:rsidR="003A331E" w:rsidRDefault="003A331E" w:rsidP="003A331E">
      <w:pPr>
        <w:numPr>
          <w:ilvl w:val="1"/>
          <w:numId w:val="3"/>
        </w:numPr>
        <w:rPr>
          <w:rFonts w:cs="Arial"/>
          <w:sz w:val="22"/>
        </w:rPr>
      </w:pPr>
      <w:r>
        <w:rPr>
          <w:rFonts w:cs="Arial"/>
          <w:sz w:val="22"/>
        </w:rPr>
        <w:t>Your supplier of the goods;</w:t>
      </w:r>
    </w:p>
    <w:p w14:paraId="63576EC5" w14:textId="77777777" w:rsidR="003A331E" w:rsidRDefault="003A331E" w:rsidP="003A331E">
      <w:pPr>
        <w:numPr>
          <w:ilvl w:val="1"/>
          <w:numId w:val="3"/>
        </w:numPr>
        <w:rPr>
          <w:rFonts w:cs="Arial"/>
          <w:sz w:val="22"/>
        </w:rPr>
      </w:pPr>
      <w:r>
        <w:rPr>
          <w:rFonts w:cs="Arial"/>
          <w:sz w:val="22"/>
        </w:rPr>
        <w:t>Purchase order number to supplier; and</w:t>
      </w:r>
    </w:p>
    <w:p w14:paraId="2C4176E7" w14:textId="77777777" w:rsidR="003A331E" w:rsidRDefault="003A331E" w:rsidP="003A331E">
      <w:pPr>
        <w:numPr>
          <w:ilvl w:val="1"/>
          <w:numId w:val="3"/>
        </w:numPr>
        <w:rPr>
          <w:rFonts w:cs="Arial"/>
          <w:sz w:val="22"/>
        </w:rPr>
      </w:pPr>
      <w:r>
        <w:rPr>
          <w:rFonts w:cs="Arial"/>
          <w:sz w:val="22"/>
        </w:rPr>
        <w:t xml:space="preserve">Country of origin. </w:t>
      </w:r>
    </w:p>
    <w:p w14:paraId="05B3269E" w14:textId="77777777" w:rsidR="006A76C5" w:rsidRPr="001F1193" w:rsidRDefault="006A76C5" w:rsidP="006A76C5">
      <w:pPr>
        <w:rPr>
          <w:rFonts w:cs="Arial"/>
          <w:szCs w:val="24"/>
        </w:rPr>
      </w:pPr>
    </w:p>
    <w:p w14:paraId="719EB89A" w14:textId="77777777" w:rsidR="006A76C5" w:rsidRPr="001F1193" w:rsidRDefault="00B249FC" w:rsidP="006A76C5">
      <w:pPr>
        <w:outlineLvl w:val="0"/>
        <w:rPr>
          <w:rFonts w:cs="Arial"/>
          <w:b/>
          <w:bCs/>
          <w:szCs w:val="24"/>
        </w:rPr>
      </w:pPr>
      <w:r w:rsidRPr="001F1193">
        <w:rPr>
          <w:rFonts w:cs="Arial"/>
          <w:b/>
          <w:bCs/>
          <w:szCs w:val="24"/>
        </w:rPr>
        <w:t>C.2</w:t>
      </w:r>
      <w:r w:rsidR="006A76C5" w:rsidRPr="001F1193">
        <w:rPr>
          <w:rFonts w:cs="Arial"/>
          <w:b/>
          <w:bCs/>
          <w:szCs w:val="24"/>
        </w:rPr>
        <w:tab/>
        <w:t>Selling, general and administration expenses</w:t>
      </w:r>
    </w:p>
    <w:p w14:paraId="711CCD6D" w14:textId="77777777" w:rsidR="006A76C5" w:rsidRPr="00E95BF7" w:rsidRDefault="006A76C5" w:rsidP="006A76C5">
      <w:pPr>
        <w:jc w:val="both"/>
        <w:rPr>
          <w:rFonts w:cs="Arial"/>
          <w:szCs w:val="24"/>
        </w:rPr>
      </w:pPr>
    </w:p>
    <w:p w14:paraId="56D6E188" w14:textId="4ED84559" w:rsidR="006E11EF" w:rsidRPr="006E11EF" w:rsidRDefault="006E11EF" w:rsidP="008C1015">
      <w:pPr>
        <w:rPr>
          <w:rFonts w:cs="Arial"/>
          <w:i/>
          <w:szCs w:val="24"/>
        </w:rPr>
      </w:pPr>
      <w:r w:rsidRPr="006E11EF">
        <w:rPr>
          <w:rFonts w:cs="Arial"/>
          <w:i/>
          <w:szCs w:val="24"/>
        </w:rPr>
        <w:t>If you did not on-sell your imports please disregard this question.</w:t>
      </w:r>
    </w:p>
    <w:p w14:paraId="19817ABF" w14:textId="77777777" w:rsidR="006E11EF" w:rsidRPr="006E11EF" w:rsidRDefault="006E11EF" w:rsidP="008C1015">
      <w:pPr>
        <w:rPr>
          <w:rFonts w:cs="Arial"/>
          <w:szCs w:val="24"/>
        </w:rPr>
      </w:pPr>
    </w:p>
    <w:p w14:paraId="51794D7C" w14:textId="0B65A60B" w:rsidR="006A76C5" w:rsidRPr="006E11EF" w:rsidRDefault="006A76C5" w:rsidP="008C1015">
      <w:pPr>
        <w:rPr>
          <w:rFonts w:cs="Arial"/>
          <w:szCs w:val="24"/>
        </w:rPr>
      </w:pPr>
      <w:r w:rsidRPr="006E11EF">
        <w:rPr>
          <w:rFonts w:cs="Arial"/>
          <w:szCs w:val="24"/>
        </w:rPr>
        <w:t xml:space="preserve">Please calculate </w:t>
      </w:r>
      <w:r w:rsidR="008C1015" w:rsidRPr="006E11EF">
        <w:rPr>
          <w:rFonts w:cs="Arial"/>
          <w:szCs w:val="24"/>
        </w:rPr>
        <w:t>your</w:t>
      </w:r>
      <w:r w:rsidRPr="006E11EF">
        <w:rPr>
          <w:rFonts w:cs="Arial"/>
          <w:szCs w:val="24"/>
        </w:rPr>
        <w:t xml:space="preserve"> selling, general and administration costs for </w:t>
      </w:r>
      <w:r w:rsidR="00E13A52">
        <w:rPr>
          <w:rFonts w:cs="Arial"/>
          <w:szCs w:val="24"/>
        </w:rPr>
        <w:t xml:space="preserve">the goods and circumvention goods </w:t>
      </w:r>
      <w:r w:rsidR="00B803A5" w:rsidRPr="006E11EF">
        <w:rPr>
          <w:rFonts w:cs="Arial"/>
          <w:szCs w:val="24"/>
        </w:rPr>
        <w:t xml:space="preserve">sourced from </w:t>
      </w:r>
      <w:r w:rsidR="00F23352">
        <w:rPr>
          <w:rFonts w:cs="Arial"/>
          <w:szCs w:val="24"/>
        </w:rPr>
        <w:t>South Africa</w:t>
      </w:r>
      <w:r w:rsidR="00B803A5" w:rsidRPr="006E11EF">
        <w:rPr>
          <w:rFonts w:cs="Arial"/>
          <w:szCs w:val="24"/>
        </w:rPr>
        <w:t xml:space="preserve"> which you</w:t>
      </w:r>
      <w:r w:rsidR="00652DBC" w:rsidRPr="006E11EF">
        <w:rPr>
          <w:rFonts w:cs="Arial"/>
          <w:szCs w:val="24"/>
        </w:rPr>
        <w:t xml:space="preserve"> sold in the Australian market</w:t>
      </w:r>
      <w:r w:rsidR="00B803A5" w:rsidRPr="006E11EF">
        <w:rPr>
          <w:rFonts w:cs="Arial"/>
          <w:szCs w:val="24"/>
        </w:rPr>
        <w:t xml:space="preserve"> in</w:t>
      </w:r>
      <w:r w:rsidRPr="006E11EF">
        <w:rPr>
          <w:rFonts w:cs="Arial"/>
          <w:szCs w:val="24"/>
        </w:rPr>
        <w:t xml:space="preserve"> the </w:t>
      </w:r>
      <w:r w:rsidR="008C1015" w:rsidRPr="006E11EF">
        <w:rPr>
          <w:rFonts w:cs="Arial"/>
          <w:szCs w:val="24"/>
        </w:rPr>
        <w:t xml:space="preserve">period </w:t>
      </w:r>
      <w:r w:rsidR="00B803A5" w:rsidRPr="006E11EF">
        <w:rPr>
          <w:rFonts w:cs="Arial"/>
          <w:szCs w:val="24"/>
        </w:rPr>
        <w:t xml:space="preserve">between </w:t>
      </w:r>
      <w:r w:rsidR="00C13FA8" w:rsidRPr="006E11EF">
        <w:rPr>
          <w:rFonts w:cs="Arial"/>
          <w:szCs w:val="24"/>
        </w:rPr>
        <w:t xml:space="preserve">1 </w:t>
      </w:r>
      <w:r w:rsidR="00B66693">
        <w:rPr>
          <w:rFonts w:cs="Arial"/>
          <w:szCs w:val="24"/>
        </w:rPr>
        <w:t>January</w:t>
      </w:r>
      <w:r w:rsidR="00C13FA8" w:rsidRPr="006E11EF">
        <w:rPr>
          <w:rFonts w:cs="Arial"/>
          <w:szCs w:val="24"/>
        </w:rPr>
        <w:t xml:space="preserve"> </w:t>
      </w:r>
      <w:r w:rsidR="00F23352">
        <w:rPr>
          <w:rFonts w:cs="Arial"/>
          <w:szCs w:val="24"/>
        </w:rPr>
        <w:t>2016</w:t>
      </w:r>
      <w:r w:rsidR="00C13FA8" w:rsidRPr="006E11EF">
        <w:rPr>
          <w:rFonts w:cs="Arial"/>
          <w:szCs w:val="24"/>
        </w:rPr>
        <w:t xml:space="preserve"> </w:t>
      </w:r>
      <w:r w:rsidR="00E062B4">
        <w:rPr>
          <w:rFonts w:cs="Arial"/>
          <w:szCs w:val="24"/>
        </w:rPr>
        <w:t xml:space="preserve">to </w:t>
      </w:r>
      <w:r w:rsidR="00F23352">
        <w:rPr>
          <w:rFonts w:cs="Arial"/>
          <w:szCs w:val="24"/>
        </w:rPr>
        <w:t>30</w:t>
      </w:r>
      <w:r w:rsidR="00C13FA8" w:rsidRPr="006E11EF">
        <w:rPr>
          <w:rFonts w:cs="Arial"/>
          <w:szCs w:val="24"/>
        </w:rPr>
        <w:t xml:space="preserve"> </w:t>
      </w:r>
      <w:r w:rsidR="00F23352">
        <w:rPr>
          <w:rFonts w:cs="Arial"/>
          <w:szCs w:val="24"/>
        </w:rPr>
        <w:t>June</w:t>
      </w:r>
      <w:r w:rsidR="00B66693">
        <w:rPr>
          <w:rFonts w:cs="Arial"/>
          <w:szCs w:val="24"/>
        </w:rPr>
        <w:t xml:space="preserve"> 201</w:t>
      </w:r>
      <w:r w:rsidR="00F23352">
        <w:rPr>
          <w:rFonts w:cs="Arial"/>
          <w:szCs w:val="24"/>
        </w:rPr>
        <w:t>8</w:t>
      </w:r>
      <w:r w:rsidR="0041439D" w:rsidRPr="006E11EF">
        <w:rPr>
          <w:rFonts w:cs="Arial"/>
          <w:szCs w:val="24"/>
        </w:rPr>
        <w:t xml:space="preserve"> </w:t>
      </w:r>
      <w:r w:rsidRPr="006E11EF">
        <w:rPr>
          <w:rFonts w:cs="Arial"/>
          <w:szCs w:val="24"/>
        </w:rPr>
        <w:t xml:space="preserve">and enter </w:t>
      </w:r>
      <w:r w:rsidR="00924D03" w:rsidRPr="006E11EF">
        <w:rPr>
          <w:rFonts w:cs="Arial"/>
          <w:szCs w:val="24"/>
        </w:rPr>
        <w:t xml:space="preserve">this information </w:t>
      </w:r>
      <w:r w:rsidRPr="006E11EF">
        <w:rPr>
          <w:rFonts w:cs="Arial"/>
          <w:szCs w:val="24"/>
        </w:rPr>
        <w:t xml:space="preserve">into </w:t>
      </w:r>
      <w:r w:rsidR="006E11EF" w:rsidRPr="006E11EF">
        <w:rPr>
          <w:rFonts w:cs="Arial"/>
          <w:szCs w:val="24"/>
        </w:rPr>
        <w:t>worksheet “</w:t>
      </w:r>
      <w:r w:rsidR="006E11EF" w:rsidRPr="006E11EF">
        <w:rPr>
          <w:rFonts w:cs="Arial"/>
          <w:i/>
          <w:szCs w:val="24"/>
        </w:rPr>
        <w:t>Part B</w:t>
      </w:r>
      <w:r w:rsidR="006E11EF" w:rsidRPr="006E11EF">
        <w:rPr>
          <w:rFonts w:cs="Arial"/>
          <w:szCs w:val="24"/>
        </w:rPr>
        <w:t>” in the supplied spreadsheet template file “</w:t>
      </w:r>
      <w:r w:rsidR="006E11EF" w:rsidRPr="006E11EF">
        <w:rPr>
          <w:rFonts w:cs="Arial"/>
          <w:i/>
          <w:szCs w:val="24"/>
        </w:rPr>
        <w:t xml:space="preserve">ADC </w:t>
      </w:r>
      <w:r w:rsidR="00F23352">
        <w:rPr>
          <w:rFonts w:cs="Arial"/>
          <w:i/>
          <w:szCs w:val="24"/>
        </w:rPr>
        <w:t>483</w:t>
      </w:r>
      <w:r w:rsidR="006E11EF" w:rsidRPr="006E11EF">
        <w:rPr>
          <w:rFonts w:cs="Arial"/>
          <w:i/>
          <w:szCs w:val="24"/>
        </w:rPr>
        <w:t xml:space="preserve"> Importer Questionnaire Data.xls</w:t>
      </w:r>
      <w:r w:rsidR="006E11EF" w:rsidRPr="006E11EF">
        <w:rPr>
          <w:rFonts w:cs="Arial"/>
          <w:szCs w:val="24"/>
        </w:rPr>
        <w:t>”</w:t>
      </w:r>
      <w:r w:rsidR="008C1015" w:rsidRPr="006E11EF">
        <w:rPr>
          <w:rFonts w:cs="Arial"/>
          <w:szCs w:val="24"/>
        </w:rPr>
        <w:t>.</w:t>
      </w:r>
    </w:p>
    <w:p w14:paraId="359E5F0C" w14:textId="77777777" w:rsidR="008C1015" w:rsidRPr="006E11EF" w:rsidRDefault="008C1015" w:rsidP="008C1015">
      <w:pPr>
        <w:rPr>
          <w:rFonts w:cs="Arial"/>
          <w:szCs w:val="24"/>
        </w:rPr>
      </w:pPr>
    </w:p>
    <w:p w14:paraId="17B11066" w14:textId="6B91DFFA" w:rsidR="006A76C5" w:rsidRPr="00E95BF7" w:rsidRDefault="006A76C5" w:rsidP="008C1015">
      <w:pPr>
        <w:rPr>
          <w:rFonts w:cs="Arial"/>
          <w:szCs w:val="24"/>
        </w:rPr>
      </w:pPr>
      <w:r w:rsidRPr="006E11EF">
        <w:rPr>
          <w:rFonts w:cs="Arial"/>
          <w:szCs w:val="24"/>
        </w:rPr>
        <w:lastRenderedPageBreak/>
        <w:t xml:space="preserve">These expenses are normally derived from profit and loss statements or other management records and are typically expressed as a percentage of sales revenue.  Where </w:t>
      </w:r>
      <w:r w:rsidR="00F23352">
        <w:rPr>
          <w:rFonts w:cs="Arial"/>
          <w:szCs w:val="24"/>
        </w:rPr>
        <w:t>wire rope</w:t>
      </w:r>
      <w:r w:rsidRPr="006E11EF">
        <w:rPr>
          <w:rFonts w:cs="Arial"/>
          <w:szCs w:val="24"/>
        </w:rPr>
        <w:t xml:space="preserve"> is only a part of overall company sales, allocations of selling, general and administrative expenses may have to be made.</w:t>
      </w:r>
    </w:p>
    <w:p w14:paraId="7ECEE601" w14:textId="77777777" w:rsidR="00F02047" w:rsidRPr="00E95BF7" w:rsidRDefault="00F02047" w:rsidP="008C1015">
      <w:pPr>
        <w:pStyle w:val="BodyText2"/>
        <w:rPr>
          <w:rFonts w:cs="Arial"/>
          <w:sz w:val="24"/>
          <w:szCs w:val="24"/>
        </w:rPr>
      </w:pPr>
    </w:p>
    <w:p w14:paraId="625AA31B" w14:textId="77777777" w:rsidR="006B43A5" w:rsidRPr="00E95BF7" w:rsidRDefault="00F02047" w:rsidP="008C1015">
      <w:pPr>
        <w:pStyle w:val="BodyText2"/>
        <w:rPr>
          <w:rFonts w:cs="Arial"/>
          <w:sz w:val="24"/>
          <w:szCs w:val="24"/>
        </w:rPr>
      </w:pPr>
      <w:r w:rsidRPr="00E95BF7">
        <w:rPr>
          <w:rFonts w:cs="Arial"/>
          <w:sz w:val="24"/>
          <w:szCs w:val="24"/>
        </w:rPr>
        <w:t>The Commission</w:t>
      </w:r>
      <w:r w:rsidR="006A76C5" w:rsidRPr="00E95BF7">
        <w:rPr>
          <w:rFonts w:cs="Arial"/>
          <w:sz w:val="24"/>
          <w:szCs w:val="24"/>
        </w:rPr>
        <w:t xml:space="preserve"> will seek to verify your sales data, and your estimate of selling, general and administrative expenses at the importer visit.</w:t>
      </w:r>
    </w:p>
    <w:p w14:paraId="311FE3C7" w14:textId="77777777" w:rsidR="00BE4CDA" w:rsidRPr="00E95BF7" w:rsidRDefault="00BE4CDA" w:rsidP="008C1015">
      <w:pPr>
        <w:pStyle w:val="BodyText2"/>
        <w:rPr>
          <w:rFonts w:cs="Arial"/>
          <w:sz w:val="24"/>
          <w:szCs w:val="24"/>
        </w:rPr>
      </w:pPr>
    </w:p>
    <w:p w14:paraId="3D332F6B" w14:textId="69E33642" w:rsidR="00BE4CDA" w:rsidRPr="00E95BF7" w:rsidRDefault="00BE4CDA" w:rsidP="00BE4CDA">
      <w:pPr>
        <w:outlineLvl w:val="0"/>
        <w:rPr>
          <w:rFonts w:cs="Arial"/>
          <w:b/>
          <w:bCs/>
          <w:szCs w:val="24"/>
        </w:rPr>
      </w:pPr>
      <w:r w:rsidRPr="00E95BF7">
        <w:rPr>
          <w:rFonts w:cs="Arial"/>
          <w:b/>
          <w:bCs/>
          <w:szCs w:val="24"/>
        </w:rPr>
        <w:t>C.3</w:t>
      </w:r>
      <w:r w:rsidRPr="00E95BF7">
        <w:rPr>
          <w:rFonts w:cs="Arial"/>
          <w:b/>
          <w:bCs/>
          <w:szCs w:val="24"/>
        </w:rPr>
        <w:tab/>
      </w:r>
      <w:r w:rsidR="009D6FC0" w:rsidRPr="00E95BF7">
        <w:rPr>
          <w:rFonts w:cs="Arial"/>
          <w:b/>
          <w:bCs/>
          <w:szCs w:val="24"/>
        </w:rPr>
        <w:t xml:space="preserve">Australian Sales </w:t>
      </w:r>
      <w:r w:rsidRPr="00E95BF7">
        <w:rPr>
          <w:rFonts w:cs="Arial"/>
          <w:b/>
          <w:bCs/>
          <w:szCs w:val="24"/>
        </w:rPr>
        <w:t>End Use</w:t>
      </w:r>
    </w:p>
    <w:p w14:paraId="42D103FF" w14:textId="77777777" w:rsidR="00BE4CDA" w:rsidRPr="00E95BF7" w:rsidRDefault="00BE4CDA" w:rsidP="008C1015">
      <w:pPr>
        <w:pStyle w:val="BodyText2"/>
        <w:rPr>
          <w:rFonts w:cs="Arial"/>
          <w:sz w:val="24"/>
          <w:szCs w:val="24"/>
        </w:rPr>
      </w:pPr>
    </w:p>
    <w:p w14:paraId="3712D321" w14:textId="5683BA3A" w:rsidR="00BE4CDA"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After importing </w:t>
      </w:r>
      <w:r w:rsidR="00E96EF9">
        <w:rPr>
          <w:rFonts w:cs="Arial"/>
          <w:snapToGrid w:val="0"/>
          <w:szCs w:val="24"/>
        </w:rPr>
        <w:t>the circumvention goods</w:t>
      </w:r>
      <w:r w:rsidRPr="00E95BF7">
        <w:rPr>
          <w:rFonts w:cs="Arial"/>
          <w:snapToGrid w:val="0"/>
          <w:szCs w:val="24"/>
        </w:rPr>
        <w:t>, explain the subsequent sales channel/use of the product. For example, do you on-sell the products to other Australian entities for their use (or further on-sale), or do you consume the goods in the manufacture of products by your company?</w:t>
      </w:r>
    </w:p>
    <w:p w14:paraId="09DF10B7" w14:textId="77777777" w:rsidR="00E95BF7" w:rsidRDefault="00E95BF7" w:rsidP="00E95BF7">
      <w:pPr>
        <w:pStyle w:val="ListParagraph"/>
        <w:keepLines/>
        <w:ind w:left="426"/>
        <w:rPr>
          <w:rFonts w:cs="Arial"/>
          <w:snapToGrid w:val="0"/>
          <w:szCs w:val="24"/>
        </w:rPr>
      </w:pPr>
    </w:p>
    <w:p w14:paraId="22FB3BB8" w14:textId="51341DED"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In general, are there any specific purpose(s) and/or end use(s) that </w:t>
      </w:r>
      <w:r w:rsidR="00E96EF9">
        <w:rPr>
          <w:rFonts w:cs="Arial"/>
          <w:snapToGrid w:val="0"/>
          <w:szCs w:val="24"/>
        </w:rPr>
        <w:t xml:space="preserve">the circumvention goods </w:t>
      </w:r>
      <w:r w:rsidRPr="00E95BF7">
        <w:rPr>
          <w:rFonts w:cs="Arial"/>
          <w:snapToGrid w:val="0"/>
          <w:szCs w:val="24"/>
        </w:rPr>
        <w:t xml:space="preserve">you import </w:t>
      </w:r>
      <w:r w:rsidR="00E96EF9">
        <w:rPr>
          <w:rFonts w:cs="Arial"/>
          <w:snapToGrid w:val="0"/>
          <w:szCs w:val="24"/>
        </w:rPr>
        <w:t>are</w:t>
      </w:r>
      <w:r w:rsidRPr="00E95BF7">
        <w:rPr>
          <w:rFonts w:cs="Arial"/>
          <w:snapToGrid w:val="0"/>
          <w:szCs w:val="24"/>
        </w:rPr>
        <w:t xml:space="preserve"> suitable for that </w:t>
      </w:r>
      <w:r w:rsidR="00E96EF9">
        <w:rPr>
          <w:rFonts w:cs="Arial"/>
          <w:snapToGrid w:val="0"/>
          <w:szCs w:val="24"/>
        </w:rPr>
        <w:t>the goods are</w:t>
      </w:r>
      <w:r w:rsidRPr="00E95BF7">
        <w:rPr>
          <w:rFonts w:cs="Arial"/>
          <w:snapToGrid w:val="0"/>
          <w:szCs w:val="24"/>
        </w:rPr>
        <w:t xml:space="preserve"> not suitable for? Provide specific product details and supporting evidence where possible.</w:t>
      </w:r>
    </w:p>
    <w:p w14:paraId="1B2EC62E" w14:textId="77777777" w:rsidR="00BE4CDA" w:rsidRPr="00E95BF7" w:rsidRDefault="00BE4CDA" w:rsidP="00BE4CDA">
      <w:pPr>
        <w:pStyle w:val="ListParagraph"/>
        <w:keepLines/>
        <w:ind w:left="426"/>
        <w:rPr>
          <w:rFonts w:cs="Arial"/>
          <w:snapToGrid w:val="0"/>
          <w:szCs w:val="24"/>
        </w:rPr>
      </w:pPr>
    </w:p>
    <w:p w14:paraId="6C759F5C" w14:textId="00B4BEA1"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Are there any purpose(s) and/or end use(s) that </w:t>
      </w:r>
      <w:r w:rsidR="00E96EF9">
        <w:rPr>
          <w:rFonts w:cs="Arial"/>
          <w:snapToGrid w:val="0"/>
          <w:szCs w:val="24"/>
        </w:rPr>
        <w:t>the goods and circumvention goods</w:t>
      </w:r>
      <w:r w:rsidRPr="00E95BF7">
        <w:rPr>
          <w:rFonts w:cs="Arial"/>
          <w:snapToGrid w:val="0"/>
          <w:szCs w:val="24"/>
        </w:rPr>
        <w:t xml:space="preserve"> can be used interchangeably for?</w:t>
      </w:r>
    </w:p>
    <w:p w14:paraId="776F85A7" w14:textId="77777777" w:rsidR="00BE4CDA" w:rsidRPr="00E95BF7" w:rsidRDefault="00BE4CDA" w:rsidP="00BE4CDA">
      <w:pPr>
        <w:pStyle w:val="ListParagraph"/>
        <w:ind w:left="426"/>
        <w:rPr>
          <w:rFonts w:cs="Arial"/>
          <w:snapToGrid w:val="0"/>
          <w:szCs w:val="24"/>
        </w:rPr>
      </w:pPr>
    </w:p>
    <w:p w14:paraId="0C6753FA" w14:textId="6088BFE4"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What </w:t>
      </w:r>
      <w:r w:rsidR="00702352">
        <w:rPr>
          <w:rFonts w:cs="Arial"/>
          <w:snapToGrid w:val="0"/>
          <w:szCs w:val="24"/>
        </w:rPr>
        <w:t>s</w:t>
      </w:r>
      <w:r w:rsidRPr="00E95BF7">
        <w:rPr>
          <w:rFonts w:cs="Arial"/>
          <w:snapToGrid w:val="0"/>
          <w:szCs w:val="24"/>
        </w:rPr>
        <w:t xml:space="preserve">tandards/specifications are </w:t>
      </w:r>
      <w:r w:rsidR="00F62F78">
        <w:rPr>
          <w:rFonts w:cs="Arial"/>
          <w:snapToGrid w:val="0"/>
          <w:szCs w:val="24"/>
        </w:rPr>
        <w:t>the</w:t>
      </w:r>
      <w:r w:rsidRPr="00E95BF7">
        <w:rPr>
          <w:rFonts w:cs="Arial"/>
          <w:snapToGrid w:val="0"/>
          <w:szCs w:val="24"/>
        </w:rPr>
        <w:t xml:space="preserve"> </w:t>
      </w:r>
      <w:r w:rsidR="00E96EF9">
        <w:rPr>
          <w:rFonts w:cs="Arial"/>
          <w:snapToGrid w:val="0"/>
          <w:szCs w:val="24"/>
        </w:rPr>
        <w:t>goods and circumvention goods</w:t>
      </w:r>
      <w:r w:rsidRPr="00E95BF7">
        <w:rPr>
          <w:rFonts w:cs="Arial"/>
          <w:snapToGrid w:val="0"/>
          <w:szCs w:val="24"/>
        </w:rPr>
        <w:t xml:space="preserve"> manufactured/supplied to when importing into Australia?</w:t>
      </w:r>
    </w:p>
    <w:p w14:paraId="730D5E7B" w14:textId="77777777" w:rsidR="00BE4CDA" w:rsidRPr="00E95BF7" w:rsidRDefault="00BE4CDA" w:rsidP="00BE4CDA">
      <w:pPr>
        <w:pStyle w:val="ListParagraph"/>
        <w:ind w:left="426"/>
        <w:rPr>
          <w:rFonts w:cs="Arial"/>
          <w:snapToGrid w:val="0"/>
          <w:szCs w:val="24"/>
        </w:rPr>
      </w:pPr>
    </w:p>
    <w:p w14:paraId="62EE8B85" w14:textId="00958DE4"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If you are doing so, </w:t>
      </w:r>
      <w:r w:rsidR="00F62F78">
        <w:rPr>
          <w:rFonts w:cs="Arial"/>
          <w:snapToGrid w:val="0"/>
          <w:szCs w:val="24"/>
        </w:rPr>
        <w:t xml:space="preserve">explain </w:t>
      </w:r>
      <w:r w:rsidRPr="00E95BF7">
        <w:rPr>
          <w:rFonts w:cs="Arial"/>
          <w:snapToGrid w:val="0"/>
          <w:szCs w:val="24"/>
        </w:rPr>
        <w:t xml:space="preserve">why are you importing a mix of </w:t>
      </w:r>
      <w:r w:rsidR="00E96EF9">
        <w:rPr>
          <w:rFonts w:cs="Arial"/>
          <w:snapToGrid w:val="0"/>
          <w:szCs w:val="24"/>
        </w:rPr>
        <w:t>the goods and circumvention goods</w:t>
      </w:r>
      <w:r w:rsidRPr="00E95BF7">
        <w:rPr>
          <w:rFonts w:cs="Arial"/>
          <w:snapToGrid w:val="0"/>
          <w:szCs w:val="24"/>
        </w:rPr>
        <w:t xml:space="preserve"> to Australia?</w:t>
      </w:r>
    </w:p>
    <w:p w14:paraId="746B4A73" w14:textId="77777777" w:rsidR="00BE4CDA" w:rsidRPr="00E95BF7" w:rsidRDefault="00BE4CDA" w:rsidP="00BE4CDA">
      <w:pPr>
        <w:pStyle w:val="ListParagraph"/>
        <w:keepLines/>
        <w:ind w:left="426"/>
        <w:rPr>
          <w:rFonts w:cs="Arial"/>
          <w:snapToGrid w:val="0"/>
          <w:szCs w:val="24"/>
        </w:rPr>
      </w:pPr>
    </w:p>
    <w:p w14:paraId="53141583" w14:textId="3F404ECD"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If you use </w:t>
      </w:r>
      <w:r w:rsidR="00E96EF9">
        <w:rPr>
          <w:rFonts w:cs="Arial"/>
          <w:snapToGrid w:val="0"/>
          <w:szCs w:val="24"/>
        </w:rPr>
        <w:t>the circumvention goods</w:t>
      </w:r>
      <w:r w:rsidRPr="00E95BF7">
        <w:rPr>
          <w:rFonts w:cs="Arial"/>
          <w:snapToGrid w:val="0"/>
          <w:szCs w:val="24"/>
        </w:rPr>
        <w:t xml:space="preserve"> for the production of other goods by your company:</w:t>
      </w:r>
    </w:p>
    <w:p w14:paraId="448A269F" w14:textId="77777777" w:rsidR="00BE4CDA" w:rsidRPr="00E95BF7" w:rsidRDefault="00BE4CDA" w:rsidP="00BE4CDA">
      <w:pPr>
        <w:pStyle w:val="ListParagraph"/>
        <w:ind w:left="426"/>
        <w:rPr>
          <w:rFonts w:cs="Arial"/>
          <w:snapToGrid w:val="0"/>
          <w:szCs w:val="24"/>
        </w:rPr>
      </w:pPr>
    </w:p>
    <w:p w14:paraId="0FE662C6" w14:textId="5D0D9DAB" w:rsidR="00E95BF7" w:rsidRDefault="00BE4CDA" w:rsidP="009E20FC">
      <w:pPr>
        <w:pStyle w:val="ListParagraph"/>
        <w:keepLines/>
        <w:numPr>
          <w:ilvl w:val="0"/>
          <w:numId w:val="12"/>
        </w:numPr>
        <w:ind w:left="1134"/>
        <w:rPr>
          <w:rFonts w:cs="Arial"/>
          <w:snapToGrid w:val="0"/>
          <w:szCs w:val="24"/>
        </w:rPr>
      </w:pPr>
      <w:r w:rsidRPr="00E95BF7">
        <w:rPr>
          <w:rFonts w:cs="Arial"/>
          <w:snapToGrid w:val="0"/>
          <w:szCs w:val="24"/>
        </w:rPr>
        <w:t xml:space="preserve">explain the use(s) of </w:t>
      </w:r>
      <w:r w:rsidR="00E96EF9">
        <w:rPr>
          <w:rFonts w:cs="Arial"/>
          <w:snapToGrid w:val="0"/>
          <w:szCs w:val="24"/>
        </w:rPr>
        <w:t>the circumvention goods</w:t>
      </w:r>
      <w:r w:rsidRPr="00E95BF7">
        <w:rPr>
          <w:rFonts w:cs="Arial"/>
          <w:snapToGrid w:val="0"/>
          <w:szCs w:val="24"/>
        </w:rPr>
        <w:t>;</w:t>
      </w:r>
    </w:p>
    <w:p w14:paraId="02F8680C" w14:textId="35719533" w:rsidR="00BE4CDA" w:rsidRPr="00E95BF7" w:rsidRDefault="00E95BF7" w:rsidP="009E20FC">
      <w:pPr>
        <w:pStyle w:val="ListParagraph"/>
        <w:keepLines/>
        <w:numPr>
          <w:ilvl w:val="0"/>
          <w:numId w:val="12"/>
        </w:numPr>
        <w:ind w:left="1134"/>
        <w:rPr>
          <w:rFonts w:cs="Arial"/>
          <w:snapToGrid w:val="0"/>
          <w:szCs w:val="24"/>
        </w:rPr>
      </w:pPr>
      <w:r>
        <w:rPr>
          <w:rFonts w:cs="Arial"/>
          <w:snapToGrid w:val="0"/>
          <w:szCs w:val="24"/>
        </w:rPr>
        <w:t>explain how the</w:t>
      </w:r>
      <w:r w:rsidR="00E96EF9">
        <w:rPr>
          <w:rFonts w:cs="Arial"/>
          <w:snapToGrid w:val="0"/>
          <w:szCs w:val="24"/>
        </w:rPr>
        <w:t xml:space="preserve"> circumvention goods are</w:t>
      </w:r>
      <w:r>
        <w:rPr>
          <w:rFonts w:cs="Arial"/>
          <w:snapToGrid w:val="0"/>
          <w:szCs w:val="24"/>
        </w:rPr>
        <w:t xml:space="preserve"> treated</w:t>
      </w:r>
      <w:r w:rsidR="00891B08">
        <w:rPr>
          <w:rFonts w:cs="Arial"/>
          <w:snapToGrid w:val="0"/>
          <w:szCs w:val="24"/>
        </w:rPr>
        <w:t xml:space="preserve"> or adapted (if at all)</w:t>
      </w:r>
      <w:r>
        <w:rPr>
          <w:rFonts w:cs="Arial"/>
          <w:snapToGrid w:val="0"/>
          <w:szCs w:val="24"/>
        </w:rPr>
        <w:t xml:space="preserve"> to make it fit for your end use purposes; </w:t>
      </w:r>
      <w:r w:rsidR="009E20FC" w:rsidRPr="00E95BF7">
        <w:rPr>
          <w:rFonts w:cs="Arial"/>
          <w:snapToGrid w:val="0"/>
          <w:szCs w:val="24"/>
        </w:rPr>
        <w:t>and</w:t>
      </w:r>
    </w:p>
    <w:p w14:paraId="0EBC5660" w14:textId="3D7E29F7" w:rsidR="00BE4CDA" w:rsidRPr="00E95BF7" w:rsidRDefault="00E96EF9" w:rsidP="009E20FC">
      <w:pPr>
        <w:pStyle w:val="ListParagraph"/>
        <w:keepLines/>
        <w:numPr>
          <w:ilvl w:val="0"/>
          <w:numId w:val="12"/>
        </w:numPr>
        <w:ind w:left="1134"/>
        <w:rPr>
          <w:rFonts w:cs="Arial"/>
          <w:snapToGrid w:val="0"/>
          <w:szCs w:val="24"/>
        </w:rPr>
      </w:pPr>
      <w:r>
        <w:rPr>
          <w:rFonts w:cs="Arial"/>
          <w:snapToGrid w:val="0"/>
          <w:szCs w:val="24"/>
        </w:rPr>
        <w:t>are the circumvention goods</w:t>
      </w:r>
      <w:r w:rsidR="00BE4CDA" w:rsidRPr="00E95BF7">
        <w:rPr>
          <w:rFonts w:cs="Arial"/>
          <w:snapToGrid w:val="0"/>
          <w:szCs w:val="24"/>
        </w:rPr>
        <w:t xml:space="preserve"> able to be used for this same use(s) (if not, please explain why).</w:t>
      </w:r>
    </w:p>
    <w:p w14:paraId="6A4A5553" w14:textId="77777777" w:rsidR="00BE4CDA" w:rsidRPr="00E95BF7" w:rsidRDefault="00BE4CDA" w:rsidP="00BE4CDA">
      <w:pPr>
        <w:pStyle w:val="ListParagraph"/>
        <w:ind w:left="426"/>
        <w:rPr>
          <w:rFonts w:cs="Arial"/>
          <w:snapToGrid w:val="0"/>
          <w:szCs w:val="24"/>
        </w:rPr>
      </w:pPr>
    </w:p>
    <w:p w14:paraId="40B847B0" w14:textId="61861340" w:rsidR="00BE4CDA" w:rsidRPr="00E95BF7" w:rsidRDefault="00BE4CDA" w:rsidP="00BE4CDA">
      <w:pPr>
        <w:pStyle w:val="ListParagraph"/>
        <w:keepLines/>
        <w:numPr>
          <w:ilvl w:val="0"/>
          <w:numId w:val="11"/>
        </w:numPr>
        <w:ind w:left="426"/>
        <w:rPr>
          <w:rFonts w:cs="Arial"/>
          <w:snapToGrid w:val="0"/>
          <w:szCs w:val="24"/>
        </w:rPr>
      </w:pPr>
      <w:r w:rsidRPr="00E95BF7">
        <w:rPr>
          <w:rFonts w:cs="Arial"/>
          <w:snapToGrid w:val="0"/>
          <w:szCs w:val="24"/>
        </w:rPr>
        <w:t xml:space="preserve">If your company on-sells </w:t>
      </w:r>
      <w:r w:rsidR="00E96EF9">
        <w:rPr>
          <w:rFonts w:cs="Arial"/>
          <w:snapToGrid w:val="0"/>
          <w:szCs w:val="24"/>
        </w:rPr>
        <w:t>the circumvention goods</w:t>
      </w:r>
      <w:r w:rsidR="00702352">
        <w:rPr>
          <w:rFonts w:cs="Arial"/>
          <w:snapToGrid w:val="0"/>
          <w:szCs w:val="24"/>
        </w:rPr>
        <w:t xml:space="preserve"> to other parties please refer to questions C3 and C4 below.</w:t>
      </w:r>
    </w:p>
    <w:p w14:paraId="3C9E3699" w14:textId="77777777" w:rsidR="00BE4CDA" w:rsidRPr="00E95BF7" w:rsidRDefault="00BE4CDA" w:rsidP="008C1015">
      <w:pPr>
        <w:pStyle w:val="BodyText2"/>
        <w:rPr>
          <w:rFonts w:cs="Arial"/>
          <w:sz w:val="24"/>
          <w:szCs w:val="24"/>
        </w:rPr>
      </w:pPr>
    </w:p>
    <w:p w14:paraId="57043D61" w14:textId="0F8B7675" w:rsidR="00BE4CDA" w:rsidRPr="00E95BF7" w:rsidRDefault="00BE4CDA" w:rsidP="00BE4CDA">
      <w:pPr>
        <w:outlineLvl w:val="0"/>
        <w:rPr>
          <w:rFonts w:cs="Arial"/>
          <w:b/>
          <w:bCs/>
          <w:szCs w:val="24"/>
        </w:rPr>
      </w:pPr>
      <w:r w:rsidRPr="00E95BF7">
        <w:rPr>
          <w:rFonts w:cs="Arial"/>
          <w:b/>
          <w:bCs/>
          <w:szCs w:val="24"/>
        </w:rPr>
        <w:t>C.3</w:t>
      </w:r>
      <w:r w:rsidRPr="00E95BF7">
        <w:rPr>
          <w:rFonts w:cs="Arial"/>
          <w:b/>
          <w:bCs/>
          <w:szCs w:val="24"/>
        </w:rPr>
        <w:tab/>
        <w:t>Australian Selling Price</w:t>
      </w:r>
    </w:p>
    <w:p w14:paraId="48072024" w14:textId="77777777" w:rsidR="00BE4CDA" w:rsidRPr="00E95BF7" w:rsidRDefault="00BE4CDA" w:rsidP="008C1015">
      <w:pPr>
        <w:pStyle w:val="BodyText2"/>
        <w:rPr>
          <w:rFonts w:cs="Arial"/>
          <w:sz w:val="24"/>
          <w:szCs w:val="24"/>
        </w:rPr>
      </w:pPr>
    </w:p>
    <w:p w14:paraId="73FB1537" w14:textId="384D34A2" w:rsidR="00BE4CDA" w:rsidRPr="00E95BF7" w:rsidRDefault="00BE4CDA" w:rsidP="00BE4CDA">
      <w:pPr>
        <w:ind w:left="284"/>
        <w:rPr>
          <w:rFonts w:cs="Arial"/>
          <w:i/>
          <w:snapToGrid w:val="0"/>
          <w:szCs w:val="24"/>
        </w:rPr>
      </w:pPr>
      <w:r w:rsidRPr="00E95BF7">
        <w:rPr>
          <w:rFonts w:cs="Arial"/>
          <w:i/>
          <w:snapToGrid w:val="0"/>
          <w:szCs w:val="24"/>
        </w:rPr>
        <w:t xml:space="preserve">If you on-sell the </w:t>
      </w:r>
      <w:r w:rsidR="00DB6543">
        <w:rPr>
          <w:rFonts w:cs="Arial"/>
          <w:i/>
          <w:snapToGrid w:val="0"/>
          <w:szCs w:val="24"/>
        </w:rPr>
        <w:t>goods and circumvention goods that</w:t>
      </w:r>
      <w:r w:rsidRPr="00E95BF7">
        <w:rPr>
          <w:rFonts w:cs="Arial"/>
          <w:i/>
          <w:snapToGrid w:val="0"/>
          <w:szCs w:val="24"/>
        </w:rPr>
        <w:t xml:space="preserve"> you import (i.e. do not consume in your own manufactured products), answer the following questions.</w:t>
      </w:r>
    </w:p>
    <w:p w14:paraId="0269E063" w14:textId="77777777" w:rsidR="00BE4CDA" w:rsidRPr="00E95BF7" w:rsidRDefault="00BE4CDA" w:rsidP="00BE4CDA">
      <w:pPr>
        <w:ind w:left="284"/>
        <w:rPr>
          <w:rFonts w:cs="Arial"/>
          <w:snapToGrid w:val="0"/>
          <w:szCs w:val="24"/>
        </w:rPr>
      </w:pPr>
    </w:p>
    <w:p w14:paraId="32D1DDC1" w14:textId="72D7A8C6" w:rsidR="00BE4CDA" w:rsidRPr="00E95BF7" w:rsidRDefault="00BE4CDA" w:rsidP="009D6FC0">
      <w:pPr>
        <w:pStyle w:val="ListParagraph"/>
        <w:keepLines/>
        <w:numPr>
          <w:ilvl w:val="0"/>
          <w:numId w:val="14"/>
        </w:numPr>
        <w:ind w:left="426"/>
        <w:rPr>
          <w:rFonts w:cs="Arial"/>
          <w:snapToGrid w:val="0"/>
          <w:szCs w:val="24"/>
        </w:rPr>
      </w:pPr>
      <w:r w:rsidRPr="00E95BF7">
        <w:rPr>
          <w:rFonts w:cs="Arial"/>
          <w:snapToGrid w:val="0"/>
          <w:szCs w:val="24"/>
        </w:rPr>
        <w:t xml:space="preserve">Is there a difference in selling price to your Australian customers, assuming all other factors of the sale were the same (e.g. order quantity, product characteristics, credit terms). Provide details. </w:t>
      </w:r>
    </w:p>
    <w:p w14:paraId="2D43AC1F" w14:textId="77777777" w:rsidR="00BE4CDA" w:rsidRPr="00E95BF7" w:rsidRDefault="00BE4CDA" w:rsidP="00BE4CDA">
      <w:pPr>
        <w:pStyle w:val="ListParagraph"/>
        <w:ind w:left="426"/>
        <w:rPr>
          <w:rFonts w:cs="Arial"/>
          <w:snapToGrid w:val="0"/>
          <w:szCs w:val="24"/>
        </w:rPr>
      </w:pPr>
    </w:p>
    <w:p w14:paraId="5A224B9F" w14:textId="77777777" w:rsidR="00BE4CDA" w:rsidRPr="00E95BF7" w:rsidRDefault="00BE4CDA" w:rsidP="00BE4CDA">
      <w:pPr>
        <w:pStyle w:val="ListParagraph"/>
        <w:keepLines/>
        <w:numPr>
          <w:ilvl w:val="0"/>
          <w:numId w:val="14"/>
        </w:numPr>
        <w:autoSpaceDE w:val="0"/>
        <w:autoSpaceDN w:val="0"/>
        <w:adjustRightInd w:val="0"/>
        <w:ind w:left="426"/>
        <w:rPr>
          <w:rFonts w:cs="Arial"/>
          <w:b/>
          <w:szCs w:val="24"/>
          <w:lang w:eastAsia="en-AU"/>
        </w:rPr>
      </w:pPr>
      <w:r w:rsidRPr="00E95BF7">
        <w:rPr>
          <w:rFonts w:cs="Arial"/>
          <w:snapToGrid w:val="0"/>
          <w:szCs w:val="24"/>
        </w:rPr>
        <w:t>If the answer to the above is yes, quantify the price difference for each year of the inquiry period. Provide any documents that support this price difference (e.g. price lists, comparable invoices, etc).</w:t>
      </w:r>
    </w:p>
    <w:p w14:paraId="08260858" w14:textId="790A496B" w:rsidR="009E20FC" w:rsidRPr="00E95BF7" w:rsidRDefault="009E20FC" w:rsidP="009E20FC">
      <w:pPr>
        <w:tabs>
          <w:tab w:val="left" w:pos="1560"/>
        </w:tabs>
        <w:autoSpaceDE w:val="0"/>
        <w:autoSpaceDN w:val="0"/>
        <w:adjustRightInd w:val="0"/>
        <w:rPr>
          <w:rFonts w:cs="Arial"/>
          <w:b/>
          <w:szCs w:val="24"/>
          <w:lang w:eastAsia="en-AU"/>
        </w:rPr>
      </w:pPr>
    </w:p>
    <w:p w14:paraId="1E51B83F" w14:textId="3BE64975" w:rsidR="009E20FC" w:rsidRPr="00E95BF7" w:rsidRDefault="009E20FC" w:rsidP="009E20FC">
      <w:pPr>
        <w:outlineLvl w:val="0"/>
        <w:rPr>
          <w:rFonts w:cs="Arial"/>
          <w:b/>
          <w:bCs/>
          <w:szCs w:val="24"/>
        </w:rPr>
      </w:pPr>
      <w:r w:rsidRPr="00E95BF7">
        <w:rPr>
          <w:rFonts w:cs="Arial"/>
          <w:b/>
          <w:bCs/>
          <w:szCs w:val="24"/>
        </w:rPr>
        <w:t>C.4</w:t>
      </w:r>
      <w:r w:rsidRPr="00E95BF7">
        <w:rPr>
          <w:rFonts w:cs="Arial"/>
          <w:b/>
          <w:bCs/>
          <w:szCs w:val="24"/>
        </w:rPr>
        <w:tab/>
        <w:t>General Sales Questions</w:t>
      </w:r>
    </w:p>
    <w:p w14:paraId="79AADF4F" w14:textId="77777777" w:rsidR="009E20FC" w:rsidRPr="00E95BF7" w:rsidRDefault="009E20FC" w:rsidP="009E20FC">
      <w:pPr>
        <w:tabs>
          <w:tab w:val="left" w:pos="1560"/>
        </w:tabs>
        <w:autoSpaceDE w:val="0"/>
        <w:autoSpaceDN w:val="0"/>
        <w:adjustRightInd w:val="0"/>
        <w:rPr>
          <w:rFonts w:cs="Arial"/>
          <w:b/>
          <w:szCs w:val="24"/>
          <w:lang w:eastAsia="en-AU"/>
        </w:rPr>
      </w:pPr>
    </w:p>
    <w:p w14:paraId="361AD9E8" w14:textId="35D38C18" w:rsidR="009E20FC" w:rsidRPr="00CA002C" w:rsidRDefault="009E20FC" w:rsidP="009E20FC">
      <w:pPr>
        <w:ind w:left="284"/>
        <w:rPr>
          <w:rFonts w:cs="Arial"/>
          <w:i/>
          <w:snapToGrid w:val="0"/>
          <w:szCs w:val="24"/>
        </w:rPr>
      </w:pPr>
      <w:r w:rsidRPr="00CA002C">
        <w:rPr>
          <w:rFonts w:cs="Arial"/>
          <w:i/>
          <w:snapToGrid w:val="0"/>
          <w:szCs w:val="24"/>
        </w:rPr>
        <w:t xml:space="preserve">If you on-sell the </w:t>
      </w:r>
      <w:r w:rsidR="00DB6543">
        <w:rPr>
          <w:rFonts w:cs="Arial"/>
          <w:snapToGrid w:val="0"/>
          <w:szCs w:val="24"/>
        </w:rPr>
        <w:t>goods and circumvention goods</w:t>
      </w:r>
      <w:r w:rsidRPr="00CA002C">
        <w:rPr>
          <w:rFonts w:cs="Arial"/>
          <w:i/>
          <w:snapToGrid w:val="0"/>
          <w:szCs w:val="24"/>
        </w:rPr>
        <w:t xml:space="preserve"> </w:t>
      </w:r>
      <w:r w:rsidRPr="00D17ED5">
        <w:rPr>
          <w:rFonts w:cs="Arial"/>
          <w:snapToGrid w:val="0"/>
          <w:szCs w:val="24"/>
        </w:rPr>
        <w:t>you import</w:t>
      </w:r>
      <w:r w:rsidRPr="00CA002C">
        <w:rPr>
          <w:rFonts w:cs="Arial"/>
          <w:i/>
          <w:snapToGrid w:val="0"/>
          <w:szCs w:val="24"/>
        </w:rPr>
        <w:t xml:space="preserve"> (i.e. do not consume in your own manufactured products), answer the following questions.</w:t>
      </w:r>
    </w:p>
    <w:p w14:paraId="3F267B81" w14:textId="77777777" w:rsidR="009E20FC" w:rsidRPr="00CA002C" w:rsidRDefault="009E20FC" w:rsidP="009E20FC">
      <w:pPr>
        <w:ind w:left="284"/>
        <w:rPr>
          <w:rFonts w:cs="Arial"/>
          <w:i/>
          <w:snapToGrid w:val="0"/>
          <w:szCs w:val="24"/>
        </w:rPr>
      </w:pPr>
    </w:p>
    <w:p w14:paraId="425CD370" w14:textId="48975A26" w:rsidR="009E20FC" w:rsidRPr="00CA002C" w:rsidRDefault="009E20FC" w:rsidP="009D6FC0">
      <w:pPr>
        <w:pStyle w:val="ListParagraph"/>
        <w:keepLines/>
        <w:numPr>
          <w:ilvl w:val="0"/>
          <w:numId w:val="17"/>
        </w:numPr>
        <w:ind w:left="426"/>
        <w:rPr>
          <w:rFonts w:cs="Arial"/>
          <w:szCs w:val="24"/>
        </w:rPr>
      </w:pPr>
      <w:r w:rsidRPr="00CA002C">
        <w:rPr>
          <w:rFonts w:cs="Arial"/>
          <w:szCs w:val="24"/>
        </w:rPr>
        <w:t xml:space="preserve">When on-selling </w:t>
      </w:r>
      <w:r w:rsidR="00DB6543">
        <w:rPr>
          <w:rFonts w:cs="Arial"/>
          <w:snapToGrid w:val="0"/>
          <w:szCs w:val="24"/>
        </w:rPr>
        <w:t>the circumvention goods</w:t>
      </w:r>
      <w:r w:rsidRPr="00CA002C">
        <w:rPr>
          <w:rFonts w:cs="Arial"/>
          <w:szCs w:val="24"/>
        </w:rPr>
        <w:t xml:space="preserve">, </w:t>
      </w:r>
      <w:r w:rsidR="00CA002C" w:rsidRPr="00CA002C">
        <w:rPr>
          <w:rFonts w:cs="Arial"/>
          <w:szCs w:val="24"/>
        </w:rPr>
        <w:t xml:space="preserve">is it the case that your </w:t>
      </w:r>
      <w:r w:rsidRPr="00CA002C">
        <w:rPr>
          <w:rFonts w:cs="Arial"/>
          <w:szCs w:val="24"/>
        </w:rPr>
        <w:t xml:space="preserve">customer(s) </w:t>
      </w:r>
      <w:r w:rsidR="00CA002C" w:rsidRPr="00CA002C">
        <w:rPr>
          <w:rFonts w:cs="Arial"/>
          <w:szCs w:val="24"/>
        </w:rPr>
        <w:t xml:space="preserve">specified that the product </w:t>
      </w:r>
      <w:r w:rsidR="00D17ED5">
        <w:rPr>
          <w:rFonts w:cs="Arial"/>
          <w:szCs w:val="24"/>
        </w:rPr>
        <w:t>contain</w:t>
      </w:r>
      <w:r w:rsidR="00CA002C" w:rsidRPr="00CA002C">
        <w:rPr>
          <w:rFonts w:cs="Arial"/>
          <w:szCs w:val="24"/>
        </w:rPr>
        <w:t xml:space="preserve"> </w:t>
      </w:r>
      <w:r w:rsidR="00D17ED5">
        <w:rPr>
          <w:rFonts w:cs="Arial"/>
          <w:szCs w:val="24"/>
        </w:rPr>
        <w:t>more than 8 strands</w:t>
      </w:r>
      <w:r w:rsidRPr="00CA002C">
        <w:rPr>
          <w:rFonts w:cs="Arial"/>
          <w:szCs w:val="24"/>
        </w:rPr>
        <w:t xml:space="preserve">? </w:t>
      </w:r>
      <w:r w:rsidR="00CA002C" w:rsidRPr="00CA002C">
        <w:rPr>
          <w:rFonts w:cs="Arial"/>
          <w:szCs w:val="24"/>
        </w:rPr>
        <w:t xml:space="preserve">Did these customers previously purchase </w:t>
      </w:r>
      <w:r w:rsidR="00A420AB">
        <w:rPr>
          <w:rFonts w:cs="Arial"/>
          <w:szCs w:val="24"/>
        </w:rPr>
        <w:t>the goods</w:t>
      </w:r>
      <w:r w:rsidRPr="00CA002C">
        <w:rPr>
          <w:rFonts w:cs="Arial"/>
          <w:szCs w:val="24"/>
        </w:rPr>
        <w:t>?</w:t>
      </w:r>
      <w:r w:rsidR="00CA002C" w:rsidRPr="00CA002C">
        <w:rPr>
          <w:rFonts w:cs="Arial"/>
          <w:szCs w:val="24"/>
        </w:rPr>
        <w:t xml:space="preserve"> </w:t>
      </w:r>
    </w:p>
    <w:p w14:paraId="31B3DDD7" w14:textId="77777777" w:rsidR="00CA002C" w:rsidRPr="00CA002C" w:rsidRDefault="00CA002C" w:rsidP="00CA002C">
      <w:pPr>
        <w:pStyle w:val="ListParagraph"/>
        <w:keepLines/>
        <w:ind w:left="426"/>
        <w:rPr>
          <w:rFonts w:cs="Arial"/>
          <w:szCs w:val="24"/>
        </w:rPr>
      </w:pPr>
    </w:p>
    <w:p w14:paraId="48E4F95F" w14:textId="11A98D30" w:rsidR="00CA002C" w:rsidRPr="00CA002C" w:rsidRDefault="00CA002C" w:rsidP="009D6FC0">
      <w:pPr>
        <w:pStyle w:val="ListParagraph"/>
        <w:keepLines/>
        <w:numPr>
          <w:ilvl w:val="0"/>
          <w:numId w:val="17"/>
        </w:numPr>
        <w:ind w:left="426"/>
        <w:rPr>
          <w:rFonts w:cs="Arial"/>
          <w:szCs w:val="24"/>
        </w:rPr>
      </w:pPr>
      <w:r w:rsidRPr="00CA002C">
        <w:rPr>
          <w:rFonts w:cs="Arial"/>
          <w:szCs w:val="24"/>
        </w:rPr>
        <w:t xml:space="preserve">If your customer(s) changed their preference from purchasing </w:t>
      </w:r>
      <w:r w:rsidR="00A420AB">
        <w:rPr>
          <w:rFonts w:cs="Arial"/>
          <w:szCs w:val="24"/>
        </w:rPr>
        <w:t>the goods to the circumvention goods</w:t>
      </w:r>
      <w:r w:rsidRPr="00CA002C">
        <w:rPr>
          <w:rFonts w:cs="Arial"/>
          <w:snapToGrid w:val="0"/>
          <w:szCs w:val="24"/>
        </w:rPr>
        <w:t xml:space="preserve"> please indicate what factors may have contributed, e.g. price, end use, quality, </w:t>
      </w:r>
      <w:r w:rsidR="00D17ED5">
        <w:rPr>
          <w:rFonts w:cs="Arial"/>
          <w:snapToGrid w:val="0"/>
          <w:szCs w:val="24"/>
        </w:rPr>
        <w:t xml:space="preserve">or </w:t>
      </w:r>
      <w:r w:rsidRPr="00CA002C">
        <w:rPr>
          <w:rFonts w:cs="Arial"/>
          <w:snapToGrid w:val="0"/>
          <w:szCs w:val="24"/>
        </w:rPr>
        <w:t>any other requirements, e.g. pre-processing at the supplier.</w:t>
      </w:r>
    </w:p>
    <w:p w14:paraId="7E2845C7" w14:textId="77777777" w:rsidR="009E20FC" w:rsidRPr="00CA002C" w:rsidRDefault="009E20FC" w:rsidP="009D6FC0">
      <w:pPr>
        <w:pStyle w:val="ListParagraph"/>
        <w:keepLines/>
        <w:ind w:left="426"/>
        <w:rPr>
          <w:rFonts w:cs="Arial"/>
          <w:szCs w:val="24"/>
        </w:rPr>
      </w:pPr>
    </w:p>
    <w:p w14:paraId="6A09D82E" w14:textId="678E7669" w:rsidR="009E20FC" w:rsidRPr="00CA002C" w:rsidRDefault="009E20FC" w:rsidP="009D6FC0">
      <w:pPr>
        <w:pStyle w:val="ListParagraph"/>
        <w:keepLines/>
        <w:numPr>
          <w:ilvl w:val="0"/>
          <w:numId w:val="17"/>
        </w:numPr>
        <w:ind w:left="426"/>
        <w:rPr>
          <w:rFonts w:cs="Arial"/>
          <w:szCs w:val="24"/>
        </w:rPr>
      </w:pPr>
      <w:r w:rsidRPr="00CA002C">
        <w:rPr>
          <w:rFonts w:cs="Arial"/>
          <w:szCs w:val="24"/>
        </w:rPr>
        <w:t xml:space="preserve">If your immediate Australian customer is not the end user of the </w:t>
      </w:r>
      <w:r w:rsidR="00A420AB">
        <w:rPr>
          <w:rFonts w:cs="Arial"/>
          <w:snapToGrid w:val="0"/>
          <w:szCs w:val="24"/>
        </w:rPr>
        <w:t>circumvention goods</w:t>
      </w:r>
      <w:r w:rsidRPr="00CA002C">
        <w:rPr>
          <w:rFonts w:cs="Arial"/>
          <w:szCs w:val="24"/>
        </w:rPr>
        <w:t xml:space="preserve"> you import, is it likely that the end user of those products is aware </w:t>
      </w:r>
      <w:r w:rsidR="00CA002C" w:rsidRPr="00CA002C">
        <w:rPr>
          <w:rFonts w:cs="Arial"/>
          <w:szCs w:val="24"/>
        </w:rPr>
        <w:t xml:space="preserve">that the </w:t>
      </w:r>
      <w:r w:rsidR="00F62F78">
        <w:rPr>
          <w:rFonts w:cs="Arial"/>
          <w:szCs w:val="24"/>
        </w:rPr>
        <w:t>circumvention goods</w:t>
      </w:r>
      <w:r w:rsidR="00CA002C" w:rsidRPr="00CA002C">
        <w:rPr>
          <w:rFonts w:cs="Arial"/>
          <w:szCs w:val="24"/>
        </w:rPr>
        <w:t xml:space="preserve"> </w:t>
      </w:r>
      <w:r w:rsidR="00891B08">
        <w:rPr>
          <w:rFonts w:cs="Arial"/>
          <w:szCs w:val="24"/>
        </w:rPr>
        <w:t>have a greater number of strands compared to the goods</w:t>
      </w:r>
      <w:r w:rsidR="00095B9A">
        <w:rPr>
          <w:rFonts w:cs="Arial"/>
          <w:szCs w:val="24"/>
        </w:rPr>
        <w:t xml:space="preserve"> (8 strands and under)</w:t>
      </w:r>
      <w:r w:rsidRPr="00CA002C">
        <w:rPr>
          <w:rFonts w:cs="Arial"/>
          <w:szCs w:val="24"/>
        </w:rPr>
        <w:t xml:space="preserve">? </w:t>
      </w:r>
      <w:r w:rsidR="00CA002C" w:rsidRPr="00CA002C">
        <w:rPr>
          <w:rFonts w:cs="Arial"/>
          <w:szCs w:val="24"/>
        </w:rPr>
        <w:t>If th</w:t>
      </w:r>
      <w:r w:rsidR="00095B9A">
        <w:rPr>
          <w:rFonts w:cs="Arial"/>
          <w:szCs w:val="24"/>
        </w:rPr>
        <w:t xml:space="preserve">e customer(s) were aware of this difference </w:t>
      </w:r>
      <w:r w:rsidR="00CA002C" w:rsidRPr="00CA002C">
        <w:rPr>
          <w:rFonts w:cs="Arial"/>
          <w:szCs w:val="24"/>
        </w:rPr>
        <w:t>did this have any impact on how the product would be used?</w:t>
      </w:r>
    </w:p>
    <w:p w14:paraId="16B74457" w14:textId="77777777" w:rsidR="009E20FC" w:rsidRPr="00CA002C" w:rsidRDefault="009E20FC" w:rsidP="009D6FC0">
      <w:pPr>
        <w:pStyle w:val="ListParagraph"/>
        <w:keepLines/>
        <w:ind w:left="426"/>
        <w:rPr>
          <w:rFonts w:cs="Arial"/>
          <w:szCs w:val="24"/>
        </w:rPr>
      </w:pPr>
    </w:p>
    <w:p w14:paraId="0FC5791A" w14:textId="4CD8B51D" w:rsidR="009E20FC" w:rsidRPr="00CA002C" w:rsidRDefault="009E20FC" w:rsidP="009D6FC0">
      <w:pPr>
        <w:pStyle w:val="ListParagraph"/>
        <w:keepLines/>
        <w:numPr>
          <w:ilvl w:val="0"/>
          <w:numId w:val="17"/>
        </w:numPr>
        <w:ind w:left="426"/>
        <w:rPr>
          <w:rFonts w:cs="Arial"/>
          <w:szCs w:val="24"/>
        </w:rPr>
      </w:pPr>
      <w:r w:rsidRPr="00CA002C">
        <w:rPr>
          <w:rFonts w:cs="Arial"/>
          <w:szCs w:val="24"/>
        </w:rPr>
        <w:t xml:space="preserve">Is </w:t>
      </w:r>
      <w:r w:rsidR="00CA002C" w:rsidRPr="00CA002C">
        <w:rPr>
          <w:rFonts w:cs="Arial"/>
          <w:szCs w:val="24"/>
        </w:rPr>
        <w:t xml:space="preserve">the </w:t>
      </w:r>
      <w:r w:rsidR="00095B9A">
        <w:rPr>
          <w:rFonts w:cs="Arial"/>
          <w:szCs w:val="24"/>
        </w:rPr>
        <w:t>addition</w:t>
      </w:r>
      <w:r w:rsidR="00CA002C" w:rsidRPr="00CA002C">
        <w:rPr>
          <w:rFonts w:cs="Arial"/>
          <w:szCs w:val="24"/>
        </w:rPr>
        <w:t xml:space="preserve"> of </w:t>
      </w:r>
      <w:r w:rsidR="00095B9A">
        <w:rPr>
          <w:rFonts w:cs="Arial"/>
          <w:szCs w:val="24"/>
        </w:rPr>
        <w:t>extra strands</w:t>
      </w:r>
      <w:r w:rsidR="00CA002C" w:rsidRPr="00CA002C">
        <w:rPr>
          <w:rFonts w:cs="Arial"/>
          <w:szCs w:val="24"/>
        </w:rPr>
        <w:t xml:space="preserve"> to the </w:t>
      </w:r>
      <w:r w:rsidR="00D7762F">
        <w:rPr>
          <w:rFonts w:cs="Arial"/>
          <w:szCs w:val="24"/>
        </w:rPr>
        <w:t>circumvention goods</w:t>
      </w:r>
      <w:r w:rsidRPr="00CA002C">
        <w:rPr>
          <w:rFonts w:cs="Arial"/>
          <w:szCs w:val="24"/>
        </w:rPr>
        <w:t xml:space="preserve"> that you supply to your Australian customers described </w:t>
      </w:r>
      <w:r w:rsidR="00CA002C" w:rsidRPr="00CA002C">
        <w:rPr>
          <w:rFonts w:cs="Arial"/>
          <w:szCs w:val="24"/>
        </w:rPr>
        <w:t xml:space="preserve">on </w:t>
      </w:r>
      <w:r w:rsidRPr="00CA002C">
        <w:rPr>
          <w:rFonts w:cs="Arial"/>
          <w:szCs w:val="24"/>
        </w:rPr>
        <w:t>any of the commercial or other documentation associated with that sale, including your offer for sale to your Australian customers? If so, please provide documentary evidence of this (invoice, purchase order, offer for sale, etc).</w:t>
      </w:r>
      <w:bookmarkStart w:id="1" w:name="_GoBack"/>
      <w:bookmarkEnd w:id="1"/>
    </w:p>
    <w:p w14:paraId="25C39677" w14:textId="77777777" w:rsidR="009E20FC" w:rsidRPr="00CA002C" w:rsidRDefault="009E20FC" w:rsidP="009D6FC0">
      <w:pPr>
        <w:pStyle w:val="ListParagraph"/>
        <w:ind w:left="426"/>
        <w:rPr>
          <w:rFonts w:cs="Arial"/>
          <w:szCs w:val="24"/>
        </w:rPr>
      </w:pPr>
    </w:p>
    <w:p w14:paraId="76955EB4" w14:textId="77777777" w:rsidR="009E20FC" w:rsidRPr="00CA002C" w:rsidRDefault="009E20FC" w:rsidP="009D6FC0">
      <w:pPr>
        <w:pStyle w:val="ListParagraph"/>
        <w:ind w:left="426"/>
        <w:rPr>
          <w:rFonts w:cs="Arial"/>
          <w:szCs w:val="24"/>
        </w:rPr>
      </w:pPr>
    </w:p>
    <w:p w14:paraId="0EB08269" w14:textId="77777777" w:rsidR="00BE4CDA" w:rsidRDefault="00BE4CDA" w:rsidP="008C1015">
      <w:pPr>
        <w:pStyle w:val="BodyText2"/>
        <w:rPr>
          <w:rFonts w:cs="Arial"/>
        </w:rPr>
      </w:pPr>
    </w:p>
    <w:p w14:paraId="7DCAECDB" w14:textId="77777777" w:rsidR="00BE4CDA" w:rsidRPr="00C13FA8" w:rsidRDefault="00BE4CDA" w:rsidP="008C1015">
      <w:pPr>
        <w:pStyle w:val="BodyText2"/>
        <w:rPr>
          <w:rFonts w:cs="Arial"/>
        </w:rPr>
        <w:sectPr w:rsidR="00BE4CDA" w:rsidRPr="00C13FA8" w:rsidSect="001F7258">
          <w:pgSz w:w="11906" w:h="16838" w:code="9"/>
          <w:pgMar w:top="1276" w:right="1466" w:bottom="1276" w:left="1440" w:header="567" w:footer="567" w:gutter="0"/>
          <w:cols w:space="708"/>
          <w:titlePg/>
          <w:docGrid w:linePitch="360"/>
        </w:sectPr>
      </w:pPr>
    </w:p>
    <w:p w14:paraId="0F7ED988" w14:textId="5D60ED29" w:rsidR="007103C6" w:rsidRPr="007103C6" w:rsidRDefault="00B24089" w:rsidP="00B24089">
      <w:pPr>
        <w:pStyle w:val="Heading1"/>
      </w:pPr>
      <w:r w:rsidRPr="007103C6">
        <w:rPr>
          <w:caps w:val="0"/>
        </w:rPr>
        <w:lastRenderedPageBreak/>
        <w:t>CHECKLIST</w:t>
      </w:r>
    </w:p>
    <w:p w14:paraId="106BDE92" w14:textId="713C8A88" w:rsidR="007103C6" w:rsidRPr="00D10A4C" w:rsidRDefault="007103C6" w:rsidP="007103C6">
      <w:pPr>
        <w:pStyle w:val="BodyText2"/>
        <w:numPr>
          <w:ilvl w:val="0"/>
          <w:numId w:val="5"/>
        </w:numPr>
        <w:rPr>
          <w:rFonts w:cs="Arial"/>
        </w:rPr>
      </w:pPr>
      <w:r w:rsidRPr="00D10A4C">
        <w:rPr>
          <w:rFonts w:cs="Arial"/>
        </w:rPr>
        <w:t xml:space="preserve"> Return by </w:t>
      </w:r>
      <w:r w:rsidR="00D17ED5">
        <w:rPr>
          <w:rFonts w:cs="Arial"/>
          <w:b/>
        </w:rPr>
        <w:t>16</w:t>
      </w:r>
      <w:r w:rsidR="002E6261">
        <w:rPr>
          <w:rFonts w:cs="Arial"/>
          <w:b/>
        </w:rPr>
        <w:t xml:space="preserve"> Ju</w:t>
      </w:r>
      <w:r w:rsidR="00D17ED5">
        <w:rPr>
          <w:rFonts w:cs="Arial"/>
          <w:b/>
        </w:rPr>
        <w:t>ly</w:t>
      </w:r>
      <w:r w:rsidR="002E6261">
        <w:rPr>
          <w:rFonts w:cs="Arial"/>
          <w:b/>
        </w:rPr>
        <w:t xml:space="preserve"> 2018</w:t>
      </w:r>
    </w:p>
    <w:p w14:paraId="1546484E"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445093D4" w14:textId="77777777" w:rsidR="007103C6" w:rsidRPr="00D10A4C" w:rsidRDefault="007103C6" w:rsidP="007103C6">
      <w:pPr>
        <w:pStyle w:val="BodyText2"/>
        <w:numPr>
          <w:ilvl w:val="1"/>
          <w:numId w:val="6"/>
        </w:numPr>
        <w:rPr>
          <w:rFonts w:cs="Arial"/>
        </w:rPr>
      </w:pPr>
      <w:r w:rsidRPr="00D10A4C">
        <w:rPr>
          <w:rFonts w:cs="Arial"/>
        </w:rPr>
        <w:t>Your company details</w:t>
      </w:r>
    </w:p>
    <w:p w14:paraId="62440E65"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67E9257C"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764FFC5B" w14:textId="3A4C137A" w:rsidR="007103C6" w:rsidRPr="00D10A4C" w:rsidRDefault="007103C6" w:rsidP="007103C6">
      <w:pPr>
        <w:pStyle w:val="BodyText2"/>
        <w:numPr>
          <w:ilvl w:val="0"/>
          <w:numId w:val="5"/>
        </w:numPr>
        <w:tabs>
          <w:tab w:val="num" w:pos="993"/>
        </w:tabs>
        <w:spacing w:before="240"/>
        <w:ind w:left="1077" w:hanging="357"/>
        <w:rPr>
          <w:rFonts w:cs="Arial"/>
        </w:rPr>
      </w:pPr>
      <w:r w:rsidRPr="00D10A4C">
        <w:rPr>
          <w:rFonts w:cs="Arial"/>
        </w:rPr>
        <w:t xml:space="preserve"> Return by </w:t>
      </w:r>
      <w:r w:rsidR="00D17ED5">
        <w:rPr>
          <w:rFonts w:cs="Arial"/>
          <w:b/>
        </w:rPr>
        <w:t xml:space="preserve">27 </w:t>
      </w:r>
      <w:r w:rsidR="002E6261">
        <w:rPr>
          <w:rFonts w:cs="Arial"/>
          <w:b/>
        </w:rPr>
        <w:t>July 2018</w:t>
      </w:r>
    </w:p>
    <w:p w14:paraId="759127FD"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5CB81BB4"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1E0BBFE7"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43CDCFE4"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49AD48E6"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17D28F0D" w14:textId="77777777" w:rsidR="007103C6" w:rsidRPr="00B02971" w:rsidRDefault="007103C6" w:rsidP="007103C6">
      <w:pPr>
        <w:pStyle w:val="BodyText2"/>
        <w:numPr>
          <w:ilvl w:val="1"/>
          <w:numId w:val="8"/>
        </w:numPr>
        <w:rPr>
          <w:rFonts w:cs="Arial"/>
        </w:rPr>
      </w:pPr>
      <w:r w:rsidRPr="00B02971">
        <w:rPr>
          <w:rFonts w:cs="Arial"/>
        </w:rPr>
        <w:t xml:space="preserve">Selling, General and Administration expenses </w:t>
      </w:r>
    </w:p>
    <w:p w14:paraId="03C6A3FE"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768DF893"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3F860D2C" w14:textId="77777777" w:rsidR="007103C6" w:rsidRPr="00B02971" w:rsidRDefault="007103C6" w:rsidP="007103C6">
      <w:pPr>
        <w:pStyle w:val="BodyText2"/>
        <w:numPr>
          <w:ilvl w:val="1"/>
          <w:numId w:val="8"/>
        </w:numPr>
        <w:rPr>
          <w:rFonts w:cs="Arial"/>
        </w:rPr>
      </w:pPr>
      <w:r w:rsidRPr="00B02971">
        <w:rPr>
          <w:rFonts w:cs="Arial"/>
        </w:rPr>
        <w:t>Financial statements</w:t>
      </w:r>
    </w:p>
    <w:p w14:paraId="14B42EDF" w14:textId="77777777" w:rsidR="007103C6" w:rsidRPr="00B02971" w:rsidRDefault="007103C6" w:rsidP="007103C6">
      <w:pPr>
        <w:pStyle w:val="BodyText2"/>
        <w:numPr>
          <w:ilvl w:val="1"/>
          <w:numId w:val="8"/>
        </w:numPr>
        <w:rPr>
          <w:rFonts w:cs="Arial"/>
        </w:rPr>
      </w:pPr>
      <w:r w:rsidRPr="00B02971">
        <w:rPr>
          <w:rFonts w:cs="Arial"/>
        </w:rPr>
        <w:t>Bank records</w:t>
      </w:r>
    </w:p>
    <w:p w14:paraId="5F76EB57"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702F49A3" w14:textId="77777777" w:rsidR="007103C6" w:rsidRPr="00B02971" w:rsidRDefault="007103C6" w:rsidP="007103C6">
      <w:pPr>
        <w:pStyle w:val="BodyText2"/>
        <w:numPr>
          <w:ilvl w:val="1"/>
          <w:numId w:val="8"/>
        </w:numPr>
        <w:rPr>
          <w:rFonts w:cs="Arial"/>
        </w:rPr>
      </w:pPr>
      <w:r w:rsidRPr="00B02971">
        <w:rPr>
          <w:rFonts w:cs="Arial"/>
        </w:rPr>
        <w:t>Sales invoices</w:t>
      </w:r>
    </w:p>
    <w:p w14:paraId="6128D4AB"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76739808"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4B9C6B09" w14:textId="77777777" w:rsidR="007103C6" w:rsidRDefault="007103C6"/>
    <w:sectPr w:rsidR="007103C6" w:rsidSect="001F7258">
      <w:headerReference w:type="first" r:id="rId17"/>
      <w:footerReference w:type="first" r:id="rId18"/>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DD73F" w14:textId="77777777" w:rsidR="00A014AB" w:rsidRDefault="00A014AB">
      <w:r>
        <w:separator/>
      </w:r>
    </w:p>
  </w:endnote>
  <w:endnote w:type="continuationSeparator" w:id="0">
    <w:p w14:paraId="1BF39914" w14:textId="77777777" w:rsidR="00A014AB" w:rsidRDefault="00A014AB">
      <w:r>
        <w:continuationSeparator/>
      </w:r>
    </w:p>
  </w:endnote>
  <w:endnote w:type="continuationNotice" w:id="1">
    <w:p w14:paraId="3894B243" w14:textId="77777777" w:rsidR="00A014AB" w:rsidRDefault="00A01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E6B5F" w14:textId="77777777" w:rsidR="00A014AB" w:rsidRDefault="00A014AB" w:rsidP="006B43A5">
    <w:pPr>
      <w:pStyle w:val="Footer"/>
      <w:rPr>
        <w:sz w:val="16"/>
        <w:szCs w:val="16"/>
      </w:rPr>
    </w:pPr>
    <w:r>
      <w:rPr>
        <w:noProof/>
        <w:sz w:val="16"/>
        <w:szCs w:val="16"/>
        <w:lang w:eastAsia="en-AU"/>
      </w:rPr>
      <mc:AlternateContent>
        <mc:Choice Requires="wps">
          <w:drawing>
            <wp:anchor distT="0" distB="0" distL="114300" distR="114300" simplePos="0" relativeHeight="251658241" behindDoc="0" locked="0" layoutInCell="1" allowOverlap="1" wp14:anchorId="76788D48" wp14:editId="09D1089B">
              <wp:simplePos x="0" y="0"/>
              <wp:positionH relativeFrom="column">
                <wp:posOffset>3810</wp:posOffset>
              </wp:positionH>
              <wp:positionV relativeFrom="paragraph">
                <wp:posOffset>-61861</wp:posOffset>
              </wp:positionV>
              <wp:extent cx="5389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38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8E855" id="Straight Connector 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pt,-4.85pt" to="42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" strokecolor="black [3213]"/>
          </w:pict>
        </mc:Fallback>
      </mc:AlternateContent>
    </w: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p w14:paraId="73D9DE45" w14:textId="77777777" w:rsidR="00A014AB" w:rsidRPr="006B43A5" w:rsidRDefault="00A014AB"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FE1C5" w14:textId="77777777" w:rsidR="00A014AB" w:rsidRDefault="00A014AB">
      <w:r>
        <w:separator/>
      </w:r>
    </w:p>
  </w:footnote>
  <w:footnote w:type="continuationSeparator" w:id="0">
    <w:p w14:paraId="16DED4F0" w14:textId="77777777" w:rsidR="00A014AB" w:rsidRDefault="00A014AB">
      <w:r>
        <w:continuationSeparator/>
      </w:r>
    </w:p>
  </w:footnote>
  <w:footnote w:type="continuationNotice" w:id="1">
    <w:p w14:paraId="598E15A9" w14:textId="77777777" w:rsidR="00A014AB" w:rsidRDefault="00A014AB"/>
  </w:footnote>
  <w:footnote w:id="2">
    <w:p w14:paraId="3A6577A4" w14:textId="77777777" w:rsidR="00473C87" w:rsidRDefault="00473C87" w:rsidP="00473C87">
      <w:pPr>
        <w:pStyle w:val="FootnoteText"/>
      </w:pPr>
      <w:r>
        <w:rPr>
          <w:rStyle w:val="FootnoteReference"/>
        </w:rPr>
        <w:footnoteRef/>
      </w:r>
      <w:r>
        <w:t xml:space="preserve"> </w:t>
      </w:r>
      <w:hyperlink r:id="rId1" w:history="1">
        <w:r>
          <w:rPr>
            <w:rStyle w:val="Hyperlink"/>
          </w:rPr>
          <w:t>Final Report 401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F9D18" w14:textId="77777777" w:rsidR="00A014AB" w:rsidRDefault="00A014AB" w:rsidP="005A4147">
    <w:pPr>
      <w:pStyle w:val="Header"/>
      <w:jc w:val="center"/>
    </w:pPr>
    <w:r w:rsidRPr="005A4147">
      <w:rPr>
        <w:rFonts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9C83A" w14:textId="77777777" w:rsidR="00A014AB" w:rsidRDefault="00A014AB" w:rsidP="00AF735F">
    <w:pPr>
      <w:pStyle w:val="Header"/>
      <w:rPr>
        <w:rFonts w:cs="Arial"/>
        <w:b/>
        <w:color w:val="FF0000"/>
      </w:rPr>
    </w:pPr>
    <w:r>
      <w:tab/>
    </w:r>
    <w:r w:rsidRPr="005A4147">
      <w:rPr>
        <w:rFonts w:cs="Arial"/>
        <w:b/>
        <w:color w:val="FF0000"/>
      </w:rPr>
      <w:t>PUBLIC RECORD/FOR OFFICIAL USE ONLY</w:t>
    </w:r>
  </w:p>
  <w:p w14:paraId="40F33CCD" w14:textId="77777777" w:rsidR="00A014AB" w:rsidRDefault="00A014AB" w:rsidP="00AF735F">
    <w:pPr>
      <w:pStyle w:val="Header"/>
      <w:rPr>
        <w:rFonts w:cs="Arial"/>
        <w:b/>
      </w:rPr>
    </w:pPr>
    <w:r>
      <w:rPr>
        <w:noProof/>
        <w:lang w:eastAsia="en-AU"/>
      </w:rPr>
      <w:drawing>
        <wp:inline distT="0" distB="0" distL="0" distR="0" wp14:anchorId="04565DDD" wp14:editId="005B8782">
          <wp:extent cx="5715000" cy="900224"/>
          <wp:effectExtent l="0" t="0" r="0" b="0"/>
          <wp:docPr id="3" name="Picture 3"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625" cy="900007"/>
                  </a:xfrm>
                  <a:prstGeom prst="rect">
                    <a:avLst/>
                  </a:prstGeom>
                  <a:noFill/>
                  <a:ln>
                    <a:noFill/>
                  </a:ln>
                </pic:spPr>
              </pic:pic>
            </a:graphicData>
          </a:graphic>
        </wp:inline>
      </w:drawing>
    </w:r>
  </w:p>
  <w:p w14:paraId="4E70553F" w14:textId="77777777" w:rsidR="00A014AB" w:rsidRPr="00AF735F" w:rsidRDefault="00A014AB" w:rsidP="00AF735F">
    <w:pPr>
      <w:pStyle w:val="Header"/>
      <w:rPr>
        <w:rFonts w:cs="Arial"/>
        <w:b/>
      </w:rPr>
    </w:pPr>
    <w:r>
      <w:rPr>
        <w:rFonts w:cs="Arial"/>
        <w:b/>
        <w:noProof/>
        <w:lang w:eastAsia="en-AU"/>
      </w:rPr>
      <mc:AlternateContent>
        <mc:Choice Requires="wps">
          <w:drawing>
            <wp:anchor distT="0" distB="0" distL="114300" distR="114300" simplePos="0" relativeHeight="251658240" behindDoc="0" locked="0" layoutInCell="1" allowOverlap="1" wp14:anchorId="526A3DBF" wp14:editId="50CFB914">
              <wp:simplePos x="0" y="0"/>
              <wp:positionH relativeFrom="column">
                <wp:posOffset>0</wp:posOffset>
              </wp:positionH>
              <wp:positionV relativeFrom="paragraph">
                <wp:posOffset>85090</wp:posOffset>
              </wp:positionV>
              <wp:extent cx="572031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72031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E1A0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6.7pt" to="45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" strokecolor="black [321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5A90" w14:textId="77777777" w:rsidR="00A014AB" w:rsidRDefault="00A014AB" w:rsidP="00AF735F">
    <w:pPr>
      <w:pStyle w:val="Header"/>
      <w:rPr>
        <w:rFonts w:cs="Arial"/>
        <w:b/>
        <w:color w:val="FF0000"/>
      </w:rPr>
    </w:pPr>
    <w:r>
      <w:tab/>
    </w:r>
    <w:r w:rsidRPr="005A4147">
      <w:rPr>
        <w:rFonts w:cs="Arial"/>
        <w:b/>
        <w:color w:val="FF0000"/>
      </w:rPr>
      <w:t>PUBLIC RECORD/FOR OFFICIAL USE ONLY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79CEB" w14:textId="77777777" w:rsidR="00A014AB" w:rsidRDefault="00A014AB" w:rsidP="00AF735F">
    <w:pPr>
      <w:pStyle w:val="Header"/>
      <w:rPr>
        <w:rFonts w:cs="Arial"/>
        <w:b/>
        <w:color w:val="FF0000"/>
      </w:rPr>
    </w:pPr>
    <w:r>
      <w:tab/>
    </w:r>
    <w:r w:rsidRPr="005A4147">
      <w:rPr>
        <w:rFonts w:cs="Arial"/>
        <w:b/>
        <w:color w:val="FF0000"/>
      </w:rPr>
      <w:t>PUBLIC RECORD/FOR OFFICIAL USE ONLY</w:t>
    </w:r>
  </w:p>
  <w:p w14:paraId="14EBAAA1" w14:textId="77777777" w:rsidR="00A014AB" w:rsidRDefault="00A014AB" w:rsidP="00AF735F">
    <w:pPr>
      <w:pStyle w:val="Header"/>
      <w:rPr>
        <w:rFonts w:cs="Arial"/>
        <w:b/>
      </w:rPr>
    </w:pPr>
  </w:p>
  <w:p w14:paraId="2FFDB25D" w14:textId="77777777" w:rsidR="00A014AB" w:rsidRPr="00AF735F" w:rsidRDefault="00A014AB" w:rsidP="00AF735F">
    <w:pPr>
      <w:pStyle w:val="Header"/>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643"/>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74DE5"/>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8170F3C"/>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C821A9"/>
    <w:multiLevelType w:val="hybridMultilevel"/>
    <w:tmpl w:val="1D50D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C53C44"/>
    <w:multiLevelType w:val="hybridMultilevel"/>
    <w:tmpl w:val="91E6C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120E0F"/>
    <w:multiLevelType w:val="multilevel"/>
    <w:tmpl w:val="DB04E7F2"/>
    <w:lvl w:ilvl="0">
      <w:start w:val="1"/>
      <w:numFmt w:val="decimal"/>
      <w:lvlText w:val="%1."/>
      <w:lvlJc w:val="left"/>
      <w:pPr>
        <w:ind w:left="360" w:hanging="360"/>
      </w:pPr>
      <w:rPr>
        <w:b/>
        <w:sz w:val="36"/>
        <w:szCs w:val="32"/>
      </w:rPr>
    </w:lvl>
    <w:lvl w:ilvl="1">
      <w:start w:val="1"/>
      <w:numFmt w:val="decimal"/>
      <w:lvlText w:val="%1.%2."/>
      <w:lvlJc w:val="left"/>
      <w:pPr>
        <w:ind w:left="574" w:hanging="432"/>
      </w:pPr>
      <w:rPr>
        <w:b/>
      </w:rPr>
    </w:lvl>
    <w:lvl w:ilvl="2">
      <w:start w:val="1"/>
      <w:numFmt w:val="decimal"/>
      <w:lvlText w:val="%1.%2.%3."/>
      <w:lvlJc w:val="left"/>
      <w:pPr>
        <w:ind w:left="1224" w:hanging="504"/>
      </w:pPr>
      <w:rPr>
        <w:rFonts w:ascii="Arial"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C2031B"/>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23F93712"/>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24C2662D"/>
    <w:multiLevelType w:val="hybridMultilevel"/>
    <w:tmpl w:val="C3F40718"/>
    <w:lvl w:ilvl="0" w:tplc="18B67C5E">
      <w:start w:val="1"/>
      <w:numFmt w:val="lowerRoman"/>
      <w:lvlText w:val="(%1)"/>
      <w:lvlJc w:val="left"/>
      <w:pPr>
        <w:ind w:left="2169" w:hanging="72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1"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B733A5"/>
    <w:multiLevelType w:val="hybridMultilevel"/>
    <w:tmpl w:val="D8B4F12C"/>
    <w:lvl w:ilvl="0" w:tplc="7534A740">
      <w:start w:val="1"/>
      <w:numFmt w:val="lowerLetter"/>
      <w:lvlText w:val="%1)"/>
      <w:lvlJc w:val="left"/>
      <w:pPr>
        <w:ind w:left="1004" w:hanging="360"/>
      </w:pPr>
      <w:rPr>
        <w:b w:val="0"/>
        <w:sz w:val="24"/>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35995D74"/>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104A5A"/>
    <w:multiLevelType w:val="hybridMultilevel"/>
    <w:tmpl w:val="6368F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5D23E2"/>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A84C92"/>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41453AB1"/>
    <w:multiLevelType w:val="hybridMultilevel"/>
    <w:tmpl w:val="9FFCF2C8"/>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41940EF5"/>
    <w:multiLevelType w:val="hybridMultilevel"/>
    <w:tmpl w:val="FC4A4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90790E"/>
    <w:multiLevelType w:val="hybridMultilevel"/>
    <w:tmpl w:val="CD8C3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DA1E59"/>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2E06D4"/>
    <w:multiLevelType w:val="hybridMultilevel"/>
    <w:tmpl w:val="AF80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95D5F"/>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29"/>
  </w:num>
  <w:num w:numId="4">
    <w:abstractNumId w:val="26"/>
  </w:num>
  <w:num w:numId="5">
    <w:abstractNumId w:val="22"/>
  </w:num>
  <w:num w:numId="6">
    <w:abstractNumId w:val="28"/>
  </w:num>
  <w:num w:numId="7">
    <w:abstractNumId w:val="3"/>
  </w:num>
  <w:num w:numId="8">
    <w:abstractNumId w:val="21"/>
  </w:num>
  <w:num w:numId="9">
    <w:abstractNumId w:val="12"/>
  </w:num>
  <w:num w:numId="10">
    <w:abstractNumId w:val="6"/>
  </w:num>
  <w:num w:numId="11">
    <w:abstractNumId w:val="1"/>
  </w:num>
  <w:num w:numId="12">
    <w:abstractNumId w:val="16"/>
  </w:num>
  <w:num w:numId="13">
    <w:abstractNumId w:val="27"/>
  </w:num>
  <w:num w:numId="14">
    <w:abstractNumId w:val="18"/>
  </w:num>
  <w:num w:numId="15">
    <w:abstractNumId w:val="8"/>
  </w:num>
  <w:num w:numId="16">
    <w:abstractNumId w:val="7"/>
  </w:num>
  <w:num w:numId="17">
    <w:abstractNumId w:val="2"/>
  </w:num>
  <w:num w:numId="18">
    <w:abstractNumId w:val="0"/>
  </w:num>
  <w:num w:numId="19">
    <w:abstractNumId w:val="14"/>
  </w:num>
  <w:num w:numId="20">
    <w:abstractNumId w:val="23"/>
  </w:num>
  <w:num w:numId="21">
    <w:abstractNumId w:val="13"/>
  </w:num>
  <w:num w:numId="22">
    <w:abstractNumId w:val="17"/>
  </w:num>
  <w:num w:numId="23">
    <w:abstractNumId w:val="9"/>
  </w:num>
  <w:num w:numId="24">
    <w:abstractNumId w:val="4"/>
  </w:num>
  <w:num w:numId="25">
    <w:abstractNumId w:val="19"/>
  </w:num>
  <w:num w:numId="26">
    <w:abstractNumId w:val="25"/>
  </w:num>
  <w:num w:numId="27">
    <w:abstractNumId w:val="20"/>
  </w:num>
  <w:num w:numId="28">
    <w:abstractNumId w:val="15"/>
  </w:num>
  <w:num w:numId="29">
    <w:abstractNumId w:val="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9E"/>
    <w:rsid w:val="00042B18"/>
    <w:rsid w:val="00071871"/>
    <w:rsid w:val="00095B9A"/>
    <w:rsid w:val="000B47FC"/>
    <w:rsid w:val="000D4093"/>
    <w:rsid w:val="0014303F"/>
    <w:rsid w:val="001662DF"/>
    <w:rsid w:val="0017163F"/>
    <w:rsid w:val="001B5281"/>
    <w:rsid w:val="001F1193"/>
    <w:rsid w:val="001F7258"/>
    <w:rsid w:val="0026305A"/>
    <w:rsid w:val="00283B91"/>
    <w:rsid w:val="00293DA1"/>
    <w:rsid w:val="002A48CF"/>
    <w:rsid w:val="002B3DF2"/>
    <w:rsid w:val="002B4622"/>
    <w:rsid w:val="002E46C1"/>
    <w:rsid w:val="002E514D"/>
    <w:rsid w:val="002E547B"/>
    <w:rsid w:val="002E6261"/>
    <w:rsid w:val="003140F4"/>
    <w:rsid w:val="00331E31"/>
    <w:rsid w:val="003323A4"/>
    <w:rsid w:val="0036034F"/>
    <w:rsid w:val="00360D53"/>
    <w:rsid w:val="0036494D"/>
    <w:rsid w:val="00386021"/>
    <w:rsid w:val="003A331E"/>
    <w:rsid w:val="003A7117"/>
    <w:rsid w:val="003E44D2"/>
    <w:rsid w:val="003F1A85"/>
    <w:rsid w:val="0040120D"/>
    <w:rsid w:val="0041439D"/>
    <w:rsid w:val="00424EB3"/>
    <w:rsid w:val="004460E5"/>
    <w:rsid w:val="00467468"/>
    <w:rsid w:val="00473C87"/>
    <w:rsid w:val="0048221E"/>
    <w:rsid w:val="004D6853"/>
    <w:rsid w:val="00515926"/>
    <w:rsid w:val="00516BA4"/>
    <w:rsid w:val="005A371A"/>
    <w:rsid w:val="005A4147"/>
    <w:rsid w:val="005C5A6A"/>
    <w:rsid w:val="005D3D38"/>
    <w:rsid w:val="005D772A"/>
    <w:rsid w:val="005F479E"/>
    <w:rsid w:val="006508CA"/>
    <w:rsid w:val="00652DBC"/>
    <w:rsid w:val="00687030"/>
    <w:rsid w:val="00693A95"/>
    <w:rsid w:val="00696B06"/>
    <w:rsid w:val="006A76C5"/>
    <w:rsid w:val="006B43A5"/>
    <w:rsid w:val="006E11EF"/>
    <w:rsid w:val="00702352"/>
    <w:rsid w:val="007103C6"/>
    <w:rsid w:val="00740700"/>
    <w:rsid w:val="00756E0A"/>
    <w:rsid w:val="00765C4D"/>
    <w:rsid w:val="00770AF7"/>
    <w:rsid w:val="007822BC"/>
    <w:rsid w:val="007832AE"/>
    <w:rsid w:val="007C3FDA"/>
    <w:rsid w:val="007D03AD"/>
    <w:rsid w:val="007D7774"/>
    <w:rsid w:val="00802C97"/>
    <w:rsid w:val="00833D82"/>
    <w:rsid w:val="008433FC"/>
    <w:rsid w:val="00891B08"/>
    <w:rsid w:val="008C1015"/>
    <w:rsid w:val="008C4441"/>
    <w:rsid w:val="008E41FF"/>
    <w:rsid w:val="0092014B"/>
    <w:rsid w:val="0092234C"/>
    <w:rsid w:val="00924D03"/>
    <w:rsid w:val="0097006B"/>
    <w:rsid w:val="0098356B"/>
    <w:rsid w:val="009D6FC0"/>
    <w:rsid w:val="009D72DA"/>
    <w:rsid w:val="009E20FC"/>
    <w:rsid w:val="009F5620"/>
    <w:rsid w:val="009F5D8E"/>
    <w:rsid w:val="009F74A7"/>
    <w:rsid w:val="00A014AB"/>
    <w:rsid w:val="00A22A4B"/>
    <w:rsid w:val="00A420AB"/>
    <w:rsid w:val="00AA2AAE"/>
    <w:rsid w:val="00AC1761"/>
    <w:rsid w:val="00AD141F"/>
    <w:rsid w:val="00AD3E80"/>
    <w:rsid w:val="00AF735F"/>
    <w:rsid w:val="00B24089"/>
    <w:rsid w:val="00B249FC"/>
    <w:rsid w:val="00B33419"/>
    <w:rsid w:val="00B3481A"/>
    <w:rsid w:val="00B66693"/>
    <w:rsid w:val="00B803A5"/>
    <w:rsid w:val="00B86428"/>
    <w:rsid w:val="00BA3EA1"/>
    <w:rsid w:val="00BB7819"/>
    <w:rsid w:val="00BC2AAF"/>
    <w:rsid w:val="00BE49AA"/>
    <w:rsid w:val="00BE4CDA"/>
    <w:rsid w:val="00C13FA8"/>
    <w:rsid w:val="00C21AB4"/>
    <w:rsid w:val="00C42442"/>
    <w:rsid w:val="00C802E7"/>
    <w:rsid w:val="00C91D5C"/>
    <w:rsid w:val="00C927B3"/>
    <w:rsid w:val="00CA002C"/>
    <w:rsid w:val="00CB2ED5"/>
    <w:rsid w:val="00CB4DCB"/>
    <w:rsid w:val="00CE3E28"/>
    <w:rsid w:val="00CF4E9B"/>
    <w:rsid w:val="00D17ED5"/>
    <w:rsid w:val="00D204AD"/>
    <w:rsid w:val="00D20794"/>
    <w:rsid w:val="00D70A70"/>
    <w:rsid w:val="00D7762F"/>
    <w:rsid w:val="00D809B4"/>
    <w:rsid w:val="00D822EC"/>
    <w:rsid w:val="00D900B8"/>
    <w:rsid w:val="00D957EB"/>
    <w:rsid w:val="00DB4BDF"/>
    <w:rsid w:val="00DB6543"/>
    <w:rsid w:val="00DD6ABF"/>
    <w:rsid w:val="00E062B4"/>
    <w:rsid w:val="00E13A52"/>
    <w:rsid w:val="00E20C1D"/>
    <w:rsid w:val="00E73094"/>
    <w:rsid w:val="00E91080"/>
    <w:rsid w:val="00E94327"/>
    <w:rsid w:val="00E95BF7"/>
    <w:rsid w:val="00E96EF9"/>
    <w:rsid w:val="00E972D0"/>
    <w:rsid w:val="00EA0B0E"/>
    <w:rsid w:val="00EA7141"/>
    <w:rsid w:val="00EF687E"/>
    <w:rsid w:val="00F02047"/>
    <w:rsid w:val="00F23352"/>
    <w:rsid w:val="00F62F78"/>
    <w:rsid w:val="00FA48AC"/>
    <w:rsid w:val="00FC500A"/>
    <w:rsid w:val="00FE5120"/>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FC23AF"/>
  <w15:docId w15:val="{8AD21F0E-D688-4F08-8586-B2098AD3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61"/>
    <w:rPr>
      <w:rFonts w:ascii="Arial" w:hAnsi="Arial"/>
      <w:sz w:val="24"/>
      <w:lang w:eastAsia="en-US"/>
    </w:rPr>
  </w:style>
  <w:style w:type="paragraph" w:styleId="Heading1">
    <w:name w:val="heading 1"/>
    <w:basedOn w:val="Normal"/>
    <w:next w:val="Normal"/>
    <w:link w:val="Heading1Char"/>
    <w:autoRedefine/>
    <w:qFormat/>
    <w:rsid w:val="00B24089"/>
    <w:pPr>
      <w:keepNext/>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00" w:beforeAutospacing="1" w:after="100" w:afterAutospacing="1"/>
      <w:outlineLvl w:val="0"/>
    </w:pPr>
    <w:rPr>
      <w:rFonts w:cs="Arial"/>
      <w:b/>
      <w:bCs/>
      <w:caps/>
      <w:sz w:val="28"/>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sz w:val="22"/>
    </w:rPr>
  </w:style>
  <w:style w:type="paragraph" w:styleId="BodyText2">
    <w:name w:val="Body Text 2"/>
    <w:basedOn w:val="Normal"/>
    <w:rsid w:val="006A76C5"/>
    <w:rPr>
      <w:sz w:val="22"/>
    </w:rPr>
  </w:style>
  <w:style w:type="character" w:styleId="Hyperlink">
    <w:name w:val="Hyperlink"/>
    <w:uiPriority w:val="99"/>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8E41FF"/>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CommentText">
    <w:name w:val="annotation text"/>
    <w:basedOn w:val="Normal"/>
    <w:link w:val="CommentTextChar"/>
    <w:semiHidden/>
    <w:unhideWhenUsed/>
    <w:rsid w:val="00DB4BDF"/>
    <w:rPr>
      <w:sz w:val="20"/>
    </w:rPr>
  </w:style>
  <w:style w:type="character" w:customStyle="1" w:styleId="CommentTextChar">
    <w:name w:val="Comment Text Char"/>
    <w:basedOn w:val="DefaultParagraphFont"/>
    <w:link w:val="CommentText"/>
    <w:semiHidden/>
    <w:rsid w:val="00DB4BDF"/>
    <w:rPr>
      <w:lang w:eastAsia="en-US"/>
    </w:rPr>
  </w:style>
  <w:style w:type="paragraph" w:styleId="CommentSubject">
    <w:name w:val="annotation subject"/>
    <w:basedOn w:val="CommentText"/>
    <w:next w:val="CommentText"/>
    <w:link w:val="CommentSubjectChar"/>
    <w:semiHidden/>
    <w:unhideWhenUsed/>
    <w:rsid w:val="00DB4BDF"/>
    <w:rPr>
      <w:b/>
      <w:bCs/>
    </w:rPr>
  </w:style>
  <w:style w:type="character" w:customStyle="1" w:styleId="CommentSubjectChar">
    <w:name w:val="Comment Subject Char"/>
    <w:basedOn w:val="CommentTextChar"/>
    <w:link w:val="CommentSubject"/>
    <w:semiHidden/>
    <w:rsid w:val="00DB4BDF"/>
    <w:rPr>
      <w:b/>
      <w:bCs/>
      <w:lang w:eastAsia="en-US"/>
    </w:rPr>
  </w:style>
  <w:style w:type="paragraph" w:styleId="ListParagraph">
    <w:name w:val="List Paragraph"/>
    <w:basedOn w:val="Normal"/>
    <w:uiPriority w:val="34"/>
    <w:qFormat/>
    <w:rsid w:val="00BE4CDA"/>
    <w:pPr>
      <w:ind w:left="720"/>
      <w:contextualSpacing/>
    </w:pPr>
  </w:style>
  <w:style w:type="character" w:customStyle="1" w:styleId="Heading1Char">
    <w:name w:val="Heading 1 Char"/>
    <w:basedOn w:val="DefaultParagraphFont"/>
    <w:link w:val="Heading1"/>
    <w:rsid w:val="00B24089"/>
    <w:rPr>
      <w:rFonts w:ascii="Arial" w:hAnsi="Arial" w:cs="Arial"/>
      <w:b/>
      <w:bCs/>
      <w:caps/>
      <w:sz w:val="28"/>
      <w:szCs w:val="32"/>
      <w:shd w:val="clear" w:color="auto" w:fill="D9D9D9" w:themeFill="background1" w:themeFillShade="D9"/>
      <w:lang w:eastAsia="en-US"/>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AC1761"/>
    <w:pPr>
      <w:keepLines/>
      <w:ind w:left="709"/>
    </w:pPr>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AC1761"/>
    <w:rPr>
      <w:rFonts w:ascii="Arial" w:hAnsi="Arial"/>
      <w:lang w:eastAsia="en-US"/>
    </w:rPr>
  </w:style>
  <w:style w:type="character" w:styleId="FootnoteReference">
    <w:name w:val="footnote reference"/>
    <w:aliases w:val="Ref,de nota al pie,註腳內容,Footnote Reference1,Ref1,de nota al pie1,de nota al pie + (Asian) MS Mincho,11 pt,註?腳內—e,fr"/>
    <w:uiPriority w:val="99"/>
    <w:rsid w:val="00AC1761"/>
    <w:rPr>
      <w:vertAlign w:val="superscript"/>
    </w:rPr>
  </w:style>
  <w:style w:type="table" w:styleId="TableGrid">
    <w:name w:val="Table Grid"/>
    <w:basedOn w:val="TableNormal"/>
    <w:rsid w:val="00AC176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AC1761"/>
    <w:pPr>
      <w:jc w:val="center"/>
    </w:pPr>
    <w:rPr>
      <w:lang w:eastAsia="en-AU"/>
    </w:rPr>
  </w:style>
  <w:style w:type="paragraph" w:customStyle="1" w:styleId="TextBody">
    <w:name w:val="Text Body"/>
    <w:basedOn w:val="Normal"/>
    <w:rsid w:val="00AC1761"/>
    <w:pPr>
      <w:suppressAutoHyphens/>
      <w:spacing w:after="120"/>
    </w:pPr>
    <w:rPr>
      <w:rFonts w:cs="Arial"/>
      <w:szCs w:val="24"/>
    </w:rPr>
  </w:style>
  <w:style w:type="character" w:styleId="Emphasis">
    <w:name w:val="Emphasis"/>
    <w:basedOn w:val="DefaultParagraphFont"/>
    <w:uiPriority w:val="20"/>
    <w:qFormat/>
    <w:rsid w:val="00AC1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vestigations2@adcommission.gov.au"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dcommission.gov.au/cases/EPR%20351%20%20450/EPR%20401%20-%20archived%205%20March%202018/024%20-%20Report%20-%20Final%20Report%20-%20REP%204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24ED3-4AA9-439F-BEF5-EF9E1FBB2E27}"/>
</file>

<file path=customXml/itemProps2.xml><?xml version="1.0" encoding="utf-8"?>
<ds:datastoreItem xmlns:ds="http://schemas.openxmlformats.org/officeDocument/2006/customXml" ds:itemID="{7F421EFF-BFBE-438D-B2E8-D355B183F267}"/>
</file>

<file path=customXml/itemProps3.xml><?xml version="1.0" encoding="utf-8"?>
<ds:datastoreItem xmlns:ds="http://schemas.openxmlformats.org/officeDocument/2006/customXml" ds:itemID="{66D3E82A-336A-408D-BD65-5CE952E65BA5}"/>
</file>

<file path=customXml/itemProps4.xml><?xml version="1.0" encoding="utf-8"?>
<ds:datastoreItem xmlns:ds="http://schemas.openxmlformats.org/officeDocument/2006/customXml" ds:itemID="{BC74C7C7-7789-4620-85E3-228959ABFE14}"/>
</file>

<file path=customXml/itemProps5.xml><?xml version="1.0" encoding="utf-8"?>
<ds:datastoreItem xmlns:ds="http://schemas.openxmlformats.org/officeDocument/2006/customXml" ds:itemID="{D51438F5-9735-46CB-8C67-E4B898D2A219}"/>
</file>

<file path=docProps/app.xml><?xml version="1.0" encoding="utf-8"?>
<Properties xmlns="http://schemas.openxmlformats.org/officeDocument/2006/extended-properties" xmlns:vt="http://schemas.openxmlformats.org/officeDocument/2006/docPropsVTypes">
  <Template>Normal</Template>
  <TotalTime>39</TotalTime>
  <Pages>15</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19339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D'Souza, Sangeeta</dc:creator>
  <cp:keywords/>
  <dc:description/>
  <cp:lastModifiedBy>Crowley, Joe</cp:lastModifiedBy>
  <cp:revision>5</cp:revision>
  <cp:lastPrinted>2018-06-15T04:40:00Z</cp:lastPrinted>
  <dcterms:created xsi:type="dcterms:W3CDTF">2018-07-05T03:02:00Z</dcterms:created>
  <dcterms:modified xsi:type="dcterms:W3CDTF">2018-07-05T07:32:00Z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4acbd59c-dbc6-4551-ae80-db416322b7f6</vt:lpwstr>
  </property>
  <property fmtid="{D5CDD505-2E9C-101B-9397-08002B2CF9AE}" pid="8" name="DocHub_Year">
    <vt:lpwstr>1801;#2018|224abc7b-6f7e-4064-b773-6750976429b5</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61;#Anti-circumvention|fe90d486-7f1e-40b3-9801-c8f5d1028836</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5;#Investigation|5695771f-514a-4514-aec7-0469df46353d</vt:lpwstr>
  </property>
  <property fmtid="{D5CDD505-2E9C-101B-9397-08002B2CF9AE}" pid="16" name="DocHub_ NIMActivity">
    <vt:lpwstr/>
  </property>
  <property fmtid="{D5CDD505-2E9C-101B-9397-08002B2CF9AE}" pid="17" name="DocHub_ADCSubDocumentType">
    <vt:lpwstr/>
  </property>
  <property fmtid="{D5CDD505-2E9C-101B-9397-08002B2CF9AE}" pid="18" name="DocHub_AttachmentAppendix">
    <vt:lpwstr/>
  </property>
  <property fmtid="{D5CDD505-2E9C-101B-9397-08002B2CF9AE}" pid="19" name="Report Type">
    <vt:lpwstr/>
  </property>
  <property fmtid="{D5CDD505-2E9C-101B-9397-08002B2CF9AE}" pid="20" name="DocHub_Entity">
    <vt:lpwstr/>
  </property>
  <property fmtid="{D5CDD505-2E9C-101B-9397-08002B2CF9AE}" pid="21" name="DocHub_Goods">
    <vt:lpwstr>1038;#Wire rope|5c4d3ee4-1480-4a87-b466-f49381794aa7</vt:lpwstr>
  </property>
  <property fmtid="{D5CDD505-2E9C-101B-9397-08002B2CF9AE}" pid="22" name="DocHub_Country">
    <vt:lpwstr/>
  </property>
  <property fmtid="{D5CDD505-2E9C-101B-9397-08002B2CF9AE}" pid="23" name="DocHub_ReportType">
    <vt:lpwstr/>
  </property>
</Properties>
</file>