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4E629" w14:textId="77777777" w:rsidR="00E10E0E" w:rsidRDefault="003258D4">
      <w:pPr>
        <w:spacing w:before="3" w:after="1245" w:line="188" w:lineRule="exact"/>
        <w:jc w:val="center"/>
        <w:textAlignment w:val="baseline"/>
        <w:rPr>
          <w:rFonts w:eastAsia="Times New Roman"/>
          <w:color w:val="000000"/>
          <w:spacing w:val="1"/>
          <w:sz w:val="16"/>
        </w:rPr>
      </w:pPr>
      <w:r>
        <w:rPr>
          <w:rFonts w:eastAsia="Times New Roman"/>
          <w:color w:val="000000"/>
          <w:spacing w:val="1"/>
          <w:sz w:val="16"/>
        </w:rPr>
        <w:t>***** Approved by AIP Authority on Fri Feb 10</w:t>
      </w:r>
      <w:proofErr w:type="gramStart"/>
      <w:r>
        <w:rPr>
          <w:rFonts w:eastAsia="Times New Roman"/>
          <w:color w:val="000000"/>
          <w:spacing w:val="1"/>
          <w:sz w:val="16"/>
        </w:rPr>
        <w:t xml:space="preserve"> 2023</w:t>
      </w:r>
      <w:proofErr w:type="gramEnd"/>
      <w:r>
        <w:rPr>
          <w:rFonts w:eastAsia="Times New Roman"/>
          <w:color w:val="000000"/>
          <w:spacing w:val="1"/>
          <w:sz w:val="16"/>
        </w:rPr>
        <w:t xml:space="preserve"> 11:52:02 GMT+1 100 (AEDT) *****</w:t>
      </w:r>
    </w:p>
    <w:p w14:paraId="2F1EB220" w14:textId="77777777" w:rsidR="00E10E0E" w:rsidRDefault="00E10E0E">
      <w:pPr>
        <w:spacing w:before="3" w:after="1245" w:line="188" w:lineRule="exact"/>
        <w:sectPr w:rsidR="00E10E0E">
          <w:pgSz w:w="11904" w:h="16843"/>
          <w:pgMar w:top="1040" w:right="847" w:bottom="867" w:left="557" w:header="720" w:footer="720" w:gutter="0"/>
          <w:cols w:space="720"/>
        </w:sectPr>
      </w:pPr>
    </w:p>
    <w:p w14:paraId="47A43996" w14:textId="77777777" w:rsidR="00E10E0E" w:rsidRDefault="003258D4">
      <w:pPr>
        <w:spacing w:after="140"/>
        <w:ind w:left="3629" w:right="4025"/>
        <w:textAlignment w:val="baseline"/>
      </w:pPr>
      <w:r>
        <w:rPr>
          <w:noProof/>
        </w:rPr>
        <w:drawing>
          <wp:inline distT="0" distB="0" distL="0" distR="0" wp14:anchorId="7B102BE5" wp14:editId="3670E9CD">
            <wp:extent cx="1807210" cy="21018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6"/>
                    <a:stretch>
                      <a:fillRect/>
                    </a:stretch>
                  </pic:blipFill>
                  <pic:spPr>
                    <a:xfrm>
                      <a:off x="0" y="0"/>
                      <a:ext cx="1807210" cy="210185"/>
                    </a:xfrm>
                    <a:prstGeom prst="rect">
                      <a:avLst/>
                    </a:prstGeom>
                  </pic:spPr>
                </pic:pic>
              </a:graphicData>
            </a:graphic>
          </wp:inline>
        </w:drawing>
      </w:r>
    </w:p>
    <w:p w14:paraId="0241FFAB" w14:textId="77777777" w:rsidR="00E10E0E" w:rsidRDefault="003258D4">
      <w:pPr>
        <w:spacing w:before="3" w:line="403" w:lineRule="exact"/>
        <w:jc w:val="center"/>
        <w:textAlignment w:val="baseline"/>
        <w:rPr>
          <w:rFonts w:ascii="Tahoma" w:eastAsia="Tahoma" w:hAnsi="Tahoma"/>
          <w:color w:val="000000"/>
          <w:spacing w:val="6"/>
          <w:sz w:val="33"/>
        </w:rPr>
      </w:pPr>
      <w:r>
        <w:rPr>
          <w:rFonts w:ascii="Tahoma" w:eastAsia="Tahoma" w:hAnsi="Tahoma"/>
          <w:color w:val="000000"/>
          <w:spacing w:val="6"/>
          <w:sz w:val="33"/>
        </w:rPr>
        <w:t>Australian Jobs Act 2013</w:t>
      </w:r>
    </w:p>
    <w:p w14:paraId="38FA043C" w14:textId="77777777" w:rsidR="00E10E0E" w:rsidRDefault="003258D4">
      <w:pPr>
        <w:spacing w:before="233" w:after="357" w:line="255" w:lineRule="exact"/>
        <w:jc w:val="center"/>
        <w:textAlignment w:val="baseline"/>
        <w:rPr>
          <w:rFonts w:ascii="Tahoma" w:eastAsia="Tahoma" w:hAnsi="Tahoma"/>
          <w:color w:val="000000"/>
        </w:rPr>
      </w:pPr>
      <w:r>
        <w:rPr>
          <w:rFonts w:ascii="Tahoma" w:eastAsia="Tahoma" w:hAnsi="Tahoma"/>
          <w:color w:val="000000"/>
        </w:rPr>
        <w:t>AIP Plan reference code:</w:t>
      </w:r>
    </w:p>
    <w:p w14:paraId="6A8145B7" w14:textId="77777777" w:rsidR="00E10E0E" w:rsidRDefault="003258D4">
      <w:pPr>
        <w:spacing w:before="457" w:after="91" w:line="403" w:lineRule="exact"/>
        <w:jc w:val="center"/>
        <w:textAlignment w:val="baseline"/>
        <w:rPr>
          <w:rFonts w:ascii="Tahoma" w:eastAsia="Tahoma" w:hAnsi="Tahoma"/>
          <w:color w:val="000000"/>
          <w:spacing w:val="5"/>
          <w:sz w:val="33"/>
        </w:rPr>
      </w:pPr>
      <w:r>
        <w:pict w14:anchorId="24C62FD2">
          <v:line id="_x0000_s1042" style="position:absolute;left:0;text-align:left;z-index:251649536;mso-position-horizontal-relative:page;mso-position-vertical-relative:page" from="27.85pt,212.65pt" to="552.9pt,212.65pt" strokecolor="#347c87" strokeweight="3.35pt">
            <w10:wrap anchorx="page" anchory="page"/>
          </v:line>
        </w:pict>
      </w:r>
      <w:r>
        <w:rPr>
          <w:rFonts w:ascii="Tahoma" w:eastAsia="Tahoma" w:hAnsi="Tahoma"/>
          <w:color w:val="000000"/>
          <w:spacing w:val="5"/>
          <w:sz w:val="33"/>
        </w:rPr>
        <w:t>Australian Industry Participation Plan Summary - Project Phase</w:t>
      </w:r>
    </w:p>
    <w:p w14:paraId="7C5C7F1A" w14:textId="77777777" w:rsidR="00E10E0E" w:rsidRDefault="003258D4">
      <w:pPr>
        <w:spacing w:before="114" w:line="197" w:lineRule="exact"/>
        <w:ind w:left="288"/>
        <w:textAlignment w:val="baseline"/>
        <w:rPr>
          <w:rFonts w:ascii="Arial" w:eastAsia="Arial" w:hAnsi="Arial"/>
          <w:b/>
          <w:color w:val="000000"/>
          <w:spacing w:val="-1"/>
          <w:sz w:val="16"/>
        </w:rPr>
      </w:pPr>
      <w:r>
        <w:pict w14:anchorId="622556AA">
          <v:line id="_x0000_s1041" style="position:absolute;left:0;text-align:left;z-index:251650560;mso-position-horizontal-relative:page;mso-position-vertical-relative:page" from="43.9pt,259.45pt" to="538.15pt,259.45pt" strokeweight="1.2pt">
            <w10:wrap anchorx="page" anchory="page"/>
          </v:line>
        </w:pict>
      </w:r>
      <w:r>
        <w:rPr>
          <w:rFonts w:ascii="Arial" w:eastAsia="Arial" w:hAnsi="Arial"/>
          <w:b/>
          <w:color w:val="000000"/>
          <w:spacing w:val="-1"/>
          <w:sz w:val="16"/>
        </w:rPr>
        <w:t xml:space="preserve">Nominated project proponent: </w:t>
      </w:r>
      <w:r>
        <w:rPr>
          <w:rFonts w:ascii="Tahoma" w:eastAsia="Tahoma" w:hAnsi="Tahoma"/>
          <w:color w:val="000000"/>
          <w:spacing w:val="-1"/>
          <w:sz w:val="16"/>
        </w:rPr>
        <w:t>Hunter Gas Pipeline Pty Ltd</w:t>
      </w:r>
    </w:p>
    <w:p w14:paraId="038511CB" w14:textId="77777777" w:rsidR="00E10E0E" w:rsidRDefault="003258D4">
      <w:pPr>
        <w:spacing w:before="330" w:line="404" w:lineRule="exact"/>
        <w:ind w:left="504"/>
        <w:textAlignment w:val="baseline"/>
        <w:rPr>
          <w:rFonts w:ascii="Tahoma" w:eastAsia="Tahoma" w:hAnsi="Tahoma"/>
          <w:color w:val="000000"/>
          <w:sz w:val="33"/>
        </w:rPr>
      </w:pPr>
      <w:r>
        <w:rPr>
          <w:rFonts w:ascii="Tahoma" w:eastAsia="Tahoma" w:hAnsi="Tahoma"/>
          <w:color w:val="000000"/>
          <w:sz w:val="33"/>
        </w:rPr>
        <w:t>Project details</w:t>
      </w:r>
    </w:p>
    <w:p w14:paraId="23084A47" w14:textId="77777777" w:rsidR="00E10E0E" w:rsidRDefault="003258D4">
      <w:pPr>
        <w:spacing w:before="351" w:line="191" w:lineRule="exact"/>
        <w:ind w:left="504"/>
        <w:textAlignment w:val="baseline"/>
        <w:rPr>
          <w:rFonts w:ascii="Tahoma" w:eastAsia="Tahoma" w:hAnsi="Tahoma"/>
          <w:color w:val="000000"/>
          <w:spacing w:val="-2"/>
          <w:sz w:val="16"/>
        </w:rPr>
      </w:pPr>
      <w:r>
        <w:rPr>
          <w:rFonts w:ascii="Tahoma" w:eastAsia="Tahoma" w:hAnsi="Tahoma"/>
          <w:color w:val="000000"/>
          <w:spacing w:val="-2"/>
          <w:sz w:val="16"/>
        </w:rPr>
        <w:t>Name: Hunter Gas Pipeline</w:t>
      </w:r>
    </w:p>
    <w:p w14:paraId="10163BBF" w14:textId="77777777" w:rsidR="00E10E0E" w:rsidRDefault="003258D4">
      <w:pPr>
        <w:spacing w:before="150" w:line="191" w:lineRule="exact"/>
        <w:ind w:left="504"/>
        <w:textAlignment w:val="baseline"/>
        <w:rPr>
          <w:rFonts w:ascii="Tahoma" w:eastAsia="Tahoma" w:hAnsi="Tahoma"/>
          <w:color w:val="000000"/>
          <w:sz w:val="16"/>
        </w:rPr>
      </w:pPr>
      <w:r>
        <w:rPr>
          <w:rFonts w:ascii="Tahoma" w:eastAsia="Tahoma" w:hAnsi="Tahoma"/>
          <w:color w:val="000000"/>
          <w:sz w:val="16"/>
        </w:rPr>
        <w:t xml:space="preserve">Location: Stage 1 - Narrabri to </w:t>
      </w:r>
      <w:proofErr w:type="spellStart"/>
      <w:r>
        <w:rPr>
          <w:rFonts w:ascii="Tahoma" w:eastAsia="Tahoma" w:hAnsi="Tahoma"/>
          <w:color w:val="000000"/>
          <w:sz w:val="16"/>
        </w:rPr>
        <w:t>Hexham</w:t>
      </w:r>
      <w:proofErr w:type="spellEnd"/>
      <w:r>
        <w:rPr>
          <w:rFonts w:ascii="Tahoma" w:eastAsia="Tahoma" w:hAnsi="Tahoma"/>
          <w:color w:val="000000"/>
          <w:sz w:val="16"/>
        </w:rPr>
        <w:t xml:space="preserve"> 413km. Stage 2 - Narrabri to </w:t>
      </w:r>
      <w:proofErr w:type="spellStart"/>
      <w:r>
        <w:rPr>
          <w:rFonts w:ascii="Tahoma" w:eastAsia="Tahoma" w:hAnsi="Tahoma"/>
          <w:color w:val="000000"/>
          <w:sz w:val="16"/>
        </w:rPr>
        <w:t>Wallumbilla</w:t>
      </w:r>
      <w:proofErr w:type="spellEnd"/>
      <w:r>
        <w:rPr>
          <w:rFonts w:ascii="Tahoma" w:eastAsia="Tahoma" w:hAnsi="Tahoma"/>
          <w:color w:val="000000"/>
          <w:sz w:val="16"/>
        </w:rPr>
        <w:t xml:space="preserve"> 420km</w:t>
      </w:r>
    </w:p>
    <w:p w14:paraId="3FFEB979" w14:textId="77777777" w:rsidR="00E10E0E" w:rsidRDefault="003258D4">
      <w:pPr>
        <w:spacing w:before="125" w:line="192" w:lineRule="exact"/>
        <w:ind w:left="504"/>
        <w:textAlignment w:val="baseline"/>
        <w:rPr>
          <w:rFonts w:ascii="Tahoma" w:eastAsia="Tahoma" w:hAnsi="Tahoma"/>
          <w:color w:val="000000"/>
          <w:spacing w:val="-4"/>
          <w:sz w:val="16"/>
        </w:rPr>
      </w:pPr>
      <w:r>
        <w:rPr>
          <w:rFonts w:ascii="Tahoma" w:eastAsia="Tahoma" w:hAnsi="Tahoma"/>
          <w:color w:val="000000"/>
          <w:spacing w:val="-4"/>
          <w:sz w:val="16"/>
        </w:rPr>
        <w:t>Type: Other productive facility</w:t>
      </w:r>
    </w:p>
    <w:p w14:paraId="2A1E1B71" w14:textId="77777777" w:rsidR="00E10E0E" w:rsidRDefault="003258D4">
      <w:pPr>
        <w:spacing w:before="149" w:line="192" w:lineRule="exact"/>
        <w:ind w:left="504"/>
        <w:textAlignment w:val="baseline"/>
        <w:rPr>
          <w:rFonts w:ascii="Tahoma" w:eastAsia="Tahoma" w:hAnsi="Tahoma"/>
          <w:color w:val="000000"/>
          <w:spacing w:val="-2"/>
          <w:sz w:val="16"/>
        </w:rPr>
      </w:pPr>
      <w:r>
        <w:rPr>
          <w:rFonts w:ascii="Tahoma" w:eastAsia="Tahoma" w:hAnsi="Tahoma"/>
          <w:color w:val="000000"/>
          <w:spacing w:val="-2"/>
          <w:sz w:val="16"/>
        </w:rPr>
        <w:t>Purpose: Establish new facility</w:t>
      </w:r>
    </w:p>
    <w:p w14:paraId="600F98A3" w14:textId="77777777" w:rsidR="00E10E0E" w:rsidRDefault="003258D4">
      <w:pPr>
        <w:spacing w:before="130" w:line="191" w:lineRule="exact"/>
        <w:ind w:left="504"/>
        <w:textAlignment w:val="baseline"/>
        <w:rPr>
          <w:rFonts w:ascii="Tahoma" w:eastAsia="Tahoma" w:hAnsi="Tahoma"/>
          <w:color w:val="000000"/>
          <w:spacing w:val="-4"/>
          <w:sz w:val="16"/>
        </w:rPr>
      </w:pPr>
      <w:r>
        <w:rPr>
          <w:rFonts w:ascii="Tahoma" w:eastAsia="Tahoma" w:hAnsi="Tahoma"/>
          <w:color w:val="000000"/>
          <w:spacing w:val="-4"/>
          <w:sz w:val="16"/>
        </w:rPr>
        <w:t>Capital expenditure: $500 million - $1 billion</w:t>
      </w:r>
    </w:p>
    <w:p w14:paraId="515F9635" w14:textId="77777777" w:rsidR="00E10E0E" w:rsidRDefault="003258D4">
      <w:pPr>
        <w:spacing w:before="121" w:line="219" w:lineRule="exact"/>
        <w:ind w:left="504" w:right="720"/>
        <w:textAlignment w:val="baseline"/>
        <w:rPr>
          <w:rFonts w:ascii="Tahoma" w:eastAsia="Tahoma" w:hAnsi="Tahoma"/>
          <w:color w:val="000000"/>
          <w:sz w:val="16"/>
        </w:rPr>
      </w:pPr>
      <w:r>
        <w:rPr>
          <w:rFonts w:ascii="Tahoma" w:eastAsia="Tahoma" w:hAnsi="Tahoma"/>
          <w:color w:val="000000"/>
          <w:sz w:val="16"/>
        </w:rPr>
        <w:t xml:space="preserve">Description: The Hunter Gas Pipeline (HGP) is an 833km underground gas pipeline that has planning approval from the NSW and OLD governments. Santos acquired the HGP on 11 August 2022. Once constructed, it will potentially connect the </w:t>
      </w:r>
      <w:proofErr w:type="spellStart"/>
      <w:r>
        <w:rPr>
          <w:rFonts w:ascii="Tahoma" w:eastAsia="Tahoma" w:hAnsi="Tahoma"/>
          <w:color w:val="000000"/>
          <w:sz w:val="16"/>
        </w:rPr>
        <w:t>Wallambilla</w:t>
      </w:r>
      <w:proofErr w:type="spellEnd"/>
      <w:r>
        <w:rPr>
          <w:rFonts w:ascii="Tahoma" w:eastAsia="Tahoma" w:hAnsi="Tahoma"/>
          <w:color w:val="000000"/>
          <w:sz w:val="16"/>
        </w:rPr>
        <w:t xml:space="preserve"> Gas Supply</w:t>
      </w:r>
      <w:r>
        <w:rPr>
          <w:rFonts w:ascii="Tahoma" w:eastAsia="Tahoma" w:hAnsi="Tahoma"/>
          <w:color w:val="000000"/>
          <w:sz w:val="16"/>
        </w:rPr>
        <w:t xml:space="preserve"> Hub in </w:t>
      </w:r>
      <w:proofErr w:type="spellStart"/>
      <w:r>
        <w:rPr>
          <w:rFonts w:ascii="Tahoma" w:eastAsia="Tahoma" w:hAnsi="Tahoma"/>
          <w:color w:val="000000"/>
          <w:sz w:val="16"/>
        </w:rPr>
        <w:t>Oueensland</w:t>
      </w:r>
      <w:proofErr w:type="spellEnd"/>
      <w:r>
        <w:rPr>
          <w:rFonts w:ascii="Tahoma" w:eastAsia="Tahoma" w:hAnsi="Tahoma"/>
          <w:color w:val="000000"/>
          <w:sz w:val="16"/>
        </w:rPr>
        <w:t xml:space="preserve"> to NSW. The HGP comprises two </w:t>
      </w:r>
      <w:proofErr w:type="gramStart"/>
      <w:r>
        <w:rPr>
          <w:rFonts w:ascii="Tahoma" w:eastAsia="Tahoma" w:hAnsi="Tahoma"/>
          <w:color w:val="000000"/>
          <w:sz w:val="16"/>
        </w:rPr>
        <w:t>stages;</w:t>
      </w:r>
      <w:proofErr w:type="gramEnd"/>
      <w:r>
        <w:rPr>
          <w:rFonts w:ascii="Tahoma" w:eastAsia="Tahoma" w:hAnsi="Tahoma"/>
          <w:color w:val="000000"/>
          <w:sz w:val="16"/>
        </w:rPr>
        <w:t xml:space="preserve"> Stage 1 - Narrabri to </w:t>
      </w:r>
      <w:proofErr w:type="spellStart"/>
      <w:r>
        <w:rPr>
          <w:rFonts w:ascii="Tahoma" w:eastAsia="Tahoma" w:hAnsi="Tahoma"/>
          <w:color w:val="000000"/>
          <w:sz w:val="16"/>
        </w:rPr>
        <w:t>Hexham</w:t>
      </w:r>
      <w:proofErr w:type="spellEnd"/>
      <w:r>
        <w:rPr>
          <w:rFonts w:ascii="Tahoma" w:eastAsia="Tahoma" w:hAnsi="Tahoma"/>
          <w:color w:val="000000"/>
          <w:sz w:val="16"/>
        </w:rPr>
        <w:t xml:space="preserve"> 413km and Stage 2 - Narrabri to </w:t>
      </w:r>
      <w:proofErr w:type="spellStart"/>
      <w:r>
        <w:rPr>
          <w:rFonts w:ascii="Tahoma" w:eastAsia="Tahoma" w:hAnsi="Tahoma"/>
          <w:color w:val="000000"/>
          <w:sz w:val="16"/>
        </w:rPr>
        <w:t>Wallumbilla</w:t>
      </w:r>
      <w:proofErr w:type="spellEnd"/>
      <w:r>
        <w:rPr>
          <w:rFonts w:ascii="Tahoma" w:eastAsia="Tahoma" w:hAnsi="Tahoma"/>
          <w:color w:val="000000"/>
          <w:sz w:val="16"/>
        </w:rPr>
        <w:t xml:space="preserve"> 420km.</w:t>
      </w:r>
    </w:p>
    <w:p w14:paraId="5B1245CB" w14:textId="77777777" w:rsidR="00E10E0E" w:rsidRDefault="003258D4">
      <w:pPr>
        <w:spacing w:before="132" w:after="5904" w:line="191" w:lineRule="exact"/>
        <w:ind w:left="504"/>
        <w:textAlignment w:val="baseline"/>
        <w:rPr>
          <w:rFonts w:ascii="Tahoma" w:eastAsia="Tahoma" w:hAnsi="Tahoma"/>
          <w:color w:val="000000"/>
          <w:spacing w:val="-5"/>
          <w:sz w:val="16"/>
        </w:rPr>
      </w:pPr>
      <w:r>
        <w:rPr>
          <w:rFonts w:ascii="Tahoma" w:eastAsia="Tahoma" w:hAnsi="Tahoma"/>
          <w:color w:val="000000"/>
          <w:spacing w:val="-5"/>
          <w:sz w:val="16"/>
        </w:rPr>
        <w:t>Completion date: 01 Jul 2025</w:t>
      </w:r>
    </w:p>
    <w:p w14:paraId="670C7514" w14:textId="77777777" w:rsidR="00E10E0E" w:rsidRDefault="00E10E0E">
      <w:pPr>
        <w:spacing w:before="132" w:after="5904" w:line="191" w:lineRule="exact"/>
        <w:sectPr w:rsidR="00E10E0E">
          <w:type w:val="continuous"/>
          <w:pgSz w:w="11904" w:h="16843"/>
          <w:pgMar w:top="1040" w:right="847" w:bottom="867" w:left="557" w:header="720" w:footer="720" w:gutter="0"/>
          <w:cols w:space="720"/>
        </w:sectPr>
      </w:pPr>
    </w:p>
    <w:p w14:paraId="63F47587" w14:textId="77777777" w:rsidR="00E10E0E" w:rsidRDefault="003258D4">
      <w:pPr>
        <w:spacing w:before="4" w:line="249" w:lineRule="exact"/>
        <w:textAlignment w:val="baseline"/>
        <w:rPr>
          <w:rFonts w:eastAsia="Times New Roman"/>
          <w:color w:val="000000"/>
          <w:spacing w:val="-1"/>
        </w:rPr>
      </w:pPr>
      <w:r>
        <w:rPr>
          <w:rFonts w:eastAsia="Times New Roman"/>
          <w:color w:val="000000"/>
          <w:spacing w:val="-1"/>
        </w:rPr>
        <w:t>Page 1 of 5</w:t>
      </w:r>
    </w:p>
    <w:p w14:paraId="344DA026" w14:textId="77777777" w:rsidR="00E10E0E" w:rsidRDefault="00E10E0E">
      <w:pPr>
        <w:sectPr w:rsidR="00E10E0E">
          <w:type w:val="continuous"/>
          <w:pgSz w:w="11904" w:h="16843"/>
          <w:pgMar w:top="1040" w:right="1026" w:bottom="867" w:left="9778" w:header="720" w:footer="720" w:gutter="0"/>
          <w:cols w:space="720"/>
        </w:sectPr>
      </w:pPr>
    </w:p>
    <w:p w14:paraId="21059F0F" w14:textId="77777777" w:rsidR="00E10E0E" w:rsidRDefault="003258D4">
      <w:pPr>
        <w:textAlignment w:val="baseline"/>
        <w:rPr>
          <w:rFonts w:eastAsia="Times New Roman"/>
          <w:color w:val="000000"/>
          <w:sz w:val="24"/>
        </w:rPr>
      </w:pPr>
      <w:r>
        <w:lastRenderedPageBreak/>
        <w:pict w14:anchorId="4D7AAD9F">
          <v:shapetype id="_x0000_t202" coordsize="21600,21600" o:spt="202" path="m,l,21600r21600,l21600,xe">
            <v:stroke joinstyle="miter"/>
            <v:path gradientshapeok="t" o:connecttype="rect"/>
          </v:shapetype>
          <v:shape id="_x0000_s0" o:spid="_x0000_s1040" type="#_x0000_t202" style="position:absolute;margin-left:137.05pt;margin-top:52pt;width:307pt;height:49.6pt;z-index:-251663872;mso-wrap-distance-left:0;mso-wrap-distance-right:0;mso-position-horizontal-relative:page;mso-position-vertical-relative:page" filled="f" stroked="f">
            <v:textbox inset="0,0,0,0">
              <w:txbxContent>
                <w:p w14:paraId="322FFDBB" w14:textId="77777777" w:rsidR="00E10E0E" w:rsidRDefault="003258D4">
                  <w:pPr>
                    <w:spacing w:before="3" w:after="799" w:line="188" w:lineRule="exact"/>
                    <w:jc w:val="center"/>
                    <w:textAlignment w:val="baseline"/>
                    <w:rPr>
                      <w:rFonts w:eastAsia="Times New Roman"/>
                      <w:color w:val="000000"/>
                      <w:sz w:val="16"/>
                    </w:rPr>
                  </w:pPr>
                  <w:r>
                    <w:rPr>
                      <w:rFonts w:eastAsia="Times New Roman"/>
                      <w:color w:val="000000"/>
                      <w:sz w:val="16"/>
                    </w:rPr>
                    <w:t>***** Approved by AIP Authority on Fri Feb 10</w:t>
                  </w:r>
                  <w:proofErr w:type="gramStart"/>
                  <w:r>
                    <w:rPr>
                      <w:rFonts w:eastAsia="Times New Roman"/>
                      <w:color w:val="000000"/>
                      <w:sz w:val="16"/>
                    </w:rPr>
                    <w:t xml:space="preserve"> 2023</w:t>
                  </w:r>
                  <w:proofErr w:type="gramEnd"/>
                  <w:r>
                    <w:rPr>
                      <w:rFonts w:eastAsia="Times New Roman"/>
                      <w:color w:val="000000"/>
                      <w:sz w:val="16"/>
                    </w:rPr>
                    <w:t xml:space="preserve"> 11:52:02 GMT+1 100 (AEDT) *****</w:t>
                  </w:r>
                </w:p>
              </w:txbxContent>
            </v:textbox>
            <w10:wrap type="square" anchorx="page" anchory="page"/>
          </v:shape>
        </w:pict>
      </w:r>
      <w:r>
        <w:pict w14:anchorId="76637BE2">
          <v:shape id="_x0000_s1039" type="#_x0000_t202" style="position:absolute;margin-left:50.65pt;margin-top:101.6pt;width:324pt;height:121.85pt;z-index:-251662848;mso-wrap-distance-left:0;mso-wrap-distance-right:0;mso-position-horizontal-relative:page;mso-position-vertical-relative:page" filled="f" stroked="f">
            <v:textbox inset="0,0,0,0">
              <w:txbxContent>
                <w:p w14:paraId="1E3BB7A7" w14:textId="77777777" w:rsidR="00E10E0E" w:rsidRDefault="003258D4">
                  <w:pPr>
                    <w:spacing w:before="3" w:line="403" w:lineRule="exact"/>
                    <w:textAlignment w:val="baseline"/>
                    <w:rPr>
                      <w:rFonts w:ascii="Tahoma" w:eastAsia="Tahoma" w:hAnsi="Tahoma"/>
                      <w:color w:val="000000"/>
                      <w:spacing w:val="6"/>
                      <w:sz w:val="33"/>
                    </w:rPr>
                  </w:pPr>
                  <w:r>
                    <w:rPr>
                      <w:rFonts w:ascii="Tahoma" w:eastAsia="Tahoma" w:hAnsi="Tahoma"/>
                      <w:color w:val="000000"/>
                      <w:spacing w:val="6"/>
                      <w:sz w:val="33"/>
                    </w:rPr>
                    <w:t>Key goods and services</w:t>
                  </w:r>
                </w:p>
                <w:p w14:paraId="74014AB8" w14:textId="77777777" w:rsidR="00E10E0E" w:rsidRDefault="003258D4">
                  <w:pPr>
                    <w:spacing w:before="351" w:line="192" w:lineRule="exact"/>
                    <w:textAlignment w:val="baseline"/>
                    <w:rPr>
                      <w:rFonts w:ascii="Tahoma" w:eastAsia="Tahoma" w:hAnsi="Tahoma"/>
                      <w:color w:val="000000"/>
                      <w:spacing w:val="-4"/>
                      <w:sz w:val="16"/>
                    </w:rPr>
                  </w:pPr>
                  <w:r>
                    <w:rPr>
                      <w:rFonts w:ascii="Tahoma" w:eastAsia="Tahoma" w:hAnsi="Tahoma"/>
                      <w:color w:val="000000"/>
                      <w:spacing w:val="-4"/>
                      <w:sz w:val="16"/>
                    </w:rPr>
                    <w:t>Indicative list of key goods and services to be acquired for the project:</w:t>
                  </w:r>
                </w:p>
                <w:p w14:paraId="709C78DD" w14:textId="77777777" w:rsidR="00E10E0E" w:rsidRDefault="003258D4">
                  <w:pPr>
                    <w:spacing w:before="195" w:line="145" w:lineRule="exact"/>
                    <w:jc w:val="right"/>
                    <w:textAlignment w:val="baseline"/>
                    <w:rPr>
                      <w:rFonts w:ascii="Arial" w:eastAsia="Arial" w:hAnsi="Arial"/>
                      <w:b/>
                      <w:color w:val="000000"/>
                      <w:spacing w:val="-4"/>
                      <w:sz w:val="17"/>
                    </w:rPr>
                  </w:pPr>
                  <w:r>
                    <w:rPr>
                      <w:rFonts w:ascii="Arial" w:eastAsia="Arial" w:hAnsi="Arial"/>
                      <w:b/>
                      <w:color w:val="000000"/>
                      <w:spacing w:val="-4"/>
                      <w:sz w:val="17"/>
                    </w:rPr>
                    <w:t>Opportunities for</w:t>
                  </w:r>
                </w:p>
                <w:p w14:paraId="3DD5B896" w14:textId="77777777" w:rsidR="00E10E0E" w:rsidRDefault="003258D4">
                  <w:pPr>
                    <w:spacing w:line="123" w:lineRule="exact"/>
                    <w:ind w:left="3312"/>
                    <w:textAlignment w:val="baseline"/>
                    <w:rPr>
                      <w:rFonts w:ascii="Arial" w:eastAsia="Arial" w:hAnsi="Arial"/>
                      <w:b/>
                      <w:color w:val="000000"/>
                      <w:spacing w:val="-4"/>
                      <w:sz w:val="17"/>
                    </w:rPr>
                  </w:pPr>
                  <w:r>
                    <w:rPr>
                      <w:rFonts w:ascii="Arial" w:eastAsia="Arial" w:hAnsi="Arial"/>
                      <w:b/>
                      <w:color w:val="000000"/>
                      <w:spacing w:val="-4"/>
                      <w:sz w:val="17"/>
                    </w:rPr>
                    <w:t>Opportunities for</w:t>
                  </w:r>
                </w:p>
                <w:p w14:paraId="4B172789" w14:textId="77777777" w:rsidR="00E10E0E" w:rsidRDefault="003258D4">
                  <w:pPr>
                    <w:tabs>
                      <w:tab w:val="left" w:pos="3312"/>
                      <w:tab w:val="right" w:pos="6336"/>
                    </w:tabs>
                    <w:spacing w:line="188" w:lineRule="exact"/>
                    <w:textAlignment w:val="baseline"/>
                    <w:rPr>
                      <w:rFonts w:ascii="Arial" w:eastAsia="Arial" w:hAnsi="Arial"/>
                      <w:b/>
                      <w:color w:val="000000"/>
                      <w:sz w:val="17"/>
                    </w:rPr>
                  </w:pPr>
                  <w:r>
                    <w:rPr>
                      <w:rFonts w:ascii="Arial" w:eastAsia="Arial" w:hAnsi="Arial"/>
                      <w:b/>
                      <w:color w:val="000000"/>
                      <w:sz w:val="17"/>
                    </w:rPr>
                    <w:t>Key goods and services</w:t>
                  </w:r>
                  <w:r>
                    <w:rPr>
                      <w:rFonts w:ascii="Arial" w:eastAsia="Arial" w:hAnsi="Arial"/>
                      <w:b/>
                      <w:color w:val="000000"/>
                      <w:sz w:val="17"/>
                    </w:rPr>
                    <w:tab/>
                    <w:t xml:space="preserve">Australian entities </w:t>
                  </w:r>
                  <w:r>
                    <w:rPr>
                      <w:rFonts w:ascii="Arial" w:eastAsia="Arial" w:hAnsi="Arial"/>
                      <w:b/>
                      <w:color w:val="000000"/>
                      <w:sz w:val="12"/>
                    </w:rPr>
                    <w:t>*</w:t>
                  </w:r>
                  <w:r>
                    <w:rPr>
                      <w:rFonts w:ascii="Arial" w:eastAsia="Arial" w:hAnsi="Arial"/>
                      <w:b/>
                      <w:color w:val="000000"/>
                      <w:sz w:val="12"/>
                    </w:rPr>
                    <w:tab/>
                  </w:r>
                  <w:r>
                    <w:rPr>
                      <w:rFonts w:ascii="Arial" w:eastAsia="Arial" w:hAnsi="Arial"/>
                      <w:b/>
                      <w:color w:val="000000"/>
                      <w:sz w:val="17"/>
                    </w:rPr>
                    <w:t>non-Australian</w:t>
                  </w:r>
                </w:p>
                <w:p w14:paraId="525492D4" w14:textId="77777777" w:rsidR="00E10E0E" w:rsidRDefault="003258D4">
                  <w:pPr>
                    <w:spacing w:line="175" w:lineRule="exact"/>
                    <w:ind w:left="5472"/>
                    <w:textAlignment w:val="baseline"/>
                    <w:rPr>
                      <w:rFonts w:ascii="Arial" w:eastAsia="Arial" w:hAnsi="Arial"/>
                      <w:b/>
                      <w:color w:val="000000"/>
                      <w:spacing w:val="-5"/>
                      <w:sz w:val="17"/>
                    </w:rPr>
                  </w:pPr>
                  <w:r>
                    <w:rPr>
                      <w:rFonts w:ascii="Arial" w:eastAsia="Arial" w:hAnsi="Arial"/>
                      <w:b/>
                      <w:color w:val="000000"/>
                      <w:spacing w:val="-5"/>
                      <w:sz w:val="17"/>
                    </w:rPr>
                    <w:t>entities</w:t>
                  </w:r>
                </w:p>
                <w:p w14:paraId="1191A39D" w14:textId="77777777" w:rsidR="00E10E0E" w:rsidRDefault="003258D4">
                  <w:pPr>
                    <w:tabs>
                      <w:tab w:val="left" w:pos="3888"/>
                      <w:tab w:val="left" w:pos="5544"/>
                    </w:tabs>
                    <w:spacing w:before="24" w:line="191" w:lineRule="exact"/>
                    <w:textAlignment w:val="baseline"/>
                    <w:rPr>
                      <w:rFonts w:ascii="Tahoma" w:eastAsia="Tahoma" w:hAnsi="Tahoma"/>
                      <w:color w:val="000000"/>
                      <w:sz w:val="16"/>
                    </w:rPr>
                  </w:pPr>
                  <w:r>
                    <w:rPr>
                      <w:rFonts w:ascii="Tahoma" w:eastAsia="Tahoma" w:hAnsi="Tahoma"/>
                      <w:color w:val="000000"/>
                      <w:sz w:val="16"/>
                    </w:rPr>
                    <w:t>Engineering FEED and Detailed Design</w:t>
                  </w:r>
                  <w:r>
                    <w:rPr>
                      <w:rFonts w:ascii="Tahoma" w:eastAsia="Tahoma" w:hAnsi="Tahoma"/>
                      <w:color w:val="000000"/>
                      <w:sz w:val="16"/>
                    </w:rPr>
                    <w:tab/>
                    <w:t>Yes</w:t>
                  </w:r>
                  <w:r>
                    <w:rPr>
                      <w:rFonts w:ascii="Tahoma" w:eastAsia="Tahoma" w:hAnsi="Tahoma"/>
                      <w:color w:val="000000"/>
                      <w:sz w:val="16"/>
                    </w:rPr>
                    <w:tab/>
                    <w:t>No</w:t>
                  </w:r>
                </w:p>
                <w:p w14:paraId="1B3E7449" w14:textId="77777777" w:rsidR="00E10E0E" w:rsidRDefault="003258D4">
                  <w:pPr>
                    <w:tabs>
                      <w:tab w:val="left" w:pos="3888"/>
                      <w:tab w:val="left" w:pos="5544"/>
                    </w:tabs>
                    <w:spacing w:before="30" w:line="191" w:lineRule="exact"/>
                    <w:textAlignment w:val="baseline"/>
                    <w:rPr>
                      <w:rFonts w:ascii="Tahoma" w:eastAsia="Tahoma" w:hAnsi="Tahoma"/>
                      <w:color w:val="000000"/>
                      <w:sz w:val="16"/>
                    </w:rPr>
                  </w:pPr>
                  <w:r>
                    <w:rPr>
                      <w:rFonts w:ascii="Tahoma" w:eastAsia="Tahoma" w:hAnsi="Tahoma"/>
                      <w:color w:val="000000"/>
                      <w:sz w:val="16"/>
                    </w:rPr>
                    <w:t>Surveying and fencing</w:t>
                  </w:r>
                  <w:r>
                    <w:rPr>
                      <w:rFonts w:ascii="Tahoma" w:eastAsia="Tahoma" w:hAnsi="Tahoma"/>
                      <w:color w:val="000000"/>
                      <w:sz w:val="16"/>
                    </w:rPr>
                    <w:tab/>
                    <w:t>Yes</w:t>
                  </w:r>
                  <w:r>
                    <w:rPr>
                      <w:rFonts w:ascii="Tahoma" w:eastAsia="Tahoma" w:hAnsi="Tahoma"/>
                      <w:color w:val="000000"/>
                      <w:sz w:val="16"/>
                    </w:rPr>
                    <w:tab/>
                    <w:t>No</w:t>
                  </w:r>
                </w:p>
                <w:p w14:paraId="45FFDB7A" w14:textId="77777777" w:rsidR="00E10E0E" w:rsidRDefault="003258D4">
                  <w:pPr>
                    <w:tabs>
                      <w:tab w:val="left" w:pos="3888"/>
                      <w:tab w:val="left" w:pos="5544"/>
                    </w:tabs>
                    <w:spacing w:before="30" w:line="191" w:lineRule="exact"/>
                    <w:textAlignment w:val="baseline"/>
                    <w:rPr>
                      <w:rFonts w:ascii="Tahoma" w:eastAsia="Tahoma" w:hAnsi="Tahoma"/>
                      <w:color w:val="000000"/>
                      <w:sz w:val="16"/>
                    </w:rPr>
                  </w:pPr>
                  <w:r>
                    <w:rPr>
                      <w:rFonts w:ascii="Tahoma" w:eastAsia="Tahoma" w:hAnsi="Tahoma"/>
                      <w:color w:val="000000"/>
                      <w:sz w:val="16"/>
                    </w:rPr>
                    <w:t>Lay-down yards and staging points</w:t>
                  </w:r>
                  <w:r>
                    <w:rPr>
                      <w:rFonts w:ascii="Tahoma" w:eastAsia="Tahoma" w:hAnsi="Tahoma"/>
                      <w:color w:val="000000"/>
                      <w:sz w:val="16"/>
                    </w:rPr>
                    <w:tab/>
                    <w:t>Yes</w:t>
                  </w:r>
                  <w:r>
                    <w:rPr>
                      <w:rFonts w:ascii="Tahoma" w:eastAsia="Tahoma" w:hAnsi="Tahoma"/>
                      <w:color w:val="000000"/>
                      <w:sz w:val="16"/>
                    </w:rPr>
                    <w:tab/>
                    <w:t>No</w:t>
                  </w:r>
                </w:p>
              </w:txbxContent>
            </v:textbox>
            <w10:wrap type="square" anchorx="page" anchory="page"/>
          </v:shape>
        </w:pict>
      </w:r>
      <w:r>
        <w:pict w14:anchorId="6194861C">
          <v:shape id="_x0000_s1038" type="#_x0000_t202" style="position:absolute;margin-left:50.65pt;margin-top:223.45pt;width:148.55pt;height:22.7pt;z-index:-251661824;mso-wrap-distance-left:0;mso-wrap-distance-right:0;mso-position-horizontal-relative:page;mso-position-vertical-relative:page" filled="f" stroked="f">
            <v:textbox inset="0,0,0,0">
              <w:txbxContent>
                <w:p w14:paraId="541462A9" w14:textId="77777777" w:rsidR="00E10E0E" w:rsidRDefault="003258D4">
                  <w:pPr>
                    <w:spacing w:after="9" w:line="218" w:lineRule="exact"/>
                    <w:textAlignment w:val="baseline"/>
                    <w:rPr>
                      <w:rFonts w:ascii="Tahoma" w:eastAsia="Tahoma" w:hAnsi="Tahoma"/>
                      <w:color w:val="000000"/>
                      <w:sz w:val="16"/>
                    </w:rPr>
                  </w:pPr>
                  <w:r>
                    <w:rPr>
                      <w:rFonts w:ascii="Tahoma" w:eastAsia="Tahoma" w:hAnsi="Tahoma"/>
                      <w:color w:val="000000"/>
                      <w:sz w:val="16"/>
                    </w:rPr>
                    <w:t xml:space="preserve">Line-pipe supply and logistics (marine, </w:t>
                  </w:r>
                  <w:proofErr w:type="gramStart"/>
                  <w:r>
                    <w:rPr>
                      <w:rFonts w:ascii="Tahoma" w:eastAsia="Tahoma" w:hAnsi="Tahoma"/>
                      <w:color w:val="000000"/>
                      <w:sz w:val="16"/>
                    </w:rPr>
                    <w:t>road</w:t>
                  </w:r>
                  <w:proofErr w:type="gramEnd"/>
                  <w:r>
                    <w:rPr>
                      <w:rFonts w:ascii="Tahoma" w:eastAsia="Tahoma" w:hAnsi="Tahoma"/>
                      <w:color w:val="000000"/>
                      <w:sz w:val="16"/>
                    </w:rPr>
                    <w:t xml:space="preserve"> and rail)</w:t>
                  </w:r>
                </w:p>
              </w:txbxContent>
            </v:textbox>
            <w10:wrap type="square" anchorx="page" anchory="page"/>
          </v:shape>
        </w:pict>
      </w:r>
      <w:r>
        <w:pict w14:anchorId="19E9C780">
          <v:shape id="_x0000_s1037" type="#_x0000_t202" style="position:absolute;margin-left:50.65pt;margin-top:246.15pt;width:324pt;height:8.5pt;z-index:-251660800;mso-wrap-distance-left:0;mso-wrap-distance-right:0;mso-position-horizontal-relative:page;mso-position-vertical-relative:page" filled="f" stroked="f">
            <v:textbox inset="0,0,0,0">
              <w:txbxContent>
                <w:p w14:paraId="5258EAD2" w14:textId="77777777" w:rsidR="00E10E0E" w:rsidRDefault="003258D4">
                  <w:pPr>
                    <w:tabs>
                      <w:tab w:val="left" w:pos="3888"/>
                      <w:tab w:val="left" w:pos="5616"/>
                    </w:tabs>
                    <w:spacing w:before="7" w:line="190" w:lineRule="exact"/>
                    <w:textAlignment w:val="baseline"/>
                    <w:rPr>
                      <w:rFonts w:ascii="Tahoma" w:eastAsia="Tahoma" w:hAnsi="Tahoma"/>
                      <w:color w:val="000000"/>
                      <w:sz w:val="16"/>
                    </w:rPr>
                  </w:pPr>
                  <w:r>
                    <w:rPr>
                      <w:rFonts w:ascii="Tahoma" w:eastAsia="Tahoma" w:hAnsi="Tahoma"/>
                      <w:color w:val="000000"/>
                      <w:sz w:val="16"/>
                    </w:rPr>
                    <w:t>Valves and instrumentation</w:t>
                  </w:r>
                  <w:r>
                    <w:rPr>
                      <w:rFonts w:ascii="Tahoma" w:eastAsia="Tahoma" w:hAnsi="Tahoma"/>
                      <w:color w:val="000000"/>
                      <w:sz w:val="16"/>
                    </w:rPr>
                    <w:tab/>
                    <w:t>Yes</w:t>
                  </w:r>
                  <w:r>
                    <w:rPr>
                      <w:rFonts w:ascii="Tahoma" w:eastAsia="Tahoma" w:hAnsi="Tahoma"/>
                      <w:color w:val="000000"/>
                      <w:sz w:val="16"/>
                    </w:rPr>
                    <w:tab/>
                  </w:r>
                  <w:proofErr w:type="spellStart"/>
                  <w:r>
                    <w:rPr>
                      <w:rFonts w:ascii="Tahoma" w:eastAsia="Tahoma" w:hAnsi="Tahoma"/>
                      <w:color w:val="000000"/>
                      <w:sz w:val="16"/>
                    </w:rPr>
                    <w:t>Yes</w:t>
                  </w:r>
                  <w:proofErr w:type="spellEnd"/>
                </w:p>
              </w:txbxContent>
            </v:textbox>
            <w10:wrap type="square" anchorx="page" anchory="page"/>
          </v:shape>
        </w:pict>
      </w:r>
      <w:r>
        <w:pict w14:anchorId="38973F7C">
          <v:shape id="_x0000_s1036" type="#_x0000_t202" style="position:absolute;margin-left:50.65pt;margin-top:254.65pt;width:147.85pt;height:24.65pt;z-index:-251659776;mso-wrap-distance-left:0;mso-wrap-distance-right:0;mso-position-horizontal-relative:page;mso-position-vertical-relative:page" filled="f" stroked="f">
            <v:textbox inset="0,0,0,0">
              <w:txbxContent>
                <w:p w14:paraId="70DAE84E" w14:textId="77777777" w:rsidR="00E10E0E" w:rsidRDefault="003258D4">
                  <w:pPr>
                    <w:spacing w:before="31" w:line="191" w:lineRule="exact"/>
                    <w:textAlignment w:val="baseline"/>
                    <w:rPr>
                      <w:rFonts w:ascii="Tahoma" w:eastAsia="Tahoma" w:hAnsi="Tahoma"/>
                      <w:color w:val="000000"/>
                      <w:spacing w:val="-2"/>
                      <w:sz w:val="16"/>
                    </w:rPr>
                  </w:pPr>
                  <w:r>
                    <w:rPr>
                      <w:rFonts w:ascii="Tahoma" w:eastAsia="Tahoma" w:hAnsi="Tahoma"/>
                      <w:color w:val="000000"/>
                      <w:spacing w:val="-2"/>
                      <w:sz w:val="16"/>
                    </w:rPr>
                    <w:t>Pipeline facilities (pigging</w:t>
                  </w:r>
                </w:p>
                <w:p w14:paraId="190EE655" w14:textId="77777777" w:rsidR="00E10E0E" w:rsidRDefault="003258D4">
                  <w:pPr>
                    <w:spacing w:before="30" w:after="9" w:line="191" w:lineRule="exact"/>
                    <w:textAlignment w:val="baseline"/>
                    <w:rPr>
                      <w:rFonts w:ascii="Tahoma" w:eastAsia="Tahoma" w:hAnsi="Tahoma"/>
                      <w:color w:val="000000"/>
                      <w:spacing w:val="-5"/>
                      <w:sz w:val="16"/>
                    </w:rPr>
                  </w:pPr>
                  <w:r>
                    <w:rPr>
                      <w:rFonts w:ascii="Tahoma" w:eastAsia="Tahoma" w:hAnsi="Tahoma"/>
                      <w:color w:val="000000"/>
                      <w:spacing w:val="-5"/>
                      <w:sz w:val="16"/>
                    </w:rPr>
                    <w:t>launchers/receivers/A/G spools, vent stack)</w:t>
                  </w:r>
                </w:p>
              </w:txbxContent>
            </v:textbox>
            <w10:wrap type="square" anchorx="page" anchory="page"/>
          </v:shape>
        </w:pict>
      </w:r>
      <w:r>
        <w:pict w14:anchorId="1D6B448D">
          <v:shape id="_x0000_s1035" type="#_x0000_t202" style="position:absolute;margin-left:50.65pt;margin-top:279.3pt;width:324pt;height:10.15pt;z-index:-251658752;mso-wrap-distance-left:0;mso-wrap-distance-right:0;mso-position-horizontal-relative:page;mso-position-vertical-relative:page" filled="f" stroked="f">
            <v:textbox inset="0,0,0,0">
              <w:txbxContent>
                <w:p w14:paraId="04330FCC" w14:textId="77777777" w:rsidR="00E10E0E" w:rsidRDefault="003258D4">
                  <w:pPr>
                    <w:tabs>
                      <w:tab w:val="left" w:pos="3888"/>
                      <w:tab w:val="left" w:pos="5688"/>
                    </w:tabs>
                    <w:spacing w:before="7" w:line="191" w:lineRule="exact"/>
                    <w:textAlignment w:val="baseline"/>
                    <w:rPr>
                      <w:rFonts w:ascii="Tahoma" w:eastAsia="Tahoma" w:hAnsi="Tahoma"/>
                      <w:color w:val="000000"/>
                      <w:sz w:val="16"/>
                    </w:rPr>
                  </w:pPr>
                  <w:r>
                    <w:rPr>
                      <w:rFonts w:ascii="Tahoma" w:eastAsia="Tahoma" w:hAnsi="Tahoma"/>
                      <w:color w:val="000000"/>
                      <w:sz w:val="16"/>
                    </w:rPr>
                    <w:t>Camps and catering services</w:t>
                  </w:r>
                  <w:r>
                    <w:rPr>
                      <w:rFonts w:ascii="Tahoma" w:eastAsia="Tahoma" w:hAnsi="Tahoma"/>
                      <w:color w:val="000000"/>
                      <w:sz w:val="16"/>
                    </w:rPr>
                    <w:tab/>
                    <w:t>Yes</w:t>
                  </w:r>
                  <w:r>
                    <w:rPr>
                      <w:rFonts w:ascii="Tahoma" w:eastAsia="Tahoma" w:hAnsi="Tahoma"/>
                      <w:color w:val="000000"/>
                      <w:sz w:val="16"/>
                    </w:rPr>
                    <w:tab/>
                    <w:t>No</w:t>
                  </w:r>
                </w:p>
              </w:txbxContent>
            </v:textbox>
            <w10:wrap type="square" anchorx="page" anchory="page"/>
          </v:shape>
        </w:pict>
      </w:r>
      <w:r>
        <w:pict w14:anchorId="37319A28">
          <v:shape id="_x0000_s1034" type="#_x0000_t202" style="position:absolute;margin-left:50.65pt;margin-top:289.45pt;width:139.2pt;height:22.7pt;z-index:-251657728;mso-wrap-distance-left:0;mso-wrap-distance-right:0;mso-position-horizontal-relative:page;mso-position-vertical-relative:page" filled="f" stroked="f">
            <v:textbox inset="0,0,0,0">
              <w:txbxContent>
                <w:p w14:paraId="17260E71" w14:textId="77777777" w:rsidR="00E10E0E" w:rsidRDefault="003258D4">
                  <w:pPr>
                    <w:spacing w:after="14" w:line="218" w:lineRule="exact"/>
                    <w:jc w:val="both"/>
                    <w:textAlignment w:val="baseline"/>
                    <w:rPr>
                      <w:rFonts w:ascii="Tahoma" w:eastAsia="Tahoma" w:hAnsi="Tahoma"/>
                      <w:color w:val="000000"/>
                      <w:spacing w:val="-6"/>
                      <w:sz w:val="16"/>
                    </w:rPr>
                  </w:pPr>
                  <w:r>
                    <w:rPr>
                      <w:rFonts w:ascii="Tahoma" w:eastAsia="Tahoma" w:hAnsi="Tahoma"/>
                      <w:color w:val="000000"/>
                      <w:spacing w:val="-6"/>
                      <w:sz w:val="16"/>
                    </w:rPr>
                    <w:t>Pipeline construction (civils, string, weld, test, coat, trench and restore)</w:t>
                  </w:r>
                </w:p>
              </w:txbxContent>
            </v:textbox>
            <w10:wrap type="square" anchorx="page" anchory="page"/>
          </v:shape>
        </w:pict>
      </w:r>
      <w:r>
        <w:pict w14:anchorId="04F3CE92">
          <v:shape id="_x0000_s1033" type="#_x0000_t202" style="position:absolute;margin-left:50.65pt;margin-top:312.15pt;width:324pt;height:103.6pt;z-index:-251656704;mso-wrap-distance-left:0;mso-wrap-distance-right:0;mso-position-horizontal-relative:page;mso-position-vertical-relative:page" filled="f" stroked="f">
            <v:textbox inset="0,0,0,0">
              <w:txbxContent>
                <w:p w14:paraId="11D1A899" w14:textId="77777777" w:rsidR="00E10E0E" w:rsidRDefault="003258D4">
                  <w:pPr>
                    <w:tabs>
                      <w:tab w:val="left" w:pos="3888"/>
                      <w:tab w:val="left" w:pos="5616"/>
                    </w:tabs>
                    <w:spacing w:before="7" w:line="192" w:lineRule="exact"/>
                    <w:textAlignment w:val="baseline"/>
                    <w:rPr>
                      <w:rFonts w:ascii="Tahoma" w:eastAsia="Tahoma" w:hAnsi="Tahoma"/>
                      <w:color w:val="000000"/>
                      <w:sz w:val="16"/>
                    </w:rPr>
                  </w:pPr>
                  <w:r>
                    <w:rPr>
                      <w:rFonts w:ascii="Tahoma" w:eastAsia="Tahoma" w:hAnsi="Tahoma"/>
                      <w:color w:val="000000"/>
                      <w:sz w:val="16"/>
                    </w:rPr>
                    <w:t>Horizontal Directional Drilling</w:t>
                  </w:r>
                  <w:r>
                    <w:rPr>
                      <w:rFonts w:ascii="Tahoma" w:eastAsia="Tahoma" w:hAnsi="Tahoma"/>
                      <w:color w:val="000000"/>
                      <w:sz w:val="16"/>
                    </w:rPr>
                    <w:tab/>
                    <w:t>Yes</w:t>
                  </w:r>
                  <w:r>
                    <w:rPr>
                      <w:rFonts w:ascii="Tahoma" w:eastAsia="Tahoma" w:hAnsi="Tahoma"/>
                      <w:color w:val="000000"/>
                      <w:sz w:val="16"/>
                    </w:rPr>
                    <w:tab/>
                  </w:r>
                  <w:proofErr w:type="spellStart"/>
                  <w:r>
                    <w:rPr>
                      <w:rFonts w:ascii="Tahoma" w:eastAsia="Tahoma" w:hAnsi="Tahoma"/>
                      <w:color w:val="000000"/>
                      <w:sz w:val="16"/>
                    </w:rPr>
                    <w:t>Yes</w:t>
                  </w:r>
                  <w:proofErr w:type="spellEnd"/>
                </w:p>
                <w:p w14:paraId="333DB127" w14:textId="77777777" w:rsidR="00E10E0E" w:rsidRDefault="003258D4">
                  <w:pPr>
                    <w:spacing w:before="317" w:line="78" w:lineRule="exact"/>
                    <w:textAlignment w:val="baseline"/>
                    <w:rPr>
                      <w:rFonts w:ascii="Tahoma" w:eastAsia="Tahoma" w:hAnsi="Tahoma"/>
                      <w:color w:val="000000"/>
                      <w:sz w:val="8"/>
                    </w:rPr>
                  </w:pPr>
                  <w:r>
                    <w:rPr>
                      <w:rFonts w:ascii="Tahoma" w:eastAsia="Tahoma" w:hAnsi="Tahoma"/>
                      <w:color w:val="000000"/>
                      <w:sz w:val="8"/>
                    </w:rPr>
                    <w:t>*</w:t>
                  </w:r>
                </w:p>
                <w:p w14:paraId="60C1E827" w14:textId="77777777" w:rsidR="00E10E0E" w:rsidRDefault="003258D4">
                  <w:pPr>
                    <w:spacing w:line="232" w:lineRule="exact"/>
                    <w:textAlignment w:val="baseline"/>
                    <w:rPr>
                      <w:rFonts w:ascii="Tahoma" w:eastAsia="Tahoma" w:hAnsi="Tahoma"/>
                      <w:color w:val="000000"/>
                      <w:sz w:val="16"/>
                    </w:rPr>
                  </w:pPr>
                  <w:r>
                    <w:rPr>
                      <w:rFonts w:ascii="Tahoma" w:eastAsia="Tahoma" w:hAnsi="Tahoma"/>
                      <w:color w:val="000000"/>
                      <w:sz w:val="16"/>
                    </w:rPr>
                    <w:t xml:space="preserve">An Australian entity is an entity with an ABN or ACN </w:t>
                  </w:r>
                  <w:r>
                    <w:rPr>
                      <w:rFonts w:ascii="Tahoma" w:eastAsia="Tahoma" w:hAnsi="Tahoma"/>
                      <w:color w:val="000000"/>
                      <w:sz w:val="16"/>
                    </w:rPr>
                    <w:br/>
                    <w:t>Project standards:</w:t>
                  </w:r>
                </w:p>
                <w:p w14:paraId="09F408D9" w14:textId="77777777" w:rsidR="00E10E0E" w:rsidRDefault="003258D4">
                  <w:pPr>
                    <w:spacing w:before="118" w:after="447" w:line="221" w:lineRule="exact"/>
                    <w:ind w:left="648"/>
                    <w:textAlignment w:val="baseline"/>
                    <w:rPr>
                      <w:rFonts w:ascii="Tahoma" w:eastAsia="Tahoma" w:hAnsi="Tahoma"/>
                      <w:color w:val="000000"/>
                      <w:sz w:val="16"/>
                    </w:rPr>
                  </w:pPr>
                  <w:r>
                    <w:rPr>
                      <w:rFonts w:ascii="Tahoma" w:eastAsia="Tahoma" w:hAnsi="Tahoma"/>
                      <w:color w:val="000000"/>
                      <w:sz w:val="16"/>
                    </w:rPr>
                    <w:t xml:space="preserve">Australian </w:t>
                  </w:r>
                  <w:r>
                    <w:rPr>
                      <w:rFonts w:ascii="Tahoma" w:eastAsia="Tahoma" w:hAnsi="Tahoma"/>
                      <w:color w:val="000000"/>
                      <w:sz w:val="16"/>
                    </w:rPr>
                    <w:br/>
                    <w:t>International</w:t>
                  </w:r>
                </w:p>
              </w:txbxContent>
            </v:textbox>
            <w10:wrap type="square" anchorx="page" anchory="page"/>
          </v:shape>
        </w:pict>
      </w:r>
      <w:r>
        <w:pict w14:anchorId="184868F2">
          <v:shape id="_x0000_s1032" type="#_x0000_t202" style="position:absolute;margin-left:386.9pt;margin-top:162.25pt;width:122.6pt;height:22.05pt;z-index:-251655680;mso-wrap-distance-left:0;mso-wrap-distance-right:0;mso-position-horizontal-relative:page;mso-position-vertical-relative:page" filled="f" stroked="f">
            <v:textbox inset="0,0,0,0">
              <w:txbxContent>
                <w:p w14:paraId="21EB38CC" w14:textId="77777777" w:rsidR="00E10E0E" w:rsidRDefault="003258D4">
                  <w:pPr>
                    <w:spacing w:line="213" w:lineRule="exact"/>
                    <w:textAlignment w:val="baseline"/>
                    <w:rPr>
                      <w:rFonts w:ascii="Arial" w:eastAsia="Arial" w:hAnsi="Arial"/>
                      <w:b/>
                      <w:color w:val="000000"/>
                      <w:spacing w:val="-6"/>
                      <w:sz w:val="17"/>
                    </w:rPr>
                  </w:pPr>
                  <w:r>
                    <w:rPr>
                      <w:rFonts w:ascii="Arial" w:eastAsia="Arial" w:hAnsi="Arial"/>
                      <w:b/>
                      <w:color w:val="000000"/>
                      <w:spacing w:val="-6"/>
                      <w:sz w:val="17"/>
                    </w:rPr>
                    <w:t>Explanation for no opportunities</w:t>
                  </w:r>
                  <w:r>
                    <w:rPr>
                      <w:rFonts w:ascii="Arial" w:eastAsia="Arial" w:hAnsi="Arial"/>
                      <w:b/>
                      <w:color w:val="000000"/>
                      <w:spacing w:val="-6"/>
                      <w:sz w:val="17"/>
                    </w:rPr>
                    <w:t xml:space="preserve"> for Australian entities</w:t>
                  </w:r>
                </w:p>
              </w:txbxContent>
            </v:textbox>
            <w10:wrap type="square" anchorx="page" anchory="page"/>
          </v:shape>
        </w:pict>
      </w:r>
      <w:r>
        <w:pict w14:anchorId="2CEEBE58">
          <v:shape id="_x0000_s1031" type="#_x0000_t202" style="position:absolute;margin-left:199.2pt;margin-top:223.45pt;width:175.45pt;height:22.7pt;z-index:-251654656;mso-wrap-distance-left:0;mso-wrap-distance-right:0;mso-position-horizontal-relative:page;mso-position-vertical-relative:page" filled="f" stroked="f">
            <v:textbox inset="0,0,0,0">
              <w:txbxContent>
                <w:p w14:paraId="7BC3AB42" w14:textId="77777777" w:rsidR="00E10E0E" w:rsidRDefault="003258D4">
                  <w:pPr>
                    <w:tabs>
                      <w:tab w:val="left" w:pos="2664"/>
                    </w:tabs>
                    <w:spacing w:before="120" w:after="131" w:line="190" w:lineRule="exact"/>
                    <w:ind w:left="864"/>
                    <w:textAlignment w:val="baseline"/>
                    <w:rPr>
                      <w:rFonts w:ascii="Tahoma" w:eastAsia="Tahoma" w:hAnsi="Tahoma"/>
                      <w:color w:val="000000"/>
                      <w:spacing w:val="-1"/>
                      <w:sz w:val="16"/>
                    </w:rPr>
                  </w:pPr>
                  <w:r>
                    <w:rPr>
                      <w:rFonts w:ascii="Tahoma" w:eastAsia="Tahoma" w:hAnsi="Tahoma"/>
                      <w:color w:val="000000"/>
                      <w:spacing w:val="-1"/>
                      <w:sz w:val="16"/>
                    </w:rPr>
                    <w:t>Yes</w:t>
                  </w:r>
                  <w:r>
                    <w:rPr>
                      <w:rFonts w:ascii="Tahoma" w:eastAsia="Tahoma" w:hAnsi="Tahoma"/>
                      <w:color w:val="000000"/>
                      <w:spacing w:val="-1"/>
                      <w:sz w:val="16"/>
                    </w:rPr>
                    <w:tab/>
                  </w:r>
                  <w:proofErr w:type="spellStart"/>
                  <w:r>
                    <w:rPr>
                      <w:rFonts w:ascii="Tahoma" w:eastAsia="Tahoma" w:hAnsi="Tahoma"/>
                      <w:color w:val="000000"/>
                      <w:spacing w:val="-1"/>
                      <w:sz w:val="16"/>
                    </w:rPr>
                    <w:t>Yes</w:t>
                  </w:r>
                  <w:proofErr w:type="spellEnd"/>
                </w:p>
              </w:txbxContent>
            </v:textbox>
            <w10:wrap type="square" anchorx="page" anchory="page"/>
          </v:shape>
        </w:pict>
      </w:r>
      <w:r>
        <w:pict w14:anchorId="5E08F2CF">
          <v:shape id="_x0000_s1030" type="#_x0000_t202" style="position:absolute;margin-left:198.5pt;margin-top:254.65pt;width:176.15pt;height:24.65pt;z-index:-251653632;mso-wrap-distance-left:0;mso-wrap-distance-right:0;mso-position-horizontal-relative:page;mso-position-vertical-relative:page" filled="f" stroked="f">
            <v:textbox inset="0,0,0,0">
              <w:txbxContent>
                <w:p w14:paraId="102B014E" w14:textId="77777777" w:rsidR="00E10E0E" w:rsidRDefault="003258D4">
                  <w:pPr>
                    <w:tabs>
                      <w:tab w:val="left" w:pos="2664"/>
                    </w:tabs>
                    <w:spacing w:before="159" w:after="130" w:line="190" w:lineRule="exact"/>
                    <w:ind w:left="864"/>
                    <w:textAlignment w:val="baseline"/>
                    <w:rPr>
                      <w:rFonts w:ascii="Tahoma" w:eastAsia="Tahoma" w:hAnsi="Tahoma"/>
                      <w:color w:val="000000"/>
                      <w:spacing w:val="-1"/>
                      <w:sz w:val="16"/>
                    </w:rPr>
                  </w:pPr>
                  <w:r>
                    <w:rPr>
                      <w:rFonts w:ascii="Tahoma" w:eastAsia="Tahoma" w:hAnsi="Tahoma"/>
                      <w:color w:val="000000"/>
                      <w:spacing w:val="-1"/>
                      <w:sz w:val="16"/>
                    </w:rPr>
                    <w:t>Yes</w:t>
                  </w:r>
                  <w:r>
                    <w:rPr>
                      <w:rFonts w:ascii="Tahoma" w:eastAsia="Tahoma" w:hAnsi="Tahoma"/>
                      <w:color w:val="000000"/>
                      <w:spacing w:val="-1"/>
                      <w:sz w:val="16"/>
                    </w:rPr>
                    <w:tab/>
                  </w:r>
                  <w:proofErr w:type="spellStart"/>
                  <w:r>
                    <w:rPr>
                      <w:rFonts w:ascii="Tahoma" w:eastAsia="Tahoma" w:hAnsi="Tahoma"/>
                      <w:color w:val="000000"/>
                      <w:spacing w:val="-1"/>
                      <w:sz w:val="16"/>
                    </w:rPr>
                    <w:t>Yes</w:t>
                  </w:r>
                  <w:proofErr w:type="spellEnd"/>
                </w:p>
              </w:txbxContent>
            </v:textbox>
            <w10:wrap type="square" anchorx="page" anchory="page"/>
          </v:shape>
        </w:pict>
      </w:r>
      <w:r>
        <w:pict w14:anchorId="1857DBEC">
          <v:shape id="_x0000_s1029" type="#_x0000_t202" style="position:absolute;margin-left:189.85pt;margin-top:289.45pt;width:184.8pt;height:22.7pt;z-index:-251652608;mso-wrap-distance-left:0;mso-wrap-distance-right:0;mso-position-horizontal-relative:page;mso-position-vertical-relative:page" filled="f" stroked="f">
            <v:textbox inset="0,0,0,0">
              <w:txbxContent>
                <w:p w14:paraId="42A51873" w14:textId="77777777" w:rsidR="00E10E0E" w:rsidRDefault="003258D4">
                  <w:pPr>
                    <w:tabs>
                      <w:tab w:val="left" w:pos="2880"/>
                    </w:tabs>
                    <w:spacing w:before="120" w:after="136" w:line="190" w:lineRule="exact"/>
                    <w:ind w:left="1080"/>
                    <w:textAlignment w:val="baseline"/>
                    <w:rPr>
                      <w:rFonts w:ascii="Tahoma" w:eastAsia="Tahoma" w:hAnsi="Tahoma"/>
                      <w:color w:val="000000"/>
                      <w:sz w:val="16"/>
                    </w:rPr>
                  </w:pPr>
                  <w:r>
                    <w:rPr>
                      <w:rFonts w:ascii="Tahoma" w:eastAsia="Tahoma" w:hAnsi="Tahoma"/>
                      <w:color w:val="000000"/>
                      <w:sz w:val="16"/>
                    </w:rPr>
                    <w:t>Yes</w:t>
                  </w:r>
                  <w:r>
                    <w:rPr>
                      <w:rFonts w:ascii="Tahoma" w:eastAsia="Tahoma" w:hAnsi="Tahoma"/>
                      <w:color w:val="000000"/>
                      <w:sz w:val="16"/>
                    </w:rPr>
                    <w:tab/>
                  </w:r>
                  <w:proofErr w:type="spellStart"/>
                  <w:r>
                    <w:rPr>
                      <w:rFonts w:ascii="Tahoma" w:eastAsia="Tahoma" w:hAnsi="Tahoma"/>
                      <w:color w:val="000000"/>
                      <w:sz w:val="16"/>
                    </w:rPr>
                    <w:t>Yes</w:t>
                  </w:r>
                  <w:proofErr w:type="spellEnd"/>
                </w:p>
              </w:txbxContent>
            </v:textbox>
            <w10:wrap type="square" anchorx="page" anchory="page"/>
          </v:shape>
        </w:pict>
      </w:r>
      <w:r>
        <w:pict w14:anchorId="7D9CB5B6">
          <v:shape id="_x0000_s1028" type="#_x0000_t202" style="position:absolute;margin-left:52.3pt;margin-top:415.75pt;width:327pt;height:349.65pt;z-index:-251651584;mso-wrap-distance-left:0;mso-wrap-distance-right:0;mso-position-horizontal-relative:page;mso-position-vertical-relative:page" filled="f" stroked="f">
            <v:textbox inset="0,0,0,0">
              <w:txbxContent>
                <w:p w14:paraId="0A9C172B" w14:textId="77777777" w:rsidR="00E10E0E" w:rsidRDefault="003258D4">
                  <w:pPr>
                    <w:spacing w:before="3" w:line="404" w:lineRule="exact"/>
                    <w:textAlignment w:val="baseline"/>
                    <w:rPr>
                      <w:rFonts w:ascii="Tahoma" w:eastAsia="Tahoma" w:hAnsi="Tahoma"/>
                      <w:color w:val="000000"/>
                      <w:sz w:val="33"/>
                    </w:rPr>
                  </w:pPr>
                  <w:r>
                    <w:rPr>
                      <w:rFonts w:ascii="Tahoma" w:eastAsia="Tahoma" w:hAnsi="Tahoma"/>
                      <w:color w:val="000000"/>
                      <w:sz w:val="33"/>
                    </w:rPr>
                    <w:t>Supplier information and communication</w:t>
                  </w:r>
                </w:p>
                <w:p w14:paraId="2131892A" w14:textId="77777777" w:rsidR="00E10E0E" w:rsidRDefault="003258D4">
                  <w:pPr>
                    <w:spacing w:before="351" w:line="191" w:lineRule="exact"/>
                    <w:textAlignment w:val="baseline"/>
                    <w:rPr>
                      <w:rFonts w:ascii="Tahoma" w:eastAsia="Tahoma" w:hAnsi="Tahoma"/>
                      <w:color w:val="000000"/>
                      <w:spacing w:val="-3"/>
                      <w:sz w:val="16"/>
                    </w:rPr>
                  </w:pPr>
                  <w:r>
                    <w:rPr>
                      <w:rFonts w:ascii="Tahoma" w:eastAsia="Tahoma" w:hAnsi="Tahoma"/>
                      <w:color w:val="000000"/>
                      <w:spacing w:val="-3"/>
                      <w:sz w:val="16"/>
                    </w:rPr>
                    <w:t>Project proponent’s contact person for supplier enquiries:</w:t>
                  </w:r>
                </w:p>
                <w:p w14:paraId="0467E11C" w14:textId="77777777" w:rsidR="00E10E0E" w:rsidRDefault="003258D4">
                  <w:pPr>
                    <w:spacing w:before="467" w:line="196" w:lineRule="exact"/>
                    <w:ind w:left="216"/>
                    <w:textAlignment w:val="baseline"/>
                    <w:rPr>
                      <w:rFonts w:ascii="Arial" w:eastAsia="Arial" w:hAnsi="Arial"/>
                      <w:b/>
                      <w:color w:val="000000"/>
                      <w:spacing w:val="-1"/>
                      <w:sz w:val="17"/>
                    </w:rPr>
                  </w:pPr>
                  <w:r>
                    <w:rPr>
                      <w:rFonts w:ascii="Arial" w:eastAsia="Arial" w:hAnsi="Arial"/>
                      <w:b/>
                      <w:color w:val="000000"/>
                      <w:spacing w:val="-1"/>
                      <w:sz w:val="17"/>
                    </w:rPr>
                    <w:t xml:space="preserve">Contact person name </w:t>
                  </w:r>
                  <w:r>
                    <w:rPr>
                      <w:rFonts w:ascii="Tahoma" w:eastAsia="Tahoma" w:hAnsi="Tahoma"/>
                      <w:color w:val="000000"/>
                      <w:spacing w:val="-1"/>
                      <w:sz w:val="16"/>
                    </w:rPr>
                    <w:t xml:space="preserve">Luke </w:t>
                  </w:r>
                  <w:proofErr w:type="spellStart"/>
                  <w:r>
                    <w:rPr>
                      <w:rFonts w:ascii="Tahoma" w:eastAsia="Tahoma" w:hAnsi="Tahoma"/>
                      <w:color w:val="000000"/>
                      <w:spacing w:val="-1"/>
                      <w:sz w:val="16"/>
                    </w:rPr>
                    <w:t>Bastock</w:t>
                  </w:r>
                  <w:proofErr w:type="spellEnd"/>
                </w:p>
                <w:p w14:paraId="2033A246" w14:textId="77777777" w:rsidR="00E10E0E" w:rsidRDefault="003258D4">
                  <w:pPr>
                    <w:spacing w:before="25" w:line="196" w:lineRule="exact"/>
                    <w:textAlignment w:val="baseline"/>
                    <w:rPr>
                      <w:rFonts w:ascii="Arial" w:eastAsia="Arial" w:hAnsi="Arial"/>
                      <w:b/>
                      <w:color w:val="000000"/>
                      <w:spacing w:val="-2"/>
                      <w:sz w:val="17"/>
                    </w:rPr>
                  </w:pPr>
                  <w:r>
                    <w:rPr>
                      <w:rFonts w:ascii="Arial" w:eastAsia="Arial" w:hAnsi="Arial"/>
                      <w:b/>
                      <w:color w:val="000000"/>
                      <w:spacing w:val="-2"/>
                      <w:sz w:val="17"/>
                    </w:rPr>
                    <w:t xml:space="preserve">Contact person position </w:t>
                  </w:r>
                  <w:r>
                    <w:rPr>
                      <w:rFonts w:ascii="Tahoma" w:eastAsia="Tahoma" w:hAnsi="Tahoma"/>
                      <w:color w:val="000000"/>
                      <w:spacing w:val="-2"/>
                      <w:sz w:val="16"/>
                    </w:rPr>
                    <w:t>Team Leader Procurement - Onshore Development</w:t>
                  </w:r>
                </w:p>
                <w:p w14:paraId="77E52C9F" w14:textId="77777777" w:rsidR="00E10E0E" w:rsidRDefault="003258D4">
                  <w:pPr>
                    <w:spacing w:before="25" w:line="196" w:lineRule="exact"/>
                    <w:ind w:left="720"/>
                    <w:textAlignment w:val="baseline"/>
                    <w:rPr>
                      <w:rFonts w:ascii="Arial" w:eastAsia="Arial" w:hAnsi="Arial"/>
                      <w:b/>
                      <w:color w:val="000000"/>
                      <w:spacing w:val="-2"/>
                      <w:sz w:val="17"/>
                    </w:rPr>
                  </w:pPr>
                  <w:r>
                    <w:rPr>
                      <w:rFonts w:ascii="Arial" w:eastAsia="Arial" w:hAnsi="Arial"/>
                      <w:b/>
                      <w:color w:val="000000"/>
                      <w:spacing w:val="-2"/>
                      <w:sz w:val="17"/>
                    </w:rPr>
                    <w:t xml:space="preserve">Phone number </w:t>
                  </w:r>
                  <w:r>
                    <w:rPr>
                      <w:rFonts w:ascii="Tahoma" w:eastAsia="Tahoma" w:hAnsi="Tahoma"/>
                      <w:color w:val="000000"/>
                      <w:spacing w:val="-2"/>
                      <w:sz w:val="16"/>
                    </w:rPr>
                    <w:t>0738385348</w:t>
                  </w:r>
                </w:p>
                <w:p w14:paraId="2DEDBDC2" w14:textId="77777777" w:rsidR="00E10E0E" w:rsidRDefault="003258D4">
                  <w:pPr>
                    <w:spacing w:before="25" w:line="196" w:lineRule="exact"/>
                    <w:ind w:left="1368"/>
                    <w:textAlignment w:val="baseline"/>
                    <w:rPr>
                      <w:rFonts w:ascii="Arial" w:eastAsia="Arial" w:hAnsi="Arial"/>
                      <w:b/>
                      <w:color w:val="000000"/>
                      <w:sz w:val="17"/>
                    </w:rPr>
                  </w:pPr>
                  <w:r>
                    <w:rPr>
                      <w:rFonts w:ascii="Arial" w:eastAsia="Arial" w:hAnsi="Arial"/>
                      <w:b/>
                      <w:color w:val="000000"/>
                      <w:sz w:val="17"/>
                    </w:rPr>
                    <w:t xml:space="preserve">E-mail </w:t>
                  </w:r>
                  <w:hyperlink r:id="rId7">
                    <w:r>
                      <w:rPr>
                        <w:rFonts w:ascii="Tahoma" w:eastAsia="Tahoma" w:hAnsi="Tahoma"/>
                        <w:color w:val="0000FF"/>
                        <w:sz w:val="16"/>
                        <w:u w:val="single"/>
                      </w:rPr>
                      <w:t>luke.bastock@santos.com</w:t>
                    </w:r>
                  </w:hyperlink>
                  <w:r>
                    <w:rPr>
                      <w:rFonts w:ascii="Tahoma" w:eastAsia="Tahoma" w:hAnsi="Tahoma"/>
                      <w:color w:val="000000"/>
                      <w:sz w:val="16"/>
                    </w:rPr>
                    <w:t xml:space="preserve"> </w:t>
                  </w:r>
                </w:p>
                <w:p w14:paraId="149587D5" w14:textId="77777777" w:rsidR="00E10E0E" w:rsidRDefault="003258D4">
                  <w:pPr>
                    <w:spacing w:before="182" w:line="191" w:lineRule="exact"/>
                    <w:textAlignment w:val="baseline"/>
                    <w:rPr>
                      <w:rFonts w:ascii="Tahoma" w:eastAsia="Tahoma" w:hAnsi="Tahoma"/>
                      <w:color w:val="000000"/>
                      <w:spacing w:val="-5"/>
                      <w:sz w:val="16"/>
                    </w:rPr>
                  </w:pPr>
                  <w:r>
                    <w:rPr>
                      <w:rFonts w:ascii="Tahoma" w:eastAsia="Tahoma" w:hAnsi="Tahoma"/>
                      <w:color w:val="000000"/>
                      <w:spacing w:val="-5"/>
                      <w:sz w:val="16"/>
                    </w:rPr>
                    <w:t>Project proponent website: https://huntergaspipeline.com.au/</w:t>
                  </w:r>
                </w:p>
                <w:p w14:paraId="4788AD60" w14:textId="77777777" w:rsidR="00E10E0E" w:rsidRDefault="003258D4">
                  <w:pPr>
                    <w:spacing w:before="126" w:line="191" w:lineRule="exact"/>
                    <w:textAlignment w:val="baseline"/>
                    <w:rPr>
                      <w:rFonts w:ascii="Tahoma" w:eastAsia="Tahoma" w:hAnsi="Tahoma"/>
                      <w:color w:val="000000"/>
                      <w:spacing w:val="-5"/>
                      <w:sz w:val="16"/>
                    </w:rPr>
                  </w:pPr>
                  <w:r>
                    <w:rPr>
                      <w:rFonts w:ascii="Tahoma" w:eastAsia="Tahoma" w:hAnsi="Tahoma"/>
                      <w:color w:val="000000"/>
                      <w:spacing w:val="-5"/>
                      <w:sz w:val="16"/>
                    </w:rPr>
                    <w:t xml:space="preserve">Project opportunities website: </w:t>
                  </w:r>
                  <w:hyperlink r:id="rId8">
                    <w:r>
                      <w:rPr>
                        <w:rFonts w:ascii="Tahoma" w:eastAsia="Tahoma" w:hAnsi="Tahoma"/>
                        <w:color w:val="0000FF"/>
                        <w:spacing w:val="-5"/>
                        <w:sz w:val="16"/>
                        <w:u w:val="single"/>
                      </w:rPr>
                      <w:t>https://gateway.icn.org.au/project/4987/hunter-gas-pipeline</w:t>
                    </w:r>
                  </w:hyperlink>
                  <w:r>
                    <w:rPr>
                      <w:rFonts w:ascii="Tahoma" w:eastAsia="Tahoma" w:hAnsi="Tahoma"/>
                      <w:color w:val="000000"/>
                      <w:spacing w:val="-5"/>
                      <w:sz w:val="16"/>
                    </w:rPr>
                    <w:t xml:space="preserve"> </w:t>
                  </w:r>
                </w:p>
                <w:p w14:paraId="61702227" w14:textId="77777777" w:rsidR="00E10E0E" w:rsidRDefault="003258D4">
                  <w:pPr>
                    <w:spacing w:before="149" w:line="192" w:lineRule="exact"/>
                    <w:textAlignment w:val="baseline"/>
                    <w:rPr>
                      <w:rFonts w:ascii="Tahoma" w:eastAsia="Tahoma" w:hAnsi="Tahoma"/>
                      <w:color w:val="000000"/>
                      <w:spacing w:val="-4"/>
                      <w:sz w:val="16"/>
                    </w:rPr>
                  </w:pPr>
                  <w:r>
                    <w:rPr>
                      <w:rFonts w:ascii="Tahoma" w:eastAsia="Tahoma" w:hAnsi="Tahoma"/>
                      <w:color w:val="000000"/>
                      <w:spacing w:val="-4"/>
                      <w:sz w:val="16"/>
                    </w:rPr>
                    <w:t xml:space="preserve">Supplier engagement and </w:t>
                  </w:r>
                  <w:r>
                    <w:rPr>
                      <w:rFonts w:ascii="Tahoma" w:eastAsia="Tahoma" w:hAnsi="Tahoma"/>
                      <w:color w:val="000000"/>
                      <w:spacing w:val="-4"/>
                      <w:sz w:val="16"/>
                    </w:rPr>
                    <w:t xml:space="preserve">communication </w:t>
                  </w:r>
                  <w:proofErr w:type="gramStart"/>
                  <w:r>
                    <w:rPr>
                      <w:rFonts w:ascii="Tahoma" w:eastAsia="Tahoma" w:hAnsi="Tahoma"/>
                      <w:color w:val="000000"/>
                      <w:spacing w:val="-4"/>
                      <w:sz w:val="16"/>
                    </w:rPr>
                    <w:t>actions :</w:t>
                  </w:r>
                  <w:proofErr w:type="gramEnd"/>
                </w:p>
                <w:p w14:paraId="25DB09B0" w14:textId="77777777" w:rsidR="00E10E0E" w:rsidRDefault="003258D4">
                  <w:pPr>
                    <w:spacing w:before="100" w:line="221" w:lineRule="exact"/>
                    <w:ind w:left="576"/>
                    <w:textAlignment w:val="baseline"/>
                    <w:rPr>
                      <w:rFonts w:ascii="Tahoma" w:eastAsia="Tahoma" w:hAnsi="Tahoma"/>
                      <w:color w:val="000000"/>
                      <w:spacing w:val="-4"/>
                      <w:sz w:val="16"/>
                    </w:rPr>
                  </w:pPr>
                  <w:r>
                    <w:rPr>
                      <w:rFonts w:ascii="Tahoma" w:eastAsia="Tahoma" w:hAnsi="Tahoma"/>
                      <w:color w:val="000000"/>
                      <w:spacing w:val="-4"/>
                      <w:sz w:val="16"/>
                    </w:rPr>
                    <w:t>Engage with vendor identification agencies on project opportunities and bid processes Issue media releases or ASX announcements on project developments and opportunities Develop and distribute a supplier information guide for the pr</w:t>
                  </w:r>
                  <w:r>
                    <w:rPr>
                      <w:rFonts w:ascii="Tahoma" w:eastAsia="Tahoma" w:hAnsi="Tahoma"/>
                      <w:color w:val="000000"/>
                      <w:spacing w:val="-4"/>
                      <w:sz w:val="16"/>
                    </w:rPr>
                    <w:t>oject</w:t>
                  </w:r>
                </w:p>
                <w:p w14:paraId="5F0F5E68" w14:textId="77777777" w:rsidR="00E10E0E" w:rsidRDefault="003258D4">
                  <w:pPr>
                    <w:spacing w:before="25" w:after="2707" w:line="191" w:lineRule="exact"/>
                    <w:ind w:left="576"/>
                    <w:textAlignment w:val="baseline"/>
                    <w:rPr>
                      <w:rFonts w:ascii="Tahoma" w:eastAsia="Tahoma" w:hAnsi="Tahoma"/>
                      <w:color w:val="000000"/>
                      <w:spacing w:val="-3"/>
                      <w:sz w:val="16"/>
                    </w:rPr>
                  </w:pPr>
                  <w:r>
                    <w:rPr>
                      <w:rFonts w:ascii="Tahoma" w:eastAsia="Tahoma" w:hAnsi="Tahoma"/>
                      <w:color w:val="000000"/>
                      <w:spacing w:val="-3"/>
                      <w:sz w:val="16"/>
                    </w:rPr>
                    <w:t>Directly contact suppliers with information on project opportunities and bid processes</w:t>
                  </w:r>
                </w:p>
              </w:txbxContent>
            </v:textbox>
            <w10:wrap type="square" anchorx="page" anchory="page"/>
          </v:shape>
        </w:pict>
      </w:r>
      <w:r>
        <w:pict w14:anchorId="7FF4042B">
          <v:shape id="_x0000_s1027" type="#_x0000_t202" style="position:absolute;margin-left:487.8pt;margin-top:765.4pt;width:55.4pt;height:13.6pt;z-index:-251650560;mso-wrap-distance-left:0;mso-wrap-distance-right:0;mso-position-horizontal-relative:page;mso-position-vertical-relative:page" filled="f" stroked="f">
            <v:textbox inset="0,0,0,0">
              <w:txbxContent>
                <w:p w14:paraId="4C3E515A" w14:textId="77777777" w:rsidR="00E10E0E" w:rsidRDefault="003258D4">
                  <w:pPr>
                    <w:spacing w:before="4" w:after="5" w:line="249" w:lineRule="exact"/>
                    <w:textAlignment w:val="baseline"/>
                    <w:rPr>
                      <w:rFonts w:eastAsia="Times New Roman"/>
                      <w:color w:val="000000"/>
                    </w:rPr>
                  </w:pPr>
                  <w:r>
                    <w:rPr>
                      <w:rFonts w:eastAsia="Times New Roman"/>
                      <w:color w:val="000000"/>
                    </w:rPr>
                    <w:t>Page 2 of 5</w:t>
                  </w:r>
                </w:p>
              </w:txbxContent>
            </v:textbox>
            <w10:wrap type="square" anchorx="page" anchory="page"/>
          </v:shape>
        </w:pict>
      </w:r>
    </w:p>
    <w:p w14:paraId="6FB3C056" w14:textId="77777777" w:rsidR="00E10E0E" w:rsidRDefault="00E10E0E">
      <w:pPr>
        <w:sectPr w:rsidR="00E10E0E">
          <w:pgSz w:w="11904" w:h="16843"/>
          <w:pgMar w:top="752" w:right="1040" w:bottom="890" w:left="1013" w:header="720" w:footer="720" w:gutter="0"/>
          <w:cols w:space="720"/>
        </w:sectPr>
      </w:pPr>
    </w:p>
    <w:p w14:paraId="5DE6A4CB" w14:textId="77777777" w:rsidR="00E10E0E" w:rsidRDefault="003258D4">
      <w:pPr>
        <w:spacing w:before="3" w:after="799" w:line="188" w:lineRule="exact"/>
        <w:jc w:val="center"/>
        <w:textAlignment w:val="baseline"/>
        <w:rPr>
          <w:rFonts w:eastAsia="Times New Roman"/>
          <w:color w:val="000000"/>
          <w:sz w:val="16"/>
        </w:rPr>
      </w:pPr>
      <w:r>
        <w:rPr>
          <w:rFonts w:eastAsia="Times New Roman"/>
          <w:color w:val="000000"/>
          <w:sz w:val="16"/>
        </w:rPr>
        <w:lastRenderedPageBreak/>
        <w:t>***** Approved by AIP Authority on Fri Feb 10</w:t>
      </w:r>
      <w:proofErr w:type="gramStart"/>
      <w:r>
        <w:rPr>
          <w:rFonts w:eastAsia="Times New Roman"/>
          <w:color w:val="000000"/>
          <w:sz w:val="16"/>
        </w:rPr>
        <w:t xml:space="preserve"> 2023</w:t>
      </w:r>
      <w:proofErr w:type="gramEnd"/>
      <w:r>
        <w:rPr>
          <w:rFonts w:eastAsia="Times New Roman"/>
          <w:color w:val="000000"/>
          <w:sz w:val="16"/>
        </w:rPr>
        <w:t xml:space="preserve"> 11:52:02 GMT+1 100 (AEDT) *****</w:t>
      </w:r>
    </w:p>
    <w:p w14:paraId="744CDBD5" w14:textId="77777777" w:rsidR="00E10E0E" w:rsidRDefault="00E10E0E">
      <w:pPr>
        <w:spacing w:before="3" w:after="799" w:line="188" w:lineRule="exact"/>
        <w:sectPr w:rsidR="00E10E0E">
          <w:pgSz w:w="11904" w:h="16843"/>
          <w:pgMar w:top="1040" w:right="3023" w:bottom="867" w:left="2741" w:header="720" w:footer="720" w:gutter="0"/>
          <w:cols w:space="720"/>
        </w:sectPr>
      </w:pPr>
    </w:p>
    <w:p w14:paraId="439A5D49" w14:textId="77777777" w:rsidR="00E10E0E" w:rsidRDefault="003258D4">
      <w:pPr>
        <w:spacing w:before="3" w:line="403" w:lineRule="exact"/>
        <w:textAlignment w:val="baseline"/>
        <w:rPr>
          <w:rFonts w:ascii="Tahoma" w:eastAsia="Tahoma" w:hAnsi="Tahoma"/>
          <w:color w:val="000000"/>
          <w:spacing w:val="3"/>
          <w:sz w:val="33"/>
        </w:rPr>
      </w:pPr>
      <w:r>
        <w:rPr>
          <w:rFonts w:ascii="Tahoma" w:eastAsia="Tahoma" w:hAnsi="Tahoma"/>
          <w:color w:val="000000"/>
          <w:spacing w:val="3"/>
          <w:sz w:val="33"/>
        </w:rPr>
        <w:t>Building Australian industry capability</w:t>
      </w:r>
    </w:p>
    <w:p w14:paraId="13F98A5F" w14:textId="77777777" w:rsidR="00E10E0E" w:rsidRDefault="003258D4">
      <w:pPr>
        <w:spacing w:before="351" w:line="192" w:lineRule="exact"/>
        <w:textAlignment w:val="baseline"/>
        <w:rPr>
          <w:rFonts w:ascii="Tahoma" w:eastAsia="Tahoma" w:hAnsi="Tahoma"/>
          <w:color w:val="000000"/>
          <w:spacing w:val="-3"/>
          <w:sz w:val="16"/>
        </w:rPr>
      </w:pPr>
      <w:r>
        <w:rPr>
          <w:rFonts w:ascii="Tahoma" w:eastAsia="Tahoma" w:hAnsi="Tahoma"/>
          <w:color w:val="000000"/>
          <w:spacing w:val="-3"/>
          <w:sz w:val="16"/>
        </w:rPr>
        <w:t>Supplier capability development actions:</w:t>
      </w:r>
    </w:p>
    <w:p w14:paraId="673E119C" w14:textId="77777777" w:rsidR="00E10E0E" w:rsidRDefault="003258D4">
      <w:pPr>
        <w:spacing w:before="100" w:line="221" w:lineRule="exact"/>
        <w:ind w:left="576"/>
        <w:textAlignment w:val="baseline"/>
        <w:rPr>
          <w:rFonts w:ascii="Tahoma" w:eastAsia="Tahoma" w:hAnsi="Tahoma"/>
          <w:color w:val="000000"/>
          <w:sz w:val="16"/>
        </w:rPr>
      </w:pPr>
      <w:r>
        <w:rPr>
          <w:rFonts w:ascii="Tahoma" w:eastAsia="Tahoma" w:hAnsi="Tahoma"/>
          <w:color w:val="000000"/>
          <w:sz w:val="16"/>
        </w:rPr>
        <w:t xml:space="preserve">Recommend suppliers undertake training and/or accreditation </w:t>
      </w:r>
      <w:r>
        <w:rPr>
          <w:rFonts w:ascii="Tahoma" w:eastAsia="Tahoma" w:hAnsi="Tahoma"/>
          <w:color w:val="000000"/>
          <w:sz w:val="16"/>
        </w:rPr>
        <w:br/>
        <w:t>Encourage joint ventures and alliances between suppliers</w:t>
      </w:r>
    </w:p>
    <w:p w14:paraId="5336893A" w14:textId="77777777" w:rsidR="00E10E0E" w:rsidRDefault="003258D4">
      <w:pPr>
        <w:spacing w:before="188" w:line="191" w:lineRule="exact"/>
        <w:textAlignment w:val="baseline"/>
        <w:rPr>
          <w:rFonts w:ascii="Tahoma" w:eastAsia="Tahoma" w:hAnsi="Tahoma"/>
          <w:color w:val="000000"/>
          <w:spacing w:val="-3"/>
          <w:sz w:val="16"/>
        </w:rPr>
      </w:pPr>
      <w:r>
        <w:rPr>
          <w:rFonts w:ascii="Tahoma" w:eastAsia="Tahoma" w:hAnsi="Tahoma"/>
          <w:color w:val="000000"/>
          <w:spacing w:val="-3"/>
          <w:sz w:val="16"/>
        </w:rPr>
        <w:t>Global supply chain integration actions:</w:t>
      </w:r>
    </w:p>
    <w:p w14:paraId="6E3B6410" w14:textId="77777777" w:rsidR="00E10E0E" w:rsidRDefault="003258D4">
      <w:pPr>
        <w:spacing w:line="360" w:lineRule="exact"/>
        <w:ind w:firstLine="576"/>
        <w:textAlignment w:val="baseline"/>
        <w:rPr>
          <w:rFonts w:ascii="Tahoma" w:eastAsia="Tahoma" w:hAnsi="Tahoma"/>
          <w:color w:val="000000"/>
          <w:sz w:val="16"/>
        </w:rPr>
      </w:pPr>
      <w:r>
        <w:rPr>
          <w:rFonts w:ascii="Tahoma" w:eastAsia="Tahoma" w:hAnsi="Tahoma"/>
          <w:color w:val="000000"/>
          <w:sz w:val="16"/>
        </w:rPr>
        <w:t xml:space="preserve">Provide references for high performing suppliers </w:t>
      </w:r>
      <w:r>
        <w:rPr>
          <w:rFonts w:ascii="Tahoma" w:eastAsia="Tahoma" w:hAnsi="Tahoma"/>
          <w:color w:val="000000"/>
          <w:sz w:val="16"/>
        </w:rPr>
        <w:br/>
        <w:t>Feedback process for unsuccessful bidders:</w:t>
      </w:r>
    </w:p>
    <w:p w14:paraId="777AAC86" w14:textId="77777777" w:rsidR="00E10E0E" w:rsidRDefault="003258D4">
      <w:pPr>
        <w:spacing w:before="104" w:after="9705" w:line="219" w:lineRule="exact"/>
        <w:textAlignment w:val="baseline"/>
        <w:rPr>
          <w:rFonts w:ascii="Tahoma" w:eastAsia="Tahoma" w:hAnsi="Tahoma"/>
          <w:color w:val="000000"/>
          <w:spacing w:val="-3"/>
          <w:sz w:val="16"/>
        </w:rPr>
      </w:pPr>
      <w:r>
        <w:rPr>
          <w:rFonts w:ascii="Tahoma" w:eastAsia="Tahoma" w:hAnsi="Tahoma"/>
          <w:color w:val="000000"/>
          <w:spacing w:val="-3"/>
          <w:sz w:val="16"/>
        </w:rPr>
        <w:t>Following a tender activity, Santos will offer unsuccessful tenderers, in writing, the opportunity to meet to provide appropriate feedback. Such feedback will typi</w:t>
      </w:r>
      <w:r>
        <w:rPr>
          <w:rFonts w:ascii="Tahoma" w:eastAsia="Tahoma" w:hAnsi="Tahoma"/>
          <w:color w:val="000000"/>
          <w:spacing w:val="-3"/>
          <w:sz w:val="16"/>
        </w:rPr>
        <w:t>cally be communicated verbally and identify strengths and weaknesses, issues over capacity and capability and improvement areas for consideration. The intent of this feedback is to share information that the entity can use to improve its skillsets and comp</w:t>
      </w:r>
      <w:r>
        <w:rPr>
          <w:rFonts w:ascii="Tahoma" w:eastAsia="Tahoma" w:hAnsi="Tahoma"/>
          <w:color w:val="000000"/>
          <w:spacing w:val="-3"/>
          <w:sz w:val="16"/>
        </w:rPr>
        <w:t>etitiveness. Should an entity request, Santos will communicate and provide such feedback in writing.</w:t>
      </w:r>
    </w:p>
    <w:p w14:paraId="3839947B" w14:textId="77777777" w:rsidR="00E10E0E" w:rsidRDefault="00E10E0E">
      <w:pPr>
        <w:spacing w:before="104" w:after="9705" w:line="219" w:lineRule="exact"/>
        <w:sectPr w:rsidR="00E10E0E">
          <w:type w:val="continuous"/>
          <w:pgSz w:w="11904" w:h="16843"/>
          <w:pgMar w:top="1040" w:right="1462" w:bottom="867" w:left="1042" w:header="720" w:footer="720" w:gutter="0"/>
          <w:cols w:space="720"/>
        </w:sectPr>
      </w:pPr>
    </w:p>
    <w:p w14:paraId="1401F9A5" w14:textId="77777777" w:rsidR="00E10E0E" w:rsidRDefault="003258D4">
      <w:pPr>
        <w:spacing w:before="4" w:line="249" w:lineRule="exact"/>
        <w:textAlignment w:val="baseline"/>
        <w:rPr>
          <w:rFonts w:eastAsia="Times New Roman"/>
          <w:color w:val="000000"/>
          <w:spacing w:val="-1"/>
        </w:rPr>
      </w:pPr>
      <w:r>
        <w:rPr>
          <w:rFonts w:eastAsia="Times New Roman"/>
          <w:color w:val="000000"/>
          <w:spacing w:val="-1"/>
        </w:rPr>
        <w:t>Page 3 of 5</w:t>
      </w:r>
    </w:p>
    <w:p w14:paraId="2AD2E2F1" w14:textId="77777777" w:rsidR="00E10E0E" w:rsidRDefault="00E10E0E">
      <w:pPr>
        <w:sectPr w:rsidR="00E10E0E">
          <w:type w:val="continuous"/>
          <w:pgSz w:w="11904" w:h="16843"/>
          <w:pgMar w:top="1040" w:right="1034" w:bottom="867" w:left="9770" w:header="720" w:footer="720" w:gutter="0"/>
          <w:cols w:space="720"/>
        </w:sectPr>
      </w:pPr>
    </w:p>
    <w:p w14:paraId="775913A2" w14:textId="77777777" w:rsidR="00E10E0E" w:rsidRDefault="003258D4">
      <w:pPr>
        <w:spacing w:before="3" w:line="188" w:lineRule="exact"/>
        <w:ind w:right="36"/>
        <w:jc w:val="center"/>
        <w:textAlignment w:val="baseline"/>
        <w:rPr>
          <w:rFonts w:eastAsia="Times New Roman"/>
          <w:color w:val="000000"/>
          <w:spacing w:val="1"/>
          <w:sz w:val="16"/>
        </w:rPr>
      </w:pPr>
      <w:r>
        <w:rPr>
          <w:rFonts w:eastAsia="Times New Roman"/>
          <w:color w:val="000000"/>
          <w:spacing w:val="1"/>
          <w:sz w:val="16"/>
        </w:rPr>
        <w:lastRenderedPageBreak/>
        <w:t>***** Approved by AIP Authority on Fri Feb 10</w:t>
      </w:r>
      <w:proofErr w:type="gramStart"/>
      <w:r>
        <w:rPr>
          <w:rFonts w:eastAsia="Times New Roman"/>
          <w:color w:val="000000"/>
          <w:spacing w:val="1"/>
          <w:sz w:val="16"/>
        </w:rPr>
        <w:t xml:space="preserve"> 2023</w:t>
      </w:r>
      <w:proofErr w:type="gramEnd"/>
      <w:r>
        <w:rPr>
          <w:rFonts w:eastAsia="Times New Roman"/>
          <w:color w:val="000000"/>
          <w:spacing w:val="1"/>
          <w:sz w:val="16"/>
        </w:rPr>
        <w:t xml:space="preserve"> 11:52:02 GMT+1 100 (AEDT) *****</w:t>
      </w:r>
    </w:p>
    <w:p w14:paraId="2F53371F" w14:textId="77777777" w:rsidR="00E10E0E" w:rsidRDefault="003258D4">
      <w:pPr>
        <w:spacing w:before="890" w:after="111" w:line="360" w:lineRule="exact"/>
        <w:ind w:left="144" w:right="936"/>
        <w:textAlignment w:val="baseline"/>
        <w:rPr>
          <w:rFonts w:ascii="Tahoma" w:eastAsia="Tahoma" w:hAnsi="Tahoma"/>
          <w:color w:val="000000"/>
          <w:sz w:val="33"/>
        </w:rPr>
      </w:pPr>
      <w:r>
        <w:rPr>
          <w:rFonts w:ascii="Tahoma" w:eastAsia="Tahoma" w:hAnsi="Tahoma"/>
          <w:color w:val="000000"/>
          <w:sz w:val="33"/>
        </w:rPr>
        <w:t>Australian Industry Participation Plan Summary - Operations Phase</w:t>
      </w:r>
    </w:p>
    <w:p w14:paraId="2676711C" w14:textId="77777777" w:rsidR="00E10E0E" w:rsidRDefault="003258D4">
      <w:pPr>
        <w:spacing w:before="116" w:line="196" w:lineRule="exact"/>
        <w:ind w:right="36"/>
        <w:textAlignment w:val="baseline"/>
        <w:rPr>
          <w:rFonts w:ascii="Arial" w:eastAsia="Arial" w:hAnsi="Arial"/>
          <w:b/>
          <w:color w:val="000000"/>
          <w:spacing w:val="-4"/>
          <w:sz w:val="17"/>
        </w:rPr>
      </w:pPr>
      <w:r>
        <w:pict w14:anchorId="4F50EBF8">
          <v:line id="_x0000_s1026" style="position:absolute;z-index:251651584;mso-position-horizontal-relative:page;mso-position-vertical-relative:page" from="43.9pt,148.55pt" to="538.15pt,148.55pt" strokeweight="1.2pt">
            <w10:wrap anchorx="page" anchory="page"/>
          </v:line>
        </w:pict>
      </w:r>
      <w:r>
        <w:rPr>
          <w:rFonts w:ascii="Arial" w:eastAsia="Arial" w:hAnsi="Arial"/>
          <w:b/>
          <w:color w:val="000000"/>
          <w:spacing w:val="-4"/>
          <w:sz w:val="17"/>
        </w:rPr>
        <w:t xml:space="preserve">Nominated facility operator: </w:t>
      </w:r>
      <w:r>
        <w:rPr>
          <w:rFonts w:ascii="Tahoma" w:eastAsia="Tahoma" w:hAnsi="Tahoma"/>
          <w:color w:val="000000"/>
          <w:spacing w:val="-4"/>
          <w:sz w:val="16"/>
        </w:rPr>
        <w:t>Hunter Gas Pipeline Pty Ltd</w:t>
      </w:r>
    </w:p>
    <w:p w14:paraId="28DE18A3" w14:textId="77777777" w:rsidR="00E10E0E" w:rsidRDefault="003258D4">
      <w:pPr>
        <w:spacing w:before="325" w:line="403" w:lineRule="exact"/>
        <w:ind w:left="144" w:right="36"/>
        <w:textAlignment w:val="baseline"/>
        <w:rPr>
          <w:rFonts w:ascii="Tahoma" w:eastAsia="Tahoma" w:hAnsi="Tahoma"/>
          <w:color w:val="000000"/>
          <w:sz w:val="33"/>
        </w:rPr>
      </w:pPr>
      <w:r>
        <w:rPr>
          <w:rFonts w:ascii="Tahoma" w:eastAsia="Tahoma" w:hAnsi="Tahoma"/>
          <w:color w:val="000000"/>
          <w:sz w:val="33"/>
        </w:rPr>
        <w:t>Facility details</w:t>
      </w:r>
    </w:p>
    <w:p w14:paraId="6B63FA68" w14:textId="77777777" w:rsidR="00E10E0E" w:rsidRDefault="003258D4">
      <w:pPr>
        <w:spacing w:before="351" w:line="192" w:lineRule="exact"/>
        <w:ind w:left="144" w:right="36"/>
        <w:textAlignment w:val="baseline"/>
        <w:rPr>
          <w:rFonts w:ascii="Tahoma" w:eastAsia="Tahoma" w:hAnsi="Tahoma"/>
          <w:color w:val="000000"/>
          <w:spacing w:val="-1"/>
          <w:sz w:val="16"/>
        </w:rPr>
      </w:pPr>
      <w:r>
        <w:rPr>
          <w:rFonts w:ascii="Tahoma" w:eastAsia="Tahoma" w:hAnsi="Tahoma"/>
          <w:color w:val="000000"/>
          <w:spacing w:val="-1"/>
          <w:sz w:val="16"/>
        </w:rPr>
        <w:t>Name: Hunter Gas Pipeline</w:t>
      </w:r>
    </w:p>
    <w:p w14:paraId="758A55C6" w14:textId="77777777" w:rsidR="00E10E0E" w:rsidRDefault="003258D4">
      <w:pPr>
        <w:spacing w:before="130" w:line="191" w:lineRule="exact"/>
        <w:ind w:left="144" w:right="36"/>
        <w:textAlignment w:val="baseline"/>
        <w:rPr>
          <w:rFonts w:ascii="Tahoma" w:eastAsia="Tahoma" w:hAnsi="Tahoma"/>
          <w:color w:val="000000"/>
          <w:sz w:val="16"/>
        </w:rPr>
      </w:pPr>
      <w:r>
        <w:rPr>
          <w:rFonts w:ascii="Tahoma" w:eastAsia="Tahoma" w:hAnsi="Tahoma"/>
          <w:color w:val="000000"/>
          <w:sz w:val="16"/>
        </w:rPr>
        <w:t xml:space="preserve">Location: Stage 1 – Narrabri to </w:t>
      </w:r>
      <w:proofErr w:type="spellStart"/>
      <w:r>
        <w:rPr>
          <w:rFonts w:ascii="Tahoma" w:eastAsia="Tahoma" w:hAnsi="Tahoma"/>
          <w:color w:val="000000"/>
          <w:sz w:val="16"/>
        </w:rPr>
        <w:t>Hexham</w:t>
      </w:r>
      <w:proofErr w:type="spellEnd"/>
      <w:r>
        <w:rPr>
          <w:rFonts w:ascii="Tahoma" w:eastAsia="Tahoma" w:hAnsi="Tahoma"/>
          <w:color w:val="000000"/>
          <w:sz w:val="16"/>
        </w:rPr>
        <w:t xml:space="preserve"> 413km. Stage 2 – Narrabri to </w:t>
      </w:r>
      <w:proofErr w:type="spellStart"/>
      <w:r>
        <w:rPr>
          <w:rFonts w:ascii="Tahoma" w:eastAsia="Tahoma" w:hAnsi="Tahoma"/>
          <w:color w:val="000000"/>
          <w:sz w:val="16"/>
        </w:rPr>
        <w:t>Wallumbilla</w:t>
      </w:r>
      <w:proofErr w:type="spellEnd"/>
      <w:r>
        <w:rPr>
          <w:rFonts w:ascii="Tahoma" w:eastAsia="Tahoma" w:hAnsi="Tahoma"/>
          <w:color w:val="000000"/>
          <w:sz w:val="16"/>
        </w:rPr>
        <w:t xml:space="preserve"> 420km</w:t>
      </w:r>
    </w:p>
    <w:p w14:paraId="57097FA5" w14:textId="77777777" w:rsidR="00E10E0E" w:rsidRDefault="003258D4">
      <w:pPr>
        <w:spacing w:before="150" w:line="191" w:lineRule="exact"/>
        <w:ind w:left="144" w:right="36"/>
        <w:textAlignment w:val="baseline"/>
        <w:rPr>
          <w:rFonts w:ascii="Tahoma" w:eastAsia="Tahoma" w:hAnsi="Tahoma"/>
          <w:color w:val="000000"/>
          <w:spacing w:val="-3"/>
          <w:sz w:val="16"/>
        </w:rPr>
      </w:pPr>
      <w:r>
        <w:rPr>
          <w:rFonts w:ascii="Tahoma" w:eastAsia="Tahoma" w:hAnsi="Tahoma"/>
          <w:color w:val="000000"/>
          <w:spacing w:val="-3"/>
          <w:sz w:val="16"/>
        </w:rPr>
        <w:t>Type: Other productive facility</w:t>
      </w:r>
    </w:p>
    <w:p w14:paraId="2272BA61" w14:textId="77777777" w:rsidR="00E10E0E" w:rsidRDefault="003258D4">
      <w:pPr>
        <w:spacing w:before="393" w:line="404" w:lineRule="exact"/>
        <w:ind w:left="144" w:right="36"/>
        <w:textAlignment w:val="baseline"/>
        <w:rPr>
          <w:rFonts w:ascii="Tahoma" w:eastAsia="Tahoma" w:hAnsi="Tahoma"/>
          <w:color w:val="000000"/>
          <w:spacing w:val="6"/>
          <w:sz w:val="33"/>
        </w:rPr>
      </w:pPr>
      <w:r>
        <w:rPr>
          <w:rFonts w:ascii="Tahoma" w:eastAsia="Tahoma" w:hAnsi="Tahoma"/>
          <w:color w:val="000000"/>
          <w:spacing w:val="6"/>
          <w:sz w:val="33"/>
        </w:rPr>
        <w:t>Key goods and services</w:t>
      </w:r>
    </w:p>
    <w:p w14:paraId="2664E21F" w14:textId="77777777" w:rsidR="00E10E0E" w:rsidRDefault="003258D4">
      <w:pPr>
        <w:spacing w:before="351" w:after="182" w:line="191" w:lineRule="exact"/>
        <w:ind w:left="144" w:right="36"/>
        <w:textAlignment w:val="baseline"/>
        <w:rPr>
          <w:rFonts w:ascii="Tahoma" w:eastAsia="Tahoma" w:hAnsi="Tahoma"/>
          <w:color w:val="000000"/>
          <w:spacing w:val="-4"/>
          <w:sz w:val="16"/>
        </w:rPr>
      </w:pPr>
      <w:r>
        <w:rPr>
          <w:rFonts w:ascii="Tahoma" w:eastAsia="Tahoma" w:hAnsi="Tahoma"/>
          <w:color w:val="000000"/>
          <w:spacing w:val="-4"/>
          <w:sz w:val="16"/>
        </w:rPr>
        <w:t>Indicative list of key goods and services to be acquired for the new facility:</w:t>
      </w:r>
    </w:p>
    <w:tbl>
      <w:tblPr>
        <w:tblW w:w="0" w:type="auto"/>
        <w:tblLayout w:type="fixed"/>
        <w:tblCellMar>
          <w:left w:w="0" w:type="dxa"/>
          <w:right w:w="0" w:type="dxa"/>
        </w:tblCellMar>
        <w:tblLook w:val="0000" w:firstRow="0" w:lastRow="0" w:firstColumn="0" w:lastColumn="0" w:noHBand="0" w:noVBand="0"/>
      </w:tblPr>
      <w:tblGrid>
        <w:gridCol w:w="3912"/>
        <w:gridCol w:w="2940"/>
        <w:gridCol w:w="3228"/>
      </w:tblGrid>
      <w:tr w:rsidR="00E10E0E" w14:paraId="12B15020" w14:textId="77777777">
        <w:tblPrEx>
          <w:tblCellMar>
            <w:top w:w="0" w:type="dxa"/>
            <w:bottom w:w="0" w:type="dxa"/>
          </w:tblCellMar>
        </w:tblPrEx>
        <w:trPr>
          <w:trHeight w:hRule="exact" w:val="652"/>
        </w:trPr>
        <w:tc>
          <w:tcPr>
            <w:tcW w:w="6852" w:type="dxa"/>
            <w:gridSpan w:val="2"/>
          </w:tcPr>
          <w:p w14:paraId="074392A9" w14:textId="77777777" w:rsidR="00E10E0E" w:rsidRDefault="003258D4">
            <w:pPr>
              <w:spacing w:line="145" w:lineRule="exact"/>
              <w:ind w:right="156"/>
              <w:jc w:val="right"/>
              <w:textAlignment w:val="baseline"/>
              <w:rPr>
                <w:rFonts w:ascii="Arial" w:eastAsia="Arial" w:hAnsi="Arial"/>
                <w:b/>
                <w:color w:val="000000"/>
                <w:sz w:val="17"/>
              </w:rPr>
            </w:pPr>
            <w:r>
              <w:rPr>
                <w:rFonts w:ascii="Arial" w:eastAsia="Arial" w:hAnsi="Arial"/>
                <w:b/>
                <w:color w:val="000000"/>
                <w:sz w:val="17"/>
              </w:rPr>
              <w:t>Opportunities for</w:t>
            </w:r>
          </w:p>
          <w:p w14:paraId="465E173D" w14:textId="77777777" w:rsidR="00E10E0E" w:rsidRDefault="003258D4">
            <w:pPr>
              <w:spacing w:line="124" w:lineRule="exact"/>
              <w:ind w:right="1866"/>
              <w:jc w:val="right"/>
              <w:textAlignment w:val="baseline"/>
              <w:rPr>
                <w:rFonts w:ascii="Arial" w:eastAsia="Arial" w:hAnsi="Arial"/>
                <w:b/>
                <w:color w:val="000000"/>
                <w:sz w:val="17"/>
              </w:rPr>
            </w:pPr>
            <w:r>
              <w:rPr>
                <w:rFonts w:ascii="Arial" w:eastAsia="Arial" w:hAnsi="Arial"/>
                <w:b/>
                <w:color w:val="000000"/>
                <w:sz w:val="17"/>
              </w:rPr>
              <w:t>Opportunities for</w:t>
            </w:r>
          </w:p>
          <w:p w14:paraId="22AE61B1" w14:textId="77777777" w:rsidR="00E10E0E" w:rsidRDefault="003258D4">
            <w:pPr>
              <w:tabs>
                <w:tab w:val="left" w:pos="3600"/>
                <w:tab w:val="left" w:pos="5472"/>
              </w:tabs>
              <w:spacing w:line="188" w:lineRule="exact"/>
              <w:ind w:right="246"/>
              <w:jc w:val="right"/>
              <w:textAlignment w:val="baseline"/>
              <w:rPr>
                <w:rFonts w:ascii="Arial" w:eastAsia="Arial" w:hAnsi="Arial"/>
                <w:b/>
                <w:color w:val="000000"/>
                <w:spacing w:val="-3"/>
                <w:sz w:val="17"/>
              </w:rPr>
            </w:pPr>
            <w:r>
              <w:rPr>
                <w:rFonts w:ascii="Arial" w:eastAsia="Arial" w:hAnsi="Arial"/>
                <w:b/>
                <w:color w:val="000000"/>
                <w:spacing w:val="-3"/>
                <w:sz w:val="17"/>
              </w:rPr>
              <w:t>Key goods and services</w:t>
            </w:r>
            <w:r>
              <w:rPr>
                <w:rFonts w:ascii="Arial" w:eastAsia="Arial" w:hAnsi="Arial"/>
                <w:b/>
                <w:color w:val="000000"/>
                <w:spacing w:val="-3"/>
                <w:sz w:val="17"/>
              </w:rPr>
              <w:tab/>
              <w:t xml:space="preserve">Australian entities </w:t>
            </w:r>
            <w:r>
              <w:rPr>
                <w:rFonts w:ascii="Arial" w:eastAsia="Arial" w:hAnsi="Arial"/>
                <w:b/>
                <w:color w:val="000000"/>
                <w:spacing w:val="-3"/>
                <w:sz w:val="12"/>
              </w:rPr>
              <w:t>*</w:t>
            </w:r>
            <w:r>
              <w:rPr>
                <w:rFonts w:ascii="Arial" w:eastAsia="Arial" w:hAnsi="Arial"/>
                <w:b/>
                <w:color w:val="000000"/>
                <w:spacing w:val="-3"/>
                <w:sz w:val="12"/>
              </w:rPr>
              <w:tab/>
            </w:r>
            <w:r>
              <w:rPr>
                <w:rFonts w:ascii="Arial" w:eastAsia="Arial" w:hAnsi="Arial"/>
                <w:b/>
                <w:color w:val="000000"/>
                <w:spacing w:val="-3"/>
                <w:sz w:val="17"/>
              </w:rPr>
              <w:t>non-Australian</w:t>
            </w:r>
          </w:p>
          <w:p w14:paraId="16E697AC" w14:textId="77777777" w:rsidR="00E10E0E" w:rsidRDefault="003258D4">
            <w:pPr>
              <w:spacing w:after="3" w:line="175" w:lineRule="exact"/>
              <w:ind w:right="516"/>
              <w:jc w:val="right"/>
              <w:textAlignment w:val="baseline"/>
              <w:rPr>
                <w:rFonts w:ascii="Arial" w:eastAsia="Arial" w:hAnsi="Arial"/>
                <w:b/>
                <w:color w:val="000000"/>
                <w:sz w:val="17"/>
              </w:rPr>
            </w:pPr>
            <w:r>
              <w:rPr>
                <w:rFonts w:ascii="Arial" w:eastAsia="Arial" w:hAnsi="Arial"/>
                <w:b/>
                <w:color w:val="000000"/>
                <w:sz w:val="17"/>
              </w:rPr>
              <w:t>entities</w:t>
            </w:r>
          </w:p>
        </w:tc>
        <w:tc>
          <w:tcPr>
            <w:tcW w:w="3228" w:type="dxa"/>
          </w:tcPr>
          <w:p w14:paraId="27556931" w14:textId="77777777" w:rsidR="00E10E0E" w:rsidRDefault="003258D4">
            <w:pPr>
              <w:spacing w:before="73" w:after="123" w:line="221" w:lineRule="exact"/>
              <w:ind w:left="144" w:right="648"/>
              <w:textAlignment w:val="baseline"/>
              <w:rPr>
                <w:rFonts w:ascii="Arial" w:eastAsia="Arial" w:hAnsi="Arial"/>
                <w:b/>
                <w:color w:val="000000"/>
                <w:spacing w:val="-7"/>
                <w:sz w:val="17"/>
              </w:rPr>
            </w:pPr>
            <w:r>
              <w:rPr>
                <w:rFonts w:ascii="Arial" w:eastAsia="Arial" w:hAnsi="Arial"/>
                <w:b/>
                <w:color w:val="000000"/>
                <w:spacing w:val="-7"/>
                <w:sz w:val="17"/>
              </w:rPr>
              <w:t>Explanation for no opportunities for Australian entities</w:t>
            </w:r>
          </w:p>
        </w:tc>
      </w:tr>
      <w:tr w:rsidR="00E10E0E" w14:paraId="60F181D3" w14:textId="77777777">
        <w:tblPrEx>
          <w:tblCellMar>
            <w:top w:w="0" w:type="dxa"/>
            <w:bottom w:w="0" w:type="dxa"/>
          </w:tblCellMar>
        </w:tblPrEx>
        <w:trPr>
          <w:trHeight w:hRule="exact" w:val="2698"/>
        </w:trPr>
        <w:tc>
          <w:tcPr>
            <w:tcW w:w="3912" w:type="dxa"/>
          </w:tcPr>
          <w:p w14:paraId="375B8E81" w14:textId="77777777" w:rsidR="00E10E0E" w:rsidRDefault="003258D4">
            <w:pPr>
              <w:spacing w:line="207" w:lineRule="exact"/>
              <w:ind w:left="144" w:right="684"/>
              <w:textAlignment w:val="baseline"/>
              <w:rPr>
                <w:rFonts w:ascii="Tahoma" w:eastAsia="Tahoma" w:hAnsi="Tahoma"/>
                <w:color w:val="000000"/>
                <w:spacing w:val="-5"/>
                <w:sz w:val="16"/>
              </w:rPr>
            </w:pPr>
            <w:r>
              <w:rPr>
                <w:rFonts w:ascii="Tahoma" w:eastAsia="Tahoma" w:hAnsi="Tahoma"/>
                <w:color w:val="000000"/>
                <w:spacing w:val="-5"/>
                <w:sz w:val="16"/>
              </w:rPr>
              <w:t>Pipeline maintenance (pigging, non-destructive testing, cathodic protection)</w:t>
            </w:r>
          </w:p>
          <w:p w14:paraId="4E76AB27" w14:textId="77777777" w:rsidR="00E10E0E" w:rsidRDefault="003258D4">
            <w:pPr>
              <w:spacing w:line="221" w:lineRule="exact"/>
              <w:ind w:left="144" w:right="684"/>
              <w:jc w:val="both"/>
              <w:textAlignment w:val="baseline"/>
              <w:rPr>
                <w:rFonts w:ascii="Tahoma" w:eastAsia="Tahoma" w:hAnsi="Tahoma"/>
                <w:color w:val="000000"/>
                <w:sz w:val="16"/>
              </w:rPr>
            </w:pPr>
            <w:r>
              <w:rPr>
                <w:rFonts w:ascii="Tahoma" w:eastAsia="Tahoma" w:hAnsi="Tahoma"/>
                <w:color w:val="000000"/>
                <w:sz w:val="16"/>
              </w:rPr>
              <w:t>Pipeline facility maintenance (mechanical and electrical services)</w:t>
            </w:r>
          </w:p>
          <w:p w14:paraId="3990CB2A" w14:textId="77777777" w:rsidR="00E10E0E" w:rsidRDefault="003258D4">
            <w:pPr>
              <w:spacing w:line="220" w:lineRule="exact"/>
              <w:ind w:left="144" w:right="684"/>
              <w:jc w:val="both"/>
              <w:textAlignment w:val="baseline"/>
              <w:rPr>
                <w:rFonts w:ascii="Tahoma" w:eastAsia="Tahoma" w:hAnsi="Tahoma"/>
                <w:color w:val="000000"/>
                <w:spacing w:val="-4"/>
                <w:sz w:val="16"/>
              </w:rPr>
            </w:pPr>
            <w:r>
              <w:rPr>
                <w:rFonts w:ascii="Tahoma" w:eastAsia="Tahoma" w:hAnsi="Tahoma"/>
                <w:color w:val="000000"/>
                <w:spacing w:val="-4"/>
                <w:sz w:val="16"/>
              </w:rPr>
              <w:t>Right of way maintenance (fencing, mulching, mowing, ad-hoc civils, security)</w:t>
            </w:r>
          </w:p>
          <w:p w14:paraId="02CED57D" w14:textId="77777777" w:rsidR="00E10E0E" w:rsidRDefault="003258D4">
            <w:pPr>
              <w:spacing w:before="193" w:line="343" w:lineRule="exact"/>
              <w:ind w:left="144" w:right="216"/>
              <w:textAlignment w:val="baseline"/>
              <w:rPr>
                <w:rFonts w:ascii="Tahoma" w:eastAsia="Tahoma" w:hAnsi="Tahoma"/>
                <w:color w:val="000000"/>
                <w:sz w:val="8"/>
                <w:vertAlign w:val="superscript"/>
              </w:rPr>
            </w:pPr>
            <w:r>
              <w:rPr>
                <w:rFonts w:ascii="Tahoma" w:eastAsia="Tahoma" w:hAnsi="Tahoma"/>
                <w:color w:val="000000"/>
                <w:sz w:val="8"/>
                <w:vertAlign w:val="superscript"/>
              </w:rPr>
              <w:t>*</w:t>
            </w:r>
            <w:r>
              <w:rPr>
                <w:rFonts w:ascii="Tahoma" w:eastAsia="Tahoma" w:hAnsi="Tahoma"/>
                <w:color w:val="000000"/>
                <w:sz w:val="16"/>
              </w:rPr>
              <w:t>An Australian entity is an entity with an ABN or ACN Facility standards:</w:t>
            </w:r>
          </w:p>
          <w:p w14:paraId="53E0DDF9" w14:textId="77777777" w:rsidR="00E10E0E" w:rsidRDefault="003258D4">
            <w:pPr>
              <w:spacing w:before="80" w:line="219" w:lineRule="exact"/>
              <w:ind w:left="792"/>
              <w:textAlignment w:val="baseline"/>
              <w:rPr>
                <w:rFonts w:ascii="Tahoma" w:eastAsia="Tahoma" w:hAnsi="Tahoma"/>
                <w:color w:val="000000"/>
                <w:sz w:val="16"/>
              </w:rPr>
            </w:pPr>
            <w:r>
              <w:rPr>
                <w:rFonts w:ascii="Tahoma" w:eastAsia="Tahoma" w:hAnsi="Tahoma"/>
                <w:color w:val="000000"/>
                <w:sz w:val="16"/>
              </w:rPr>
              <w:t xml:space="preserve">Australian </w:t>
            </w:r>
            <w:r>
              <w:rPr>
                <w:rFonts w:ascii="Tahoma" w:eastAsia="Tahoma" w:hAnsi="Tahoma"/>
                <w:color w:val="000000"/>
                <w:sz w:val="16"/>
              </w:rPr>
              <w:br/>
              <w:t>International</w:t>
            </w:r>
          </w:p>
        </w:tc>
        <w:tc>
          <w:tcPr>
            <w:tcW w:w="6168" w:type="dxa"/>
            <w:gridSpan w:val="2"/>
          </w:tcPr>
          <w:p w14:paraId="74B070D3" w14:textId="77777777" w:rsidR="00E10E0E" w:rsidRDefault="003258D4">
            <w:pPr>
              <w:tabs>
                <w:tab w:val="left" w:pos="2016"/>
              </w:tabs>
              <w:spacing w:before="103" w:line="191" w:lineRule="exact"/>
              <w:ind w:right="3924"/>
              <w:jc w:val="right"/>
              <w:textAlignment w:val="baseline"/>
              <w:rPr>
                <w:rFonts w:ascii="Tahoma" w:eastAsia="Tahoma" w:hAnsi="Tahoma"/>
                <w:color w:val="000000"/>
                <w:sz w:val="16"/>
              </w:rPr>
            </w:pPr>
            <w:r>
              <w:rPr>
                <w:rFonts w:ascii="Tahoma" w:eastAsia="Tahoma" w:hAnsi="Tahoma"/>
                <w:color w:val="000000"/>
                <w:sz w:val="16"/>
              </w:rPr>
              <w:t>Yes</w:t>
            </w:r>
            <w:r>
              <w:rPr>
                <w:rFonts w:ascii="Tahoma" w:eastAsia="Tahoma" w:hAnsi="Tahoma"/>
                <w:color w:val="000000"/>
                <w:sz w:val="16"/>
              </w:rPr>
              <w:tab/>
              <w:t>No</w:t>
            </w:r>
          </w:p>
          <w:p w14:paraId="2FE5378E" w14:textId="77777777" w:rsidR="00E10E0E" w:rsidRDefault="003258D4">
            <w:pPr>
              <w:tabs>
                <w:tab w:val="left" w:pos="2016"/>
              </w:tabs>
              <w:spacing w:before="250" w:line="191" w:lineRule="exact"/>
              <w:ind w:right="3924"/>
              <w:jc w:val="right"/>
              <w:textAlignment w:val="baseline"/>
              <w:rPr>
                <w:rFonts w:ascii="Tahoma" w:eastAsia="Tahoma" w:hAnsi="Tahoma"/>
                <w:color w:val="000000"/>
                <w:sz w:val="16"/>
              </w:rPr>
            </w:pPr>
            <w:r>
              <w:rPr>
                <w:rFonts w:ascii="Tahoma" w:eastAsia="Tahoma" w:hAnsi="Tahoma"/>
                <w:color w:val="000000"/>
                <w:sz w:val="16"/>
              </w:rPr>
              <w:t>Yes</w:t>
            </w:r>
            <w:r>
              <w:rPr>
                <w:rFonts w:ascii="Tahoma" w:eastAsia="Tahoma" w:hAnsi="Tahoma"/>
                <w:color w:val="000000"/>
                <w:sz w:val="16"/>
              </w:rPr>
              <w:tab/>
              <w:t>No</w:t>
            </w:r>
          </w:p>
          <w:p w14:paraId="07910174" w14:textId="77777777" w:rsidR="00E10E0E" w:rsidRDefault="003258D4">
            <w:pPr>
              <w:tabs>
                <w:tab w:val="left" w:pos="2016"/>
              </w:tabs>
              <w:spacing w:before="251" w:after="1517" w:line="191" w:lineRule="exact"/>
              <w:ind w:right="3924"/>
              <w:jc w:val="right"/>
              <w:textAlignment w:val="baseline"/>
              <w:rPr>
                <w:rFonts w:ascii="Tahoma" w:eastAsia="Tahoma" w:hAnsi="Tahoma"/>
                <w:color w:val="000000"/>
                <w:sz w:val="16"/>
              </w:rPr>
            </w:pPr>
            <w:r>
              <w:rPr>
                <w:rFonts w:ascii="Tahoma" w:eastAsia="Tahoma" w:hAnsi="Tahoma"/>
                <w:color w:val="000000"/>
                <w:sz w:val="16"/>
              </w:rPr>
              <w:t>Yes</w:t>
            </w:r>
            <w:r>
              <w:rPr>
                <w:rFonts w:ascii="Tahoma" w:eastAsia="Tahoma" w:hAnsi="Tahoma"/>
                <w:color w:val="000000"/>
                <w:sz w:val="16"/>
              </w:rPr>
              <w:tab/>
              <w:t>No</w:t>
            </w:r>
          </w:p>
        </w:tc>
      </w:tr>
    </w:tbl>
    <w:p w14:paraId="2C0E6ED2" w14:textId="77777777" w:rsidR="00E10E0E" w:rsidRDefault="00E10E0E">
      <w:pPr>
        <w:spacing w:after="448" w:line="20" w:lineRule="exact"/>
      </w:pPr>
    </w:p>
    <w:p w14:paraId="40BE28BC" w14:textId="77777777" w:rsidR="00E10E0E" w:rsidRDefault="003258D4">
      <w:pPr>
        <w:spacing w:before="3" w:line="403" w:lineRule="exact"/>
        <w:ind w:left="144" w:right="36"/>
        <w:textAlignment w:val="baseline"/>
        <w:rPr>
          <w:rFonts w:ascii="Tahoma" w:eastAsia="Tahoma" w:hAnsi="Tahoma"/>
          <w:color w:val="000000"/>
          <w:sz w:val="33"/>
        </w:rPr>
      </w:pPr>
      <w:r>
        <w:rPr>
          <w:rFonts w:ascii="Tahoma" w:eastAsia="Tahoma" w:hAnsi="Tahoma"/>
          <w:color w:val="000000"/>
          <w:sz w:val="33"/>
        </w:rPr>
        <w:t>Supplier information and communication</w:t>
      </w:r>
    </w:p>
    <w:p w14:paraId="5A2D81D9" w14:textId="77777777" w:rsidR="00E10E0E" w:rsidRDefault="003258D4">
      <w:pPr>
        <w:spacing w:before="351" w:line="192" w:lineRule="exact"/>
        <w:ind w:left="144" w:right="36"/>
        <w:textAlignment w:val="baseline"/>
        <w:rPr>
          <w:rFonts w:ascii="Tahoma" w:eastAsia="Tahoma" w:hAnsi="Tahoma"/>
          <w:color w:val="000000"/>
          <w:spacing w:val="-3"/>
          <w:sz w:val="16"/>
        </w:rPr>
      </w:pPr>
      <w:r>
        <w:rPr>
          <w:rFonts w:ascii="Tahoma" w:eastAsia="Tahoma" w:hAnsi="Tahoma"/>
          <w:color w:val="000000"/>
          <w:spacing w:val="-3"/>
          <w:sz w:val="16"/>
        </w:rPr>
        <w:t>Facility operator’s contact person for supplier enquiries:</w:t>
      </w:r>
    </w:p>
    <w:p w14:paraId="1EDB3B99" w14:textId="77777777" w:rsidR="00E10E0E" w:rsidRDefault="003258D4">
      <w:pPr>
        <w:spacing w:before="150" w:line="196" w:lineRule="exact"/>
        <w:ind w:left="360" w:right="36"/>
        <w:textAlignment w:val="baseline"/>
        <w:rPr>
          <w:rFonts w:ascii="Arial" w:eastAsia="Arial" w:hAnsi="Arial"/>
          <w:b/>
          <w:color w:val="000000"/>
          <w:spacing w:val="-1"/>
          <w:sz w:val="17"/>
        </w:rPr>
      </w:pPr>
      <w:r>
        <w:rPr>
          <w:rFonts w:ascii="Arial" w:eastAsia="Arial" w:hAnsi="Arial"/>
          <w:b/>
          <w:color w:val="000000"/>
          <w:spacing w:val="-1"/>
          <w:sz w:val="17"/>
        </w:rPr>
        <w:t xml:space="preserve">Contact person name </w:t>
      </w:r>
      <w:r>
        <w:rPr>
          <w:rFonts w:ascii="Tahoma" w:eastAsia="Tahoma" w:hAnsi="Tahoma"/>
          <w:color w:val="000000"/>
          <w:spacing w:val="-1"/>
          <w:sz w:val="16"/>
        </w:rPr>
        <w:t xml:space="preserve">Luke </w:t>
      </w:r>
      <w:proofErr w:type="spellStart"/>
      <w:r>
        <w:rPr>
          <w:rFonts w:ascii="Tahoma" w:eastAsia="Tahoma" w:hAnsi="Tahoma"/>
          <w:color w:val="000000"/>
          <w:spacing w:val="-1"/>
          <w:sz w:val="16"/>
        </w:rPr>
        <w:t>Bastock</w:t>
      </w:r>
      <w:proofErr w:type="spellEnd"/>
    </w:p>
    <w:p w14:paraId="5B8A2749" w14:textId="77777777" w:rsidR="00E10E0E" w:rsidRDefault="003258D4">
      <w:pPr>
        <w:spacing w:before="25" w:line="196" w:lineRule="exact"/>
        <w:ind w:left="144" w:right="36"/>
        <w:textAlignment w:val="baseline"/>
        <w:rPr>
          <w:rFonts w:ascii="Arial" w:eastAsia="Arial" w:hAnsi="Arial"/>
          <w:b/>
          <w:color w:val="000000"/>
          <w:spacing w:val="-2"/>
          <w:sz w:val="17"/>
        </w:rPr>
      </w:pPr>
      <w:r>
        <w:rPr>
          <w:rFonts w:ascii="Arial" w:eastAsia="Arial" w:hAnsi="Arial"/>
          <w:b/>
          <w:color w:val="000000"/>
          <w:spacing w:val="-2"/>
          <w:sz w:val="17"/>
        </w:rPr>
        <w:t xml:space="preserve">Contact person position </w:t>
      </w:r>
      <w:r>
        <w:rPr>
          <w:rFonts w:ascii="Tahoma" w:eastAsia="Tahoma" w:hAnsi="Tahoma"/>
          <w:color w:val="000000"/>
          <w:spacing w:val="-2"/>
          <w:sz w:val="16"/>
        </w:rPr>
        <w:t>Team Leader Procurement - Onshore Development</w:t>
      </w:r>
    </w:p>
    <w:p w14:paraId="5E11F907" w14:textId="77777777" w:rsidR="00E10E0E" w:rsidRDefault="003258D4">
      <w:pPr>
        <w:spacing w:before="25" w:line="196" w:lineRule="exact"/>
        <w:ind w:left="792" w:right="36"/>
        <w:textAlignment w:val="baseline"/>
        <w:rPr>
          <w:rFonts w:ascii="Arial" w:eastAsia="Arial" w:hAnsi="Arial"/>
          <w:b/>
          <w:color w:val="000000"/>
          <w:spacing w:val="-2"/>
          <w:sz w:val="17"/>
        </w:rPr>
      </w:pPr>
      <w:r>
        <w:rPr>
          <w:rFonts w:ascii="Arial" w:eastAsia="Arial" w:hAnsi="Arial"/>
          <w:b/>
          <w:color w:val="000000"/>
          <w:spacing w:val="-2"/>
          <w:sz w:val="17"/>
        </w:rPr>
        <w:t xml:space="preserve">Phone number </w:t>
      </w:r>
      <w:r>
        <w:rPr>
          <w:rFonts w:ascii="Tahoma" w:eastAsia="Tahoma" w:hAnsi="Tahoma"/>
          <w:color w:val="000000"/>
          <w:spacing w:val="-2"/>
          <w:sz w:val="16"/>
        </w:rPr>
        <w:t>0738385348</w:t>
      </w:r>
    </w:p>
    <w:p w14:paraId="728B75C1" w14:textId="77777777" w:rsidR="00E10E0E" w:rsidRDefault="003258D4">
      <w:pPr>
        <w:spacing w:before="25" w:line="196" w:lineRule="exact"/>
        <w:ind w:left="1512" w:right="36"/>
        <w:textAlignment w:val="baseline"/>
        <w:rPr>
          <w:rFonts w:ascii="Arial" w:eastAsia="Arial" w:hAnsi="Arial"/>
          <w:b/>
          <w:color w:val="000000"/>
          <w:sz w:val="17"/>
        </w:rPr>
      </w:pPr>
      <w:r>
        <w:rPr>
          <w:rFonts w:ascii="Arial" w:eastAsia="Arial" w:hAnsi="Arial"/>
          <w:b/>
          <w:color w:val="000000"/>
          <w:sz w:val="17"/>
        </w:rPr>
        <w:t xml:space="preserve">E-mail </w:t>
      </w:r>
      <w:hyperlink r:id="rId9">
        <w:r>
          <w:rPr>
            <w:rFonts w:ascii="Tahoma" w:eastAsia="Tahoma" w:hAnsi="Tahoma"/>
            <w:color w:val="0000FF"/>
            <w:sz w:val="16"/>
            <w:u w:val="single"/>
          </w:rPr>
          <w:t>luke.bastock@santos.com</w:t>
        </w:r>
      </w:hyperlink>
      <w:r>
        <w:rPr>
          <w:rFonts w:ascii="Tahoma" w:eastAsia="Tahoma" w:hAnsi="Tahoma"/>
          <w:color w:val="000000"/>
          <w:sz w:val="16"/>
        </w:rPr>
        <w:t xml:space="preserve"> </w:t>
      </w:r>
    </w:p>
    <w:p w14:paraId="6B3162C0" w14:textId="77777777" w:rsidR="00E10E0E" w:rsidRDefault="003258D4">
      <w:pPr>
        <w:spacing w:before="182" w:line="191" w:lineRule="exact"/>
        <w:ind w:left="144" w:right="36"/>
        <w:textAlignment w:val="baseline"/>
        <w:rPr>
          <w:rFonts w:ascii="Tahoma" w:eastAsia="Tahoma" w:hAnsi="Tahoma"/>
          <w:color w:val="000000"/>
          <w:spacing w:val="-4"/>
          <w:sz w:val="16"/>
        </w:rPr>
      </w:pPr>
      <w:r>
        <w:rPr>
          <w:rFonts w:ascii="Tahoma" w:eastAsia="Tahoma" w:hAnsi="Tahoma"/>
          <w:color w:val="000000"/>
          <w:spacing w:val="-4"/>
          <w:sz w:val="16"/>
        </w:rPr>
        <w:t>Facility operator website: https://huntergaspipeline.com.au/</w:t>
      </w:r>
    </w:p>
    <w:p w14:paraId="60A6407B" w14:textId="77777777" w:rsidR="00E10E0E" w:rsidRDefault="003258D4">
      <w:pPr>
        <w:spacing w:before="126" w:line="191" w:lineRule="exact"/>
        <w:ind w:left="144" w:right="36"/>
        <w:textAlignment w:val="baseline"/>
        <w:rPr>
          <w:rFonts w:ascii="Tahoma" w:eastAsia="Tahoma" w:hAnsi="Tahoma"/>
          <w:color w:val="000000"/>
          <w:spacing w:val="-4"/>
          <w:sz w:val="16"/>
        </w:rPr>
      </w:pPr>
      <w:r>
        <w:rPr>
          <w:rFonts w:ascii="Tahoma" w:eastAsia="Tahoma" w:hAnsi="Tahoma"/>
          <w:color w:val="000000"/>
          <w:spacing w:val="-4"/>
          <w:sz w:val="16"/>
        </w:rPr>
        <w:t xml:space="preserve">Facility opportunities website: </w:t>
      </w:r>
      <w:hyperlink r:id="rId10">
        <w:r>
          <w:rPr>
            <w:rFonts w:ascii="Tahoma" w:eastAsia="Tahoma" w:hAnsi="Tahoma"/>
            <w:color w:val="0000FF"/>
            <w:spacing w:val="-4"/>
            <w:sz w:val="16"/>
            <w:u w:val="single"/>
          </w:rPr>
          <w:t>https://gateway.icn.org.au/project/4987/hunter-gas-pipeline</w:t>
        </w:r>
      </w:hyperlink>
      <w:r>
        <w:rPr>
          <w:rFonts w:ascii="Tahoma" w:eastAsia="Tahoma" w:hAnsi="Tahoma"/>
          <w:color w:val="000000"/>
          <w:spacing w:val="-4"/>
          <w:sz w:val="16"/>
        </w:rPr>
        <w:t xml:space="preserve"> </w:t>
      </w:r>
    </w:p>
    <w:p w14:paraId="65049BB4" w14:textId="77777777" w:rsidR="00E10E0E" w:rsidRDefault="003258D4">
      <w:pPr>
        <w:spacing w:before="149" w:line="192" w:lineRule="exact"/>
        <w:ind w:left="144" w:right="36"/>
        <w:textAlignment w:val="baseline"/>
        <w:rPr>
          <w:rFonts w:ascii="Tahoma" w:eastAsia="Tahoma" w:hAnsi="Tahoma"/>
          <w:color w:val="000000"/>
          <w:spacing w:val="-4"/>
          <w:sz w:val="16"/>
        </w:rPr>
      </w:pPr>
      <w:r>
        <w:rPr>
          <w:rFonts w:ascii="Tahoma" w:eastAsia="Tahoma" w:hAnsi="Tahoma"/>
          <w:color w:val="000000"/>
          <w:spacing w:val="-4"/>
          <w:sz w:val="16"/>
        </w:rPr>
        <w:t xml:space="preserve">Supplier engagement and communication </w:t>
      </w:r>
      <w:proofErr w:type="gramStart"/>
      <w:r>
        <w:rPr>
          <w:rFonts w:ascii="Tahoma" w:eastAsia="Tahoma" w:hAnsi="Tahoma"/>
          <w:color w:val="000000"/>
          <w:spacing w:val="-4"/>
          <w:sz w:val="16"/>
        </w:rPr>
        <w:t>actions :</w:t>
      </w:r>
      <w:proofErr w:type="gramEnd"/>
    </w:p>
    <w:p w14:paraId="7CD62D3E" w14:textId="77777777" w:rsidR="00E10E0E" w:rsidRDefault="003258D4">
      <w:pPr>
        <w:spacing w:before="100" w:line="221" w:lineRule="exact"/>
        <w:ind w:left="792" w:right="36"/>
        <w:textAlignment w:val="baseline"/>
        <w:rPr>
          <w:rFonts w:ascii="Tahoma" w:eastAsia="Tahoma" w:hAnsi="Tahoma"/>
          <w:color w:val="000000"/>
          <w:sz w:val="16"/>
        </w:rPr>
      </w:pPr>
      <w:r>
        <w:rPr>
          <w:rFonts w:ascii="Tahoma" w:eastAsia="Tahoma" w:hAnsi="Tahoma"/>
          <w:color w:val="000000"/>
          <w:sz w:val="16"/>
        </w:rPr>
        <w:t>Engage with vendor identification agencies on project opportunities an</w:t>
      </w:r>
      <w:r>
        <w:rPr>
          <w:rFonts w:ascii="Tahoma" w:eastAsia="Tahoma" w:hAnsi="Tahoma"/>
          <w:color w:val="000000"/>
          <w:sz w:val="16"/>
        </w:rPr>
        <w:t xml:space="preserve">d bid processes </w:t>
      </w:r>
      <w:r>
        <w:rPr>
          <w:rFonts w:ascii="Tahoma" w:eastAsia="Tahoma" w:hAnsi="Tahoma"/>
          <w:color w:val="000000"/>
          <w:sz w:val="16"/>
        </w:rPr>
        <w:br/>
        <w:t xml:space="preserve">Issue media releases or ASX announcements on project developments and opportunities </w:t>
      </w:r>
      <w:r>
        <w:rPr>
          <w:rFonts w:ascii="Tahoma" w:eastAsia="Tahoma" w:hAnsi="Tahoma"/>
          <w:color w:val="000000"/>
          <w:sz w:val="16"/>
        </w:rPr>
        <w:br/>
        <w:t>Develop and distribute a supplier information guide for the project</w:t>
      </w:r>
    </w:p>
    <w:p w14:paraId="3F929018" w14:textId="77777777" w:rsidR="00E10E0E" w:rsidRDefault="003258D4">
      <w:pPr>
        <w:spacing w:before="25" w:line="191" w:lineRule="exact"/>
        <w:ind w:left="792" w:right="36"/>
        <w:textAlignment w:val="baseline"/>
        <w:rPr>
          <w:rFonts w:ascii="Tahoma" w:eastAsia="Tahoma" w:hAnsi="Tahoma"/>
          <w:color w:val="000000"/>
          <w:spacing w:val="-3"/>
          <w:sz w:val="16"/>
        </w:rPr>
      </w:pPr>
      <w:r>
        <w:rPr>
          <w:rFonts w:ascii="Tahoma" w:eastAsia="Tahoma" w:hAnsi="Tahoma"/>
          <w:color w:val="000000"/>
          <w:spacing w:val="-3"/>
          <w:sz w:val="16"/>
        </w:rPr>
        <w:t>Directly contact suppliers with information on project opportunities and bid processes</w:t>
      </w:r>
    </w:p>
    <w:p w14:paraId="74AECA33" w14:textId="77777777" w:rsidR="00E10E0E" w:rsidRDefault="003258D4">
      <w:pPr>
        <w:spacing w:before="792" w:line="249" w:lineRule="exact"/>
        <w:ind w:right="36"/>
        <w:jc w:val="right"/>
        <w:textAlignment w:val="baseline"/>
        <w:rPr>
          <w:rFonts w:eastAsia="Times New Roman"/>
          <w:color w:val="000000"/>
        </w:rPr>
      </w:pPr>
      <w:r>
        <w:rPr>
          <w:rFonts w:eastAsia="Times New Roman"/>
          <w:color w:val="000000"/>
        </w:rPr>
        <w:t>Page 4 of 5</w:t>
      </w:r>
    </w:p>
    <w:p w14:paraId="708FEC6D" w14:textId="77777777" w:rsidR="00E10E0E" w:rsidRDefault="00E10E0E">
      <w:pPr>
        <w:sectPr w:rsidR="00E10E0E">
          <w:pgSz w:w="11904" w:h="16843"/>
          <w:pgMar w:top="1040" w:right="946" w:bottom="867" w:left="878" w:header="720" w:footer="720" w:gutter="0"/>
          <w:cols w:space="720"/>
        </w:sectPr>
      </w:pPr>
    </w:p>
    <w:p w14:paraId="5C6E12FF" w14:textId="77777777" w:rsidR="00E10E0E" w:rsidRDefault="003258D4">
      <w:pPr>
        <w:spacing w:before="3" w:after="799" w:line="188" w:lineRule="exact"/>
        <w:jc w:val="center"/>
        <w:textAlignment w:val="baseline"/>
        <w:rPr>
          <w:rFonts w:eastAsia="Times New Roman"/>
          <w:color w:val="000000"/>
          <w:sz w:val="16"/>
        </w:rPr>
      </w:pPr>
      <w:r>
        <w:rPr>
          <w:rFonts w:eastAsia="Times New Roman"/>
          <w:color w:val="000000"/>
          <w:sz w:val="16"/>
        </w:rPr>
        <w:lastRenderedPageBreak/>
        <w:t>***** Approved by AIP Authority on Fri Feb 10</w:t>
      </w:r>
      <w:proofErr w:type="gramStart"/>
      <w:r>
        <w:rPr>
          <w:rFonts w:eastAsia="Times New Roman"/>
          <w:color w:val="000000"/>
          <w:sz w:val="16"/>
        </w:rPr>
        <w:t xml:space="preserve"> 2023</w:t>
      </w:r>
      <w:proofErr w:type="gramEnd"/>
      <w:r>
        <w:rPr>
          <w:rFonts w:eastAsia="Times New Roman"/>
          <w:color w:val="000000"/>
          <w:sz w:val="16"/>
        </w:rPr>
        <w:t xml:space="preserve"> 11:52:02 GMT+1 100 (AEDT) *****</w:t>
      </w:r>
    </w:p>
    <w:p w14:paraId="05DBB527" w14:textId="77777777" w:rsidR="00E10E0E" w:rsidRDefault="00E10E0E">
      <w:pPr>
        <w:spacing w:before="3" w:after="799" w:line="188" w:lineRule="exact"/>
        <w:sectPr w:rsidR="00E10E0E">
          <w:pgSz w:w="11904" w:h="16843"/>
          <w:pgMar w:top="1040" w:right="3023" w:bottom="867" w:left="2741" w:header="720" w:footer="720" w:gutter="0"/>
          <w:cols w:space="720"/>
        </w:sectPr>
      </w:pPr>
    </w:p>
    <w:p w14:paraId="58C15DF3" w14:textId="77777777" w:rsidR="00E10E0E" w:rsidRDefault="003258D4">
      <w:pPr>
        <w:spacing w:before="3" w:line="403" w:lineRule="exact"/>
        <w:textAlignment w:val="baseline"/>
        <w:rPr>
          <w:rFonts w:ascii="Tahoma" w:eastAsia="Tahoma" w:hAnsi="Tahoma"/>
          <w:color w:val="000000"/>
          <w:spacing w:val="3"/>
          <w:sz w:val="33"/>
        </w:rPr>
      </w:pPr>
      <w:r>
        <w:rPr>
          <w:rFonts w:ascii="Tahoma" w:eastAsia="Tahoma" w:hAnsi="Tahoma"/>
          <w:color w:val="000000"/>
          <w:spacing w:val="3"/>
          <w:sz w:val="33"/>
        </w:rPr>
        <w:t>Building Australian industry capability</w:t>
      </w:r>
    </w:p>
    <w:p w14:paraId="0D3E29BE" w14:textId="77777777" w:rsidR="00E10E0E" w:rsidRDefault="003258D4">
      <w:pPr>
        <w:spacing w:before="351" w:line="192" w:lineRule="exact"/>
        <w:textAlignment w:val="baseline"/>
        <w:rPr>
          <w:rFonts w:ascii="Tahoma" w:eastAsia="Tahoma" w:hAnsi="Tahoma"/>
          <w:color w:val="000000"/>
          <w:spacing w:val="-3"/>
          <w:sz w:val="16"/>
        </w:rPr>
      </w:pPr>
      <w:r>
        <w:rPr>
          <w:rFonts w:ascii="Tahoma" w:eastAsia="Tahoma" w:hAnsi="Tahoma"/>
          <w:color w:val="000000"/>
          <w:spacing w:val="-3"/>
          <w:sz w:val="16"/>
        </w:rPr>
        <w:t>Supplier capability development actions:</w:t>
      </w:r>
    </w:p>
    <w:p w14:paraId="24D4182B" w14:textId="77777777" w:rsidR="00E10E0E" w:rsidRDefault="003258D4">
      <w:pPr>
        <w:spacing w:before="100" w:line="221" w:lineRule="exact"/>
        <w:ind w:left="576"/>
        <w:textAlignment w:val="baseline"/>
        <w:rPr>
          <w:rFonts w:ascii="Tahoma" w:eastAsia="Tahoma" w:hAnsi="Tahoma"/>
          <w:color w:val="000000"/>
          <w:sz w:val="16"/>
        </w:rPr>
      </w:pPr>
      <w:r>
        <w:rPr>
          <w:rFonts w:ascii="Tahoma" w:eastAsia="Tahoma" w:hAnsi="Tahoma"/>
          <w:color w:val="000000"/>
          <w:sz w:val="16"/>
        </w:rPr>
        <w:t xml:space="preserve">Recommend suppliers undertake training and/or accreditation </w:t>
      </w:r>
      <w:r>
        <w:rPr>
          <w:rFonts w:ascii="Tahoma" w:eastAsia="Tahoma" w:hAnsi="Tahoma"/>
          <w:color w:val="000000"/>
          <w:sz w:val="16"/>
        </w:rPr>
        <w:br/>
        <w:t>Encourage joint ventures and alliances between suppliers</w:t>
      </w:r>
    </w:p>
    <w:p w14:paraId="77B001A9" w14:textId="77777777" w:rsidR="00E10E0E" w:rsidRDefault="003258D4">
      <w:pPr>
        <w:spacing w:before="188" w:line="191" w:lineRule="exact"/>
        <w:textAlignment w:val="baseline"/>
        <w:rPr>
          <w:rFonts w:ascii="Tahoma" w:eastAsia="Tahoma" w:hAnsi="Tahoma"/>
          <w:color w:val="000000"/>
          <w:spacing w:val="-3"/>
          <w:sz w:val="16"/>
        </w:rPr>
      </w:pPr>
      <w:r>
        <w:rPr>
          <w:rFonts w:ascii="Tahoma" w:eastAsia="Tahoma" w:hAnsi="Tahoma"/>
          <w:color w:val="000000"/>
          <w:spacing w:val="-3"/>
          <w:sz w:val="16"/>
        </w:rPr>
        <w:t>Global supply chain integration actions:</w:t>
      </w:r>
    </w:p>
    <w:p w14:paraId="363C9AA5" w14:textId="77777777" w:rsidR="00E10E0E" w:rsidRDefault="003258D4">
      <w:pPr>
        <w:spacing w:line="360" w:lineRule="exact"/>
        <w:ind w:firstLine="576"/>
        <w:textAlignment w:val="baseline"/>
        <w:rPr>
          <w:rFonts w:ascii="Tahoma" w:eastAsia="Tahoma" w:hAnsi="Tahoma"/>
          <w:color w:val="000000"/>
          <w:sz w:val="16"/>
        </w:rPr>
      </w:pPr>
      <w:r>
        <w:rPr>
          <w:rFonts w:ascii="Tahoma" w:eastAsia="Tahoma" w:hAnsi="Tahoma"/>
          <w:color w:val="000000"/>
          <w:sz w:val="16"/>
        </w:rPr>
        <w:t xml:space="preserve">Provide references for high performing suppliers </w:t>
      </w:r>
      <w:r>
        <w:rPr>
          <w:rFonts w:ascii="Tahoma" w:eastAsia="Tahoma" w:hAnsi="Tahoma"/>
          <w:color w:val="000000"/>
          <w:sz w:val="16"/>
        </w:rPr>
        <w:br/>
        <w:t>Feedback process for unsuccessful bidders:</w:t>
      </w:r>
    </w:p>
    <w:p w14:paraId="4E05754C" w14:textId="77777777" w:rsidR="00E10E0E" w:rsidRDefault="003258D4">
      <w:pPr>
        <w:spacing w:before="104" w:after="9705" w:line="219" w:lineRule="exact"/>
        <w:textAlignment w:val="baseline"/>
        <w:rPr>
          <w:rFonts w:ascii="Tahoma" w:eastAsia="Tahoma" w:hAnsi="Tahoma"/>
          <w:color w:val="000000"/>
          <w:spacing w:val="-3"/>
          <w:sz w:val="16"/>
        </w:rPr>
      </w:pPr>
      <w:r>
        <w:rPr>
          <w:rFonts w:ascii="Tahoma" w:eastAsia="Tahoma" w:hAnsi="Tahoma"/>
          <w:color w:val="000000"/>
          <w:spacing w:val="-3"/>
          <w:sz w:val="16"/>
        </w:rPr>
        <w:t>Foll</w:t>
      </w:r>
      <w:r>
        <w:rPr>
          <w:rFonts w:ascii="Tahoma" w:eastAsia="Tahoma" w:hAnsi="Tahoma"/>
          <w:color w:val="000000"/>
          <w:spacing w:val="-3"/>
          <w:sz w:val="16"/>
        </w:rPr>
        <w:t>owing a tender activity, Santos will offer unsuccessful tenderers, in writing, the opportunity to meet to provide appropriate feedback. Such feedback will typically be communicated verbally and identify strengths and weaknesses, issues over capacity and ca</w:t>
      </w:r>
      <w:r>
        <w:rPr>
          <w:rFonts w:ascii="Tahoma" w:eastAsia="Tahoma" w:hAnsi="Tahoma"/>
          <w:color w:val="000000"/>
          <w:spacing w:val="-3"/>
          <w:sz w:val="16"/>
        </w:rPr>
        <w:t>pability and improvement areas for consideration. The intent of this feedback is to share information that the entity can use to improve its skillsets and competitiveness. Should an entity request, Santos will communicate and provide such feedback in writi</w:t>
      </w:r>
      <w:r>
        <w:rPr>
          <w:rFonts w:ascii="Tahoma" w:eastAsia="Tahoma" w:hAnsi="Tahoma"/>
          <w:color w:val="000000"/>
          <w:spacing w:val="-3"/>
          <w:sz w:val="16"/>
        </w:rPr>
        <w:t>ng.</w:t>
      </w:r>
    </w:p>
    <w:p w14:paraId="4271B7C8" w14:textId="77777777" w:rsidR="00E10E0E" w:rsidRDefault="00E10E0E">
      <w:pPr>
        <w:spacing w:before="104" w:after="9705" w:line="219" w:lineRule="exact"/>
        <w:sectPr w:rsidR="00E10E0E">
          <w:type w:val="continuous"/>
          <w:pgSz w:w="11904" w:h="16843"/>
          <w:pgMar w:top="1040" w:right="1462" w:bottom="867" w:left="1042" w:header="720" w:footer="720" w:gutter="0"/>
          <w:cols w:space="720"/>
        </w:sectPr>
      </w:pPr>
    </w:p>
    <w:p w14:paraId="1FA43EF6" w14:textId="77777777" w:rsidR="00E10E0E" w:rsidRDefault="003258D4">
      <w:pPr>
        <w:spacing w:before="4" w:line="249" w:lineRule="exact"/>
        <w:textAlignment w:val="baseline"/>
        <w:rPr>
          <w:rFonts w:eastAsia="Times New Roman"/>
          <w:color w:val="000000"/>
        </w:rPr>
      </w:pPr>
      <w:r>
        <w:rPr>
          <w:rFonts w:eastAsia="Times New Roman"/>
          <w:color w:val="000000"/>
        </w:rPr>
        <w:t>Page 5 of 5</w:t>
      </w:r>
    </w:p>
    <w:sectPr w:rsidR="00E10E0E">
      <w:type w:val="continuous"/>
      <w:pgSz w:w="11904" w:h="16843"/>
      <w:pgMar w:top="1040" w:right="1026" w:bottom="867" w:left="975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3F30B" w14:textId="77777777" w:rsidR="00000000" w:rsidRDefault="003258D4">
      <w:r>
        <w:separator/>
      </w:r>
    </w:p>
  </w:endnote>
  <w:endnote w:type="continuationSeparator" w:id="0">
    <w:p w14:paraId="0D1C2870" w14:textId="77777777" w:rsidR="00000000" w:rsidRDefault="00325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ahoma">
    <w:charset w:val="00"/>
    <w:pitch w:val="variable"/>
    <w:family w:val="swiss"/>
    <w:panose1 w:val="02020603050405020304"/>
  </w:font>
  <w:font w:name="Times New Roman">
    <w:charset w:val="00"/>
    <w:pitch w:val="variable"/>
    <w:family w:val="roman"/>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956CB" w14:textId="77777777" w:rsidR="00E10E0E" w:rsidRDefault="00E10E0E"/>
  </w:footnote>
  <w:footnote w:type="continuationSeparator" w:id="0">
    <w:p w14:paraId="63EFAB3D" w14:textId="77777777" w:rsidR="00E10E0E" w:rsidRDefault="003258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proofState w:spelling="clean" w:grammar="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E0E"/>
    <w:rsid w:val="003258D4"/>
    <w:rsid w:val="00E10E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14:docId w14:val="4D032728"/>
  <w15:docId w15:val="{90847597-DAF3-4426-922A-82595D2D3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gateway.icn.org.au/project/4987/hunter-gas-pipeline" TargetMode="External"/><Relationship Id="rId3" Type="http://schemas.openxmlformats.org/officeDocument/2006/relationships/webSettings" Target="webSettings.xml"/><Relationship Id="rId7" Type="http://schemas.openxmlformats.org/officeDocument/2006/relationships/hyperlink" Target="mailto:luke.bastock@santos.com" TargetMode="External"/><Relationship Id="rId12" Type="http://schemas.openxmlformats.org/officeDocument/2006/relationships/theme" Target="theme/theme1.xml"/><Relationship Id="fId" Type="http://schemas.openxmlformats.org/wordprocessingml/2006/fontTable" Target="fontTable0.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s://gateway.icn.org.au/project/4987/hunter-gas-pipeline" TargetMode="External"/><Relationship Id="rId4" Type="http://schemas.openxmlformats.org/officeDocument/2006/relationships/footnotes" Target="footnotes.xml"/><Relationship Id="rId9" Type="http://schemas.openxmlformats.org/officeDocument/2006/relationships/hyperlink" Target="mailto:luke.bastock@santo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951</Words>
  <Characters>3805</Characters>
  <Application>Microsoft Office Word</Application>
  <DocSecurity>0</DocSecurity>
  <Lines>223</Lines>
  <Paragraphs>176</Paragraphs>
  <ScaleCrop>false</ScaleCrop>
  <Company>Department of Industry, Science, and Resources</Company>
  <LinksUpToDate>false</LinksUpToDate>
  <CharactersWithSpaces>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Avlonitis, Margetta</dc:creator>
  <cp:lastModifiedBy>Avlonitis, Margetta</cp:lastModifiedBy>
  <cp:revision>2</cp:revision>
  <dcterms:created xsi:type="dcterms:W3CDTF">2023-02-13T04:59:00Z</dcterms:created>
  <dcterms:modified xsi:type="dcterms:W3CDTF">2023-02-13T04:59:00Z</dcterms:modified>
</cp:coreProperties>
</file>