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0090E" w14:textId="6757BFE7" w:rsidR="001C6B38" w:rsidRDefault="001C6B38" w:rsidP="003846AC">
      <w:pPr>
        <w:spacing w:before="3" w:after="1245" w:line="188" w:lineRule="exact"/>
        <w:ind w:left="1440" w:firstLine="720"/>
        <w:jc w:val="center"/>
        <w:textAlignment w:val="baseline"/>
        <w:rPr>
          <w:rFonts w:eastAsia="Times New Roman"/>
          <w:color w:val="000000"/>
          <w:sz w:val="16"/>
        </w:rPr>
      </w:pPr>
      <w:r>
        <w:rPr>
          <w:rFonts w:eastAsia="Times New Roman"/>
          <w:color w:val="000000"/>
          <w:sz w:val="16"/>
        </w:rPr>
        <w:t xml:space="preserve">                                            </w:t>
      </w:r>
      <w:r w:rsidR="00DC20EE">
        <w:rPr>
          <w:rFonts w:eastAsia="Times New Roman"/>
          <w:color w:val="000000"/>
          <w:sz w:val="16"/>
        </w:rPr>
        <w:t xml:space="preserve"> </w:t>
      </w:r>
    </w:p>
    <w:p w14:paraId="188E8FF4" w14:textId="1A3AEB65" w:rsidR="008262F9" w:rsidRDefault="00DC20EE" w:rsidP="001C6B38">
      <w:pPr>
        <w:spacing w:before="3" w:after="1245" w:line="188" w:lineRule="exact"/>
        <w:ind w:left="1440" w:firstLine="720"/>
        <w:textAlignment w:val="baseline"/>
        <w:rPr>
          <w:rFonts w:eastAsia="Times New Roman"/>
          <w:color w:val="000000"/>
          <w:sz w:val="16"/>
        </w:rPr>
      </w:pPr>
      <w:r>
        <w:rPr>
          <w:rFonts w:eastAsia="Times New Roman"/>
          <w:color w:val="000000"/>
          <w:sz w:val="16"/>
        </w:rPr>
        <w:t xml:space="preserve">Approved </w:t>
      </w:r>
      <w:r w:rsidR="00EB4E0B">
        <w:rPr>
          <w:rFonts w:eastAsia="Times New Roman"/>
          <w:color w:val="000000"/>
          <w:sz w:val="16"/>
        </w:rPr>
        <w:t>b</w:t>
      </w:r>
      <w:r>
        <w:rPr>
          <w:rFonts w:eastAsia="Times New Roman"/>
          <w:color w:val="000000"/>
          <w:sz w:val="16"/>
        </w:rPr>
        <w:t>y AIP Authority on Fri May 12 2023 10:47:01 GMT+1 000 (AEST) *****</w:t>
      </w:r>
    </w:p>
    <w:p w14:paraId="303540B5" w14:textId="77777777" w:rsidR="008262F9" w:rsidRDefault="008262F9">
      <w:pPr>
        <w:spacing w:before="3" w:after="1245" w:line="188" w:lineRule="exact"/>
        <w:sectPr w:rsidR="008262F9">
          <w:pgSz w:w="11904" w:h="16843"/>
          <w:pgMar w:top="1040" w:right="847" w:bottom="867" w:left="557" w:header="720" w:footer="720" w:gutter="0"/>
          <w:cols w:space="720"/>
        </w:sectPr>
      </w:pPr>
    </w:p>
    <w:p w14:paraId="06003B05" w14:textId="77777777" w:rsidR="008262F9" w:rsidRDefault="00DC20EE">
      <w:pPr>
        <w:spacing w:after="140"/>
        <w:ind w:left="3629" w:right="4025"/>
        <w:textAlignment w:val="baseline"/>
      </w:pPr>
      <w:r>
        <w:rPr>
          <w:noProof/>
        </w:rPr>
        <w:drawing>
          <wp:inline distT="0" distB="0" distL="0" distR="0" wp14:anchorId="47F55690" wp14:editId="2A06B046">
            <wp:extent cx="1807210" cy="2101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1807210" cy="210185"/>
                    </a:xfrm>
                    <a:prstGeom prst="rect">
                      <a:avLst/>
                    </a:prstGeom>
                  </pic:spPr>
                </pic:pic>
              </a:graphicData>
            </a:graphic>
          </wp:inline>
        </w:drawing>
      </w:r>
    </w:p>
    <w:p w14:paraId="51E4EB6F" w14:textId="77777777" w:rsidR="008262F9" w:rsidRDefault="00DC20EE">
      <w:pPr>
        <w:spacing w:before="3" w:line="403" w:lineRule="exact"/>
        <w:jc w:val="center"/>
        <w:textAlignment w:val="baseline"/>
        <w:rPr>
          <w:rFonts w:ascii="Tahoma" w:eastAsia="Tahoma" w:hAnsi="Tahoma"/>
          <w:color w:val="000000"/>
          <w:spacing w:val="6"/>
          <w:sz w:val="33"/>
        </w:rPr>
      </w:pPr>
      <w:r>
        <w:rPr>
          <w:rFonts w:ascii="Tahoma" w:eastAsia="Tahoma" w:hAnsi="Tahoma"/>
          <w:color w:val="000000"/>
          <w:spacing w:val="6"/>
          <w:sz w:val="33"/>
        </w:rPr>
        <w:t>Australian Jobs Act 2013</w:t>
      </w:r>
    </w:p>
    <w:p w14:paraId="5628D924" w14:textId="77777777" w:rsidR="008262F9" w:rsidRDefault="00DC20EE">
      <w:pPr>
        <w:spacing w:before="233" w:after="357" w:line="255" w:lineRule="exact"/>
        <w:jc w:val="center"/>
        <w:textAlignment w:val="baseline"/>
        <w:rPr>
          <w:rFonts w:ascii="Tahoma" w:eastAsia="Tahoma" w:hAnsi="Tahoma"/>
          <w:color w:val="000000"/>
        </w:rPr>
      </w:pPr>
      <w:r>
        <w:rPr>
          <w:rFonts w:ascii="Tahoma" w:eastAsia="Tahoma" w:hAnsi="Tahoma"/>
          <w:color w:val="000000"/>
        </w:rPr>
        <w:t>AIP Plan reference code:</w:t>
      </w:r>
    </w:p>
    <w:p w14:paraId="781F0F6B" w14:textId="77777777" w:rsidR="008262F9" w:rsidRDefault="00EB4E0B">
      <w:pPr>
        <w:spacing w:before="457" w:after="91" w:line="403" w:lineRule="exact"/>
        <w:jc w:val="center"/>
        <w:textAlignment w:val="baseline"/>
        <w:rPr>
          <w:rFonts w:ascii="Tahoma" w:eastAsia="Tahoma" w:hAnsi="Tahoma"/>
          <w:color w:val="000000"/>
          <w:spacing w:val="5"/>
          <w:sz w:val="33"/>
        </w:rPr>
      </w:pPr>
      <w:r>
        <w:pict w14:anchorId="5DA53EBA">
          <v:line id="_x0000_s1039" style="position:absolute;left:0;text-align:left;z-index:251651072;mso-position-horizontal-relative:page;mso-position-vertical-relative:page" from="27.85pt,212.65pt" to="552.9pt,212.65pt" strokecolor="#347c87" strokeweight="3.35pt">
            <w10:wrap anchorx="page" anchory="page"/>
          </v:line>
        </w:pict>
      </w:r>
      <w:r w:rsidR="00DC20EE">
        <w:rPr>
          <w:rFonts w:ascii="Tahoma" w:eastAsia="Tahoma" w:hAnsi="Tahoma"/>
          <w:color w:val="000000"/>
          <w:spacing w:val="5"/>
          <w:sz w:val="33"/>
        </w:rPr>
        <w:t>Australian Industry Participation Plan Summary - Project Phase</w:t>
      </w:r>
    </w:p>
    <w:p w14:paraId="5A9F77CD" w14:textId="77777777" w:rsidR="008262F9" w:rsidRDefault="00EB4E0B">
      <w:pPr>
        <w:spacing w:before="114" w:line="197" w:lineRule="exact"/>
        <w:ind w:left="288"/>
        <w:textAlignment w:val="baseline"/>
        <w:rPr>
          <w:rFonts w:ascii="Arial" w:eastAsia="Arial" w:hAnsi="Arial"/>
          <w:b/>
          <w:color w:val="000000"/>
          <w:spacing w:val="3"/>
          <w:sz w:val="16"/>
        </w:rPr>
      </w:pPr>
      <w:r>
        <w:pict w14:anchorId="2764427C">
          <v:line id="_x0000_s1038" style="position:absolute;left:0;text-align:left;z-index:251652096;mso-position-horizontal-relative:page;mso-position-vertical-relative:page" from="43.9pt,259.45pt" to="538.15pt,259.45pt" strokeweight="1.2pt">
            <w10:wrap anchorx="page" anchory="page"/>
          </v:line>
        </w:pict>
      </w:r>
      <w:r w:rsidR="00DC20EE">
        <w:rPr>
          <w:rFonts w:ascii="Arial" w:eastAsia="Arial" w:hAnsi="Arial"/>
          <w:b/>
          <w:color w:val="000000"/>
          <w:spacing w:val="3"/>
          <w:sz w:val="16"/>
        </w:rPr>
        <w:t xml:space="preserve">Nominated project proponent: </w:t>
      </w:r>
      <w:r w:rsidR="00DC20EE">
        <w:rPr>
          <w:rFonts w:ascii="Tahoma" w:eastAsia="Tahoma" w:hAnsi="Tahoma"/>
          <w:color w:val="000000"/>
          <w:spacing w:val="3"/>
          <w:sz w:val="16"/>
        </w:rPr>
        <w:t>PURE BATTERY TECHNOLOGIES (WA) PTY LTD</w:t>
      </w:r>
    </w:p>
    <w:p w14:paraId="32C3DE19" w14:textId="77777777" w:rsidR="008262F9" w:rsidRDefault="00DC20EE">
      <w:pPr>
        <w:spacing w:before="330" w:line="404" w:lineRule="exact"/>
        <w:ind w:left="504"/>
        <w:textAlignment w:val="baseline"/>
        <w:rPr>
          <w:rFonts w:ascii="Tahoma" w:eastAsia="Tahoma" w:hAnsi="Tahoma"/>
          <w:color w:val="000000"/>
          <w:sz w:val="33"/>
        </w:rPr>
      </w:pPr>
      <w:r>
        <w:rPr>
          <w:rFonts w:ascii="Tahoma" w:eastAsia="Tahoma" w:hAnsi="Tahoma"/>
          <w:color w:val="000000"/>
          <w:sz w:val="33"/>
        </w:rPr>
        <w:t>Project details</w:t>
      </w:r>
    </w:p>
    <w:p w14:paraId="1F2C2AC5" w14:textId="77777777" w:rsidR="008262F9" w:rsidRDefault="00DC20EE">
      <w:pPr>
        <w:spacing w:before="351" w:line="191" w:lineRule="exact"/>
        <w:ind w:left="504"/>
        <w:textAlignment w:val="baseline"/>
        <w:rPr>
          <w:rFonts w:ascii="Tahoma" w:eastAsia="Tahoma" w:hAnsi="Tahoma"/>
          <w:color w:val="000000"/>
          <w:sz w:val="16"/>
        </w:rPr>
      </w:pPr>
      <w:r>
        <w:rPr>
          <w:rFonts w:ascii="Tahoma" w:eastAsia="Tahoma" w:hAnsi="Tahoma"/>
          <w:color w:val="000000"/>
          <w:sz w:val="16"/>
        </w:rPr>
        <w:t>Name: WA pCAM Hub</w:t>
      </w:r>
    </w:p>
    <w:p w14:paraId="7C717831" w14:textId="77777777" w:rsidR="008262F9" w:rsidRDefault="00DC20EE">
      <w:pPr>
        <w:spacing w:before="150" w:line="191" w:lineRule="exact"/>
        <w:ind w:left="504"/>
        <w:textAlignment w:val="baseline"/>
        <w:rPr>
          <w:rFonts w:ascii="Tahoma" w:eastAsia="Tahoma" w:hAnsi="Tahoma"/>
          <w:color w:val="000000"/>
          <w:spacing w:val="-2"/>
          <w:sz w:val="16"/>
        </w:rPr>
      </w:pPr>
      <w:r>
        <w:rPr>
          <w:rFonts w:ascii="Tahoma" w:eastAsia="Tahoma" w:hAnsi="Tahoma"/>
          <w:color w:val="000000"/>
          <w:spacing w:val="-2"/>
          <w:sz w:val="16"/>
        </w:rPr>
        <w:t>Location: Kalgoorlie, WA</w:t>
      </w:r>
    </w:p>
    <w:p w14:paraId="281CEB96" w14:textId="77777777" w:rsidR="008262F9" w:rsidRDefault="00DC20EE">
      <w:pPr>
        <w:spacing w:before="125" w:line="192" w:lineRule="exact"/>
        <w:ind w:left="504"/>
        <w:textAlignment w:val="baseline"/>
        <w:rPr>
          <w:rFonts w:ascii="Tahoma" w:eastAsia="Tahoma" w:hAnsi="Tahoma"/>
          <w:color w:val="000000"/>
          <w:spacing w:val="-4"/>
          <w:sz w:val="16"/>
        </w:rPr>
      </w:pPr>
      <w:r>
        <w:rPr>
          <w:rFonts w:ascii="Tahoma" w:eastAsia="Tahoma" w:hAnsi="Tahoma"/>
          <w:color w:val="000000"/>
          <w:spacing w:val="-4"/>
          <w:sz w:val="16"/>
        </w:rPr>
        <w:t>Type: Other productive facility</w:t>
      </w:r>
    </w:p>
    <w:p w14:paraId="78868FAA" w14:textId="77777777" w:rsidR="008262F9" w:rsidRDefault="00DC20EE">
      <w:pPr>
        <w:spacing w:before="149" w:line="192" w:lineRule="exact"/>
        <w:ind w:left="504"/>
        <w:textAlignment w:val="baseline"/>
        <w:rPr>
          <w:rFonts w:ascii="Tahoma" w:eastAsia="Tahoma" w:hAnsi="Tahoma"/>
          <w:color w:val="000000"/>
          <w:spacing w:val="-2"/>
          <w:sz w:val="16"/>
        </w:rPr>
      </w:pPr>
      <w:r>
        <w:rPr>
          <w:rFonts w:ascii="Tahoma" w:eastAsia="Tahoma" w:hAnsi="Tahoma"/>
          <w:color w:val="000000"/>
          <w:spacing w:val="-2"/>
          <w:sz w:val="16"/>
        </w:rPr>
        <w:t>Purpose: Establish new facility</w:t>
      </w:r>
    </w:p>
    <w:p w14:paraId="5D42531C" w14:textId="77777777" w:rsidR="008262F9" w:rsidRDefault="00DC20EE">
      <w:pPr>
        <w:spacing w:before="130" w:line="191" w:lineRule="exact"/>
        <w:ind w:left="504"/>
        <w:textAlignment w:val="baseline"/>
        <w:rPr>
          <w:rFonts w:ascii="Tahoma" w:eastAsia="Tahoma" w:hAnsi="Tahoma"/>
          <w:color w:val="000000"/>
          <w:spacing w:val="-3"/>
          <w:sz w:val="16"/>
        </w:rPr>
      </w:pPr>
      <w:r>
        <w:rPr>
          <w:rFonts w:ascii="Tahoma" w:eastAsia="Tahoma" w:hAnsi="Tahoma"/>
          <w:color w:val="000000"/>
          <w:spacing w:val="-3"/>
          <w:sz w:val="16"/>
        </w:rPr>
        <w:t>Capital expenditure: $500 million or more</w:t>
      </w:r>
    </w:p>
    <w:p w14:paraId="547B37CE" w14:textId="77777777" w:rsidR="008262F9" w:rsidRDefault="00DC20EE">
      <w:pPr>
        <w:spacing w:before="121" w:line="220" w:lineRule="exact"/>
        <w:ind w:left="504" w:right="648"/>
        <w:textAlignment w:val="baseline"/>
        <w:rPr>
          <w:rFonts w:ascii="Tahoma" w:eastAsia="Tahoma" w:hAnsi="Tahoma"/>
          <w:color w:val="000000"/>
          <w:spacing w:val="-3"/>
          <w:sz w:val="16"/>
        </w:rPr>
      </w:pPr>
      <w:r>
        <w:rPr>
          <w:rFonts w:ascii="Tahoma" w:eastAsia="Tahoma" w:hAnsi="Tahoma"/>
          <w:color w:val="000000"/>
          <w:spacing w:val="-3"/>
          <w:sz w:val="16"/>
        </w:rPr>
        <w:t>Description: Pure Battery Technologies (PBT) are collaborating with nickel producers in the WA Goldfields (such as Poseidon Nickel) in building an integrated nickel and cobalt battery material refinery in Western Australia. The refinery will initially produce 50,000t per annum of precursor Cathode Active Material (pCAM). The volume of 50,000t of pCAM material is sufficient to make batteries for about 500,000 electric vehicles (EV). PBT is the exclusive commercial owner of the patented technology referred to as NMC Direct which can be used to refine various metals including NiSO4 (nickel sulphate) and NMC (nickel, manganese, cobalt) from concentrated materials. The refinery is situated within the Shire of Coolgardie on the Mungari Strategic Industrial Area which is located approximately 26 km south-west of Kalgoorlie and 13 km northeast of Coolgardie in Western Australia.</w:t>
      </w:r>
    </w:p>
    <w:p w14:paraId="1618C37D" w14:textId="77777777" w:rsidR="008262F9" w:rsidRDefault="00DC20EE">
      <w:pPr>
        <w:spacing w:before="125" w:after="5246" w:line="192" w:lineRule="exact"/>
        <w:ind w:left="504"/>
        <w:textAlignment w:val="baseline"/>
        <w:rPr>
          <w:rFonts w:ascii="Tahoma" w:eastAsia="Tahoma" w:hAnsi="Tahoma"/>
          <w:color w:val="000000"/>
          <w:spacing w:val="-4"/>
          <w:sz w:val="16"/>
        </w:rPr>
      </w:pPr>
      <w:r>
        <w:rPr>
          <w:rFonts w:ascii="Tahoma" w:eastAsia="Tahoma" w:hAnsi="Tahoma"/>
          <w:color w:val="000000"/>
          <w:spacing w:val="-4"/>
          <w:sz w:val="16"/>
        </w:rPr>
        <w:t>Completion date: 31 Mar 2025</w:t>
      </w:r>
    </w:p>
    <w:p w14:paraId="4F104A3B" w14:textId="77777777" w:rsidR="008262F9" w:rsidRDefault="008262F9">
      <w:pPr>
        <w:spacing w:before="125" w:after="5246" w:line="192" w:lineRule="exact"/>
        <w:sectPr w:rsidR="008262F9">
          <w:type w:val="continuous"/>
          <w:pgSz w:w="11904" w:h="16843"/>
          <w:pgMar w:top="1040" w:right="847" w:bottom="867" w:left="557" w:header="720" w:footer="720" w:gutter="0"/>
          <w:cols w:space="720"/>
        </w:sectPr>
      </w:pPr>
    </w:p>
    <w:p w14:paraId="157B1CCC" w14:textId="77777777" w:rsidR="008262F9" w:rsidRDefault="00EB4E0B">
      <w:pPr>
        <w:textAlignment w:val="baseline"/>
        <w:rPr>
          <w:rFonts w:eastAsia="Times New Roman"/>
          <w:color w:val="000000"/>
          <w:sz w:val="24"/>
        </w:rPr>
      </w:pPr>
      <w:r>
        <w:lastRenderedPageBreak/>
        <w:pict w14:anchorId="4C574B83">
          <v:shapetype id="_x0000_t202" coordsize="21600,21600" o:spt="202" path="m,l,21600r21600,l21600,xe">
            <v:stroke joinstyle="miter"/>
            <v:path gradientshapeok="t" o:connecttype="rect"/>
          </v:shapetype>
          <v:shape id="_x0000_s0" o:spid="_x0000_s1037" type="#_x0000_t202" style="position:absolute;margin-left:137.05pt;margin-top:52pt;width:307pt;height:49.6pt;z-index:-251662336;mso-wrap-distance-left:0;mso-wrap-distance-right:0;mso-position-horizontal-relative:page;mso-position-vertical-relative:page" filled="f" stroked="f">
            <v:textbox inset="0,0,0,0">
              <w:txbxContent>
                <w:p w14:paraId="0607A6F1" w14:textId="77777777" w:rsidR="008262F9" w:rsidRDefault="00DC20EE">
                  <w:pPr>
                    <w:spacing w:before="3" w:after="799" w:line="188" w:lineRule="exact"/>
                    <w:jc w:val="center"/>
                    <w:textAlignment w:val="baseline"/>
                    <w:rPr>
                      <w:rFonts w:eastAsia="Times New Roman"/>
                      <w:color w:val="000000"/>
                      <w:sz w:val="16"/>
                    </w:rPr>
                  </w:pPr>
                  <w:r>
                    <w:rPr>
                      <w:rFonts w:eastAsia="Times New Roman"/>
                      <w:color w:val="000000"/>
                      <w:sz w:val="16"/>
                    </w:rPr>
                    <w:t>***** Approved 1y AIP Authority on Fri May 12 2023 10:47:01 GMT+1 000 (AEST) *****</w:t>
                  </w:r>
                </w:p>
              </w:txbxContent>
            </v:textbox>
            <w10:wrap type="square" anchorx="page" anchory="page"/>
          </v:shape>
        </w:pict>
      </w:r>
      <w:r>
        <w:pict w14:anchorId="4BF8D0D5">
          <v:shape id="_x0000_s1036" type="#_x0000_t202" style="position:absolute;margin-left:50.65pt;margin-top:101.6pt;width:324pt;height:176.8pt;z-index:-251661312;mso-wrap-distance-left:0;mso-wrap-distance-right:0;mso-position-horizontal-relative:page;mso-position-vertical-relative:page" filled="f" stroked="f">
            <v:textbox inset="0,0,0,0">
              <w:txbxContent>
                <w:p w14:paraId="74317A4D" w14:textId="77777777" w:rsidR="008262F9" w:rsidRDefault="00DC20EE">
                  <w:pPr>
                    <w:spacing w:before="3" w:line="403" w:lineRule="exact"/>
                    <w:textAlignment w:val="baseline"/>
                    <w:rPr>
                      <w:rFonts w:ascii="Tahoma" w:eastAsia="Tahoma" w:hAnsi="Tahoma"/>
                      <w:color w:val="000000"/>
                      <w:spacing w:val="6"/>
                      <w:sz w:val="33"/>
                    </w:rPr>
                  </w:pPr>
                  <w:r>
                    <w:rPr>
                      <w:rFonts w:ascii="Tahoma" w:eastAsia="Tahoma" w:hAnsi="Tahoma"/>
                      <w:color w:val="000000"/>
                      <w:spacing w:val="6"/>
                      <w:sz w:val="33"/>
                    </w:rPr>
                    <w:t>Key goods and services</w:t>
                  </w:r>
                </w:p>
                <w:p w14:paraId="292DD595" w14:textId="77777777" w:rsidR="008262F9" w:rsidRDefault="00DC20EE">
                  <w:pPr>
                    <w:spacing w:before="351" w:line="192" w:lineRule="exact"/>
                    <w:textAlignment w:val="baseline"/>
                    <w:rPr>
                      <w:rFonts w:ascii="Tahoma" w:eastAsia="Tahoma" w:hAnsi="Tahoma"/>
                      <w:color w:val="000000"/>
                      <w:spacing w:val="-4"/>
                      <w:sz w:val="16"/>
                    </w:rPr>
                  </w:pPr>
                  <w:r>
                    <w:rPr>
                      <w:rFonts w:ascii="Tahoma" w:eastAsia="Tahoma" w:hAnsi="Tahoma"/>
                      <w:color w:val="000000"/>
                      <w:spacing w:val="-4"/>
                      <w:sz w:val="16"/>
                    </w:rPr>
                    <w:t>Indicative list of key goods and services to be acquired for the project:</w:t>
                  </w:r>
                </w:p>
                <w:p w14:paraId="5E678779" w14:textId="77777777" w:rsidR="008262F9" w:rsidRDefault="00DC20EE">
                  <w:pPr>
                    <w:spacing w:before="195" w:line="145" w:lineRule="exact"/>
                    <w:jc w:val="right"/>
                    <w:textAlignment w:val="baseline"/>
                    <w:rPr>
                      <w:rFonts w:ascii="Arial" w:eastAsia="Arial" w:hAnsi="Arial"/>
                      <w:b/>
                      <w:color w:val="000000"/>
                      <w:spacing w:val="-4"/>
                      <w:sz w:val="17"/>
                    </w:rPr>
                  </w:pPr>
                  <w:r>
                    <w:rPr>
                      <w:rFonts w:ascii="Arial" w:eastAsia="Arial" w:hAnsi="Arial"/>
                      <w:b/>
                      <w:color w:val="000000"/>
                      <w:spacing w:val="-4"/>
                      <w:sz w:val="17"/>
                    </w:rPr>
                    <w:t>Opportunities for</w:t>
                  </w:r>
                </w:p>
                <w:p w14:paraId="44C51EB3" w14:textId="77777777" w:rsidR="008262F9" w:rsidRDefault="00DC20EE">
                  <w:pPr>
                    <w:spacing w:line="123" w:lineRule="exact"/>
                    <w:ind w:left="3384"/>
                    <w:textAlignment w:val="baseline"/>
                    <w:rPr>
                      <w:rFonts w:ascii="Arial" w:eastAsia="Arial" w:hAnsi="Arial"/>
                      <w:b/>
                      <w:color w:val="000000"/>
                      <w:spacing w:val="-4"/>
                      <w:sz w:val="17"/>
                    </w:rPr>
                  </w:pPr>
                  <w:r>
                    <w:rPr>
                      <w:rFonts w:ascii="Arial" w:eastAsia="Arial" w:hAnsi="Arial"/>
                      <w:b/>
                      <w:color w:val="000000"/>
                      <w:spacing w:val="-4"/>
                      <w:sz w:val="17"/>
                    </w:rPr>
                    <w:t>Opportunities for</w:t>
                  </w:r>
                </w:p>
                <w:p w14:paraId="59378886" w14:textId="77777777" w:rsidR="008262F9" w:rsidRDefault="00DC20EE">
                  <w:pPr>
                    <w:tabs>
                      <w:tab w:val="left" w:pos="3312"/>
                      <w:tab w:val="right" w:pos="6408"/>
                    </w:tabs>
                    <w:spacing w:line="188" w:lineRule="exact"/>
                    <w:textAlignment w:val="baseline"/>
                    <w:rPr>
                      <w:rFonts w:ascii="Arial" w:eastAsia="Arial" w:hAnsi="Arial"/>
                      <w:b/>
                      <w:color w:val="000000"/>
                      <w:sz w:val="17"/>
                    </w:rPr>
                  </w:pPr>
                  <w:r>
                    <w:rPr>
                      <w:rFonts w:ascii="Arial" w:eastAsia="Arial" w:hAnsi="Arial"/>
                      <w:b/>
                      <w:color w:val="000000"/>
                      <w:sz w:val="17"/>
                    </w:rPr>
                    <w:t>Key goods and services</w:t>
                  </w:r>
                  <w:r>
                    <w:rPr>
                      <w:rFonts w:ascii="Arial" w:eastAsia="Arial" w:hAnsi="Arial"/>
                      <w:b/>
                      <w:color w:val="000000"/>
                      <w:sz w:val="17"/>
                    </w:rPr>
                    <w:tab/>
                    <w:t xml:space="preserve">Australian entities </w:t>
                  </w:r>
                  <w:r>
                    <w:rPr>
                      <w:rFonts w:ascii="Arial" w:eastAsia="Arial" w:hAnsi="Arial"/>
                      <w:b/>
                      <w:color w:val="000000"/>
                      <w:sz w:val="12"/>
                    </w:rPr>
                    <w:t>*</w:t>
                  </w:r>
                  <w:r>
                    <w:rPr>
                      <w:rFonts w:ascii="Arial" w:eastAsia="Arial" w:hAnsi="Arial"/>
                      <w:b/>
                      <w:color w:val="000000"/>
                      <w:sz w:val="12"/>
                    </w:rPr>
                    <w:tab/>
                  </w:r>
                  <w:r>
                    <w:rPr>
                      <w:rFonts w:ascii="Arial" w:eastAsia="Arial" w:hAnsi="Arial"/>
                      <w:b/>
                      <w:color w:val="000000"/>
                      <w:sz w:val="17"/>
                    </w:rPr>
                    <w:t>non-Australian</w:t>
                  </w:r>
                </w:p>
                <w:p w14:paraId="427D722B" w14:textId="77777777" w:rsidR="008262F9" w:rsidRDefault="00DC20EE">
                  <w:pPr>
                    <w:spacing w:line="175" w:lineRule="exact"/>
                    <w:ind w:left="5544"/>
                    <w:textAlignment w:val="baseline"/>
                    <w:rPr>
                      <w:rFonts w:ascii="Arial" w:eastAsia="Arial" w:hAnsi="Arial"/>
                      <w:b/>
                      <w:color w:val="000000"/>
                      <w:spacing w:val="-6"/>
                      <w:sz w:val="17"/>
                    </w:rPr>
                  </w:pPr>
                  <w:r>
                    <w:rPr>
                      <w:rFonts w:ascii="Arial" w:eastAsia="Arial" w:hAnsi="Arial"/>
                      <w:b/>
                      <w:color w:val="000000"/>
                      <w:spacing w:val="-6"/>
                      <w:sz w:val="17"/>
                    </w:rPr>
                    <w:t>entities</w:t>
                  </w:r>
                </w:p>
                <w:p w14:paraId="6191AE44" w14:textId="77777777" w:rsidR="008262F9" w:rsidRDefault="00DC20EE">
                  <w:pPr>
                    <w:tabs>
                      <w:tab w:val="left" w:pos="3888"/>
                      <w:tab w:val="right" w:pos="5976"/>
                    </w:tabs>
                    <w:spacing w:before="24" w:line="191" w:lineRule="exact"/>
                    <w:textAlignment w:val="baseline"/>
                    <w:rPr>
                      <w:rFonts w:ascii="Tahoma" w:eastAsia="Tahoma" w:hAnsi="Tahoma"/>
                      <w:color w:val="000000"/>
                      <w:sz w:val="16"/>
                    </w:rPr>
                  </w:pPr>
                  <w:r>
                    <w:rPr>
                      <w:rFonts w:ascii="Tahoma" w:eastAsia="Tahoma" w:hAnsi="Tahoma"/>
                      <w:color w:val="000000"/>
                      <w:sz w:val="16"/>
                    </w:rPr>
                    <w:t>Utilities and Onsite Infrastructure</w:t>
                  </w:r>
                  <w:r>
                    <w:rPr>
                      <w:rFonts w:ascii="Tahoma" w:eastAsia="Tahoma" w:hAnsi="Tahoma"/>
                      <w:color w:val="000000"/>
                      <w:sz w:val="16"/>
                    </w:rPr>
                    <w:tab/>
                    <w:t>Yes</w:t>
                  </w:r>
                  <w:r>
                    <w:rPr>
                      <w:rFonts w:ascii="Tahoma" w:eastAsia="Tahoma" w:hAnsi="Tahoma"/>
                      <w:color w:val="000000"/>
                      <w:sz w:val="16"/>
                    </w:rPr>
                    <w:tab/>
                    <w:t>Yes</w:t>
                  </w:r>
                </w:p>
                <w:p w14:paraId="2CD74DF5" w14:textId="77777777" w:rsidR="008262F9" w:rsidRDefault="00DC20EE">
                  <w:pPr>
                    <w:tabs>
                      <w:tab w:val="left" w:pos="3888"/>
                      <w:tab w:val="right" w:pos="5976"/>
                    </w:tabs>
                    <w:spacing w:before="30" w:line="191" w:lineRule="exact"/>
                    <w:textAlignment w:val="baseline"/>
                    <w:rPr>
                      <w:rFonts w:ascii="Tahoma" w:eastAsia="Tahoma" w:hAnsi="Tahoma"/>
                      <w:color w:val="000000"/>
                      <w:sz w:val="16"/>
                    </w:rPr>
                  </w:pPr>
                  <w:r>
                    <w:rPr>
                      <w:rFonts w:ascii="Tahoma" w:eastAsia="Tahoma" w:hAnsi="Tahoma"/>
                      <w:color w:val="000000"/>
                      <w:sz w:val="16"/>
                    </w:rPr>
                    <w:t>Ancillary Facilities</w:t>
                  </w:r>
                  <w:r>
                    <w:rPr>
                      <w:rFonts w:ascii="Tahoma" w:eastAsia="Tahoma" w:hAnsi="Tahoma"/>
                      <w:color w:val="000000"/>
                      <w:sz w:val="16"/>
                    </w:rPr>
                    <w:tab/>
                    <w:t>Yes</w:t>
                  </w:r>
                  <w:r>
                    <w:rPr>
                      <w:rFonts w:ascii="Tahoma" w:eastAsia="Tahoma" w:hAnsi="Tahoma"/>
                      <w:color w:val="000000"/>
                      <w:sz w:val="16"/>
                    </w:rPr>
                    <w:tab/>
                    <w:t>Yes</w:t>
                  </w:r>
                </w:p>
                <w:p w14:paraId="5AD66F04" w14:textId="77777777" w:rsidR="008262F9" w:rsidRDefault="00DC20EE">
                  <w:pPr>
                    <w:tabs>
                      <w:tab w:val="left" w:pos="3888"/>
                      <w:tab w:val="right" w:pos="5976"/>
                    </w:tabs>
                    <w:spacing w:before="30" w:line="191" w:lineRule="exact"/>
                    <w:textAlignment w:val="baseline"/>
                    <w:rPr>
                      <w:rFonts w:ascii="Tahoma" w:eastAsia="Tahoma" w:hAnsi="Tahoma"/>
                      <w:color w:val="000000"/>
                      <w:sz w:val="16"/>
                    </w:rPr>
                  </w:pPr>
                  <w:r>
                    <w:rPr>
                      <w:rFonts w:ascii="Tahoma" w:eastAsia="Tahoma" w:hAnsi="Tahoma"/>
                      <w:color w:val="000000"/>
                      <w:sz w:val="16"/>
                    </w:rPr>
                    <w:t>Bulk Earthworks</w:t>
                  </w:r>
                  <w:r>
                    <w:rPr>
                      <w:rFonts w:ascii="Tahoma" w:eastAsia="Tahoma" w:hAnsi="Tahoma"/>
                      <w:color w:val="000000"/>
                      <w:sz w:val="16"/>
                    </w:rPr>
                    <w:tab/>
                    <w:t>Yes</w:t>
                  </w:r>
                  <w:r>
                    <w:rPr>
                      <w:rFonts w:ascii="Tahoma" w:eastAsia="Tahoma" w:hAnsi="Tahoma"/>
                      <w:color w:val="000000"/>
                      <w:sz w:val="16"/>
                    </w:rPr>
                    <w:tab/>
                    <w:t>No</w:t>
                  </w:r>
                </w:p>
                <w:p w14:paraId="6F6DE370" w14:textId="77777777" w:rsidR="008262F9" w:rsidRDefault="00DC20EE">
                  <w:pPr>
                    <w:tabs>
                      <w:tab w:val="left" w:pos="3888"/>
                      <w:tab w:val="right" w:pos="5976"/>
                    </w:tabs>
                    <w:spacing w:before="25" w:line="191" w:lineRule="exact"/>
                    <w:textAlignment w:val="baseline"/>
                    <w:rPr>
                      <w:rFonts w:ascii="Tahoma" w:eastAsia="Tahoma" w:hAnsi="Tahoma"/>
                      <w:color w:val="000000"/>
                      <w:sz w:val="16"/>
                    </w:rPr>
                  </w:pPr>
                  <w:r>
                    <w:rPr>
                      <w:rFonts w:ascii="Tahoma" w:eastAsia="Tahoma" w:hAnsi="Tahoma"/>
                      <w:color w:val="000000"/>
                      <w:sz w:val="16"/>
                    </w:rPr>
                    <w:t>Water Treatment Facilities</w:t>
                  </w:r>
                  <w:r>
                    <w:rPr>
                      <w:rFonts w:ascii="Tahoma" w:eastAsia="Tahoma" w:hAnsi="Tahoma"/>
                      <w:color w:val="000000"/>
                      <w:sz w:val="16"/>
                    </w:rPr>
                    <w:tab/>
                    <w:t>Yes</w:t>
                  </w:r>
                  <w:r>
                    <w:rPr>
                      <w:rFonts w:ascii="Tahoma" w:eastAsia="Tahoma" w:hAnsi="Tahoma"/>
                      <w:color w:val="000000"/>
                      <w:sz w:val="16"/>
                    </w:rPr>
                    <w:tab/>
                    <w:t>Yes</w:t>
                  </w:r>
                </w:p>
                <w:p w14:paraId="65BB2A9C" w14:textId="77777777" w:rsidR="008262F9" w:rsidRDefault="00DC20EE">
                  <w:pPr>
                    <w:tabs>
                      <w:tab w:val="left" w:pos="3888"/>
                      <w:tab w:val="right" w:pos="5976"/>
                    </w:tabs>
                    <w:spacing w:before="29" w:line="192" w:lineRule="exact"/>
                    <w:textAlignment w:val="baseline"/>
                    <w:rPr>
                      <w:rFonts w:ascii="Tahoma" w:eastAsia="Tahoma" w:hAnsi="Tahoma"/>
                      <w:color w:val="000000"/>
                      <w:sz w:val="16"/>
                    </w:rPr>
                  </w:pPr>
                  <w:r>
                    <w:rPr>
                      <w:rFonts w:ascii="Tahoma" w:eastAsia="Tahoma" w:hAnsi="Tahoma"/>
                      <w:color w:val="000000"/>
                      <w:sz w:val="16"/>
                    </w:rPr>
                    <w:t>Product Handling</w:t>
                  </w:r>
                  <w:r>
                    <w:rPr>
                      <w:rFonts w:ascii="Tahoma" w:eastAsia="Tahoma" w:hAnsi="Tahoma"/>
                      <w:color w:val="000000"/>
                      <w:sz w:val="16"/>
                    </w:rPr>
                    <w:tab/>
                    <w:t>Yes</w:t>
                  </w:r>
                  <w:r>
                    <w:rPr>
                      <w:rFonts w:ascii="Tahoma" w:eastAsia="Tahoma" w:hAnsi="Tahoma"/>
                      <w:color w:val="000000"/>
                      <w:sz w:val="16"/>
                    </w:rPr>
                    <w:tab/>
                    <w:t>Yes</w:t>
                  </w:r>
                </w:p>
                <w:p w14:paraId="585E844D" w14:textId="77777777" w:rsidR="008262F9" w:rsidRDefault="00DC20EE">
                  <w:pPr>
                    <w:tabs>
                      <w:tab w:val="left" w:pos="3888"/>
                      <w:tab w:val="right" w:pos="5976"/>
                    </w:tabs>
                    <w:spacing w:before="29" w:line="192" w:lineRule="exact"/>
                    <w:textAlignment w:val="baseline"/>
                    <w:rPr>
                      <w:rFonts w:ascii="Tahoma" w:eastAsia="Tahoma" w:hAnsi="Tahoma"/>
                      <w:color w:val="000000"/>
                      <w:sz w:val="16"/>
                    </w:rPr>
                  </w:pPr>
                  <w:r>
                    <w:rPr>
                      <w:rFonts w:ascii="Tahoma" w:eastAsia="Tahoma" w:hAnsi="Tahoma"/>
                      <w:color w:val="000000"/>
                      <w:sz w:val="16"/>
                    </w:rPr>
                    <w:t>pCAM Processing Facility</w:t>
                  </w:r>
                  <w:r>
                    <w:rPr>
                      <w:rFonts w:ascii="Tahoma" w:eastAsia="Tahoma" w:hAnsi="Tahoma"/>
                      <w:color w:val="000000"/>
                      <w:sz w:val="16"/>
                    </w:rPr>
                    <w:tab/>
                    <w:t>Yes</w:t>
                  </w:r>
                  <w:r>
                    <w:rPr>
                      <w:rFonts w:ascii="Tahoma" w:eastAsia="Tahoma" w:hAnsi="Tahoma"/>
                      <w:color w:val="000000"/>
                      <w:sz w:val="16"/>
                    </w:rPr>
                    <w:tab/>
                    <w:t>Yes</w:t>
                  </w:r>
                </w:p>
                <w:p w14:paraId="3D0671D0" w14:textId="77777777" w:rsidR="008262F9" w:rsidRDefault="00DC20EE">
                  <w:pPr>
                    <w:tabs>
                      <w:tab w:val="left" w:pos="3888"/>
                      <w:tab w:val="right" w:pos="5976"/>
                    </w:tabs>
                    <w:spacing w:before="29" w:line="191" w:lineRule="exact"/>
                    <w:textAlignment w:val="baseline"/>
                    <w:rPr>
                      <w:rFonts w:ascii="Tahoma" w:eastAsia="Tahoma" w:hAnsi="Tahoma"/>
                      <w:color w:val="000000"/>
                      <w:sz w:val="16"/>
                    </w:rPr>
                  </w:pPr>
                  <w:r>
                    <w:rPr>
                      <w:rFonts w:ascii="Tahoma" w:eastAsia="Tahoma" w:hAnsi="Tahoma"/>
                      <w:color w:val="000000"/>
                      <w:sz w:val="16"/>
                    </w:rPr>
                    <w:t>Reagents and Services</w:t>
                  </w:r>
                  <w:r>
                    <w:rPr>
                      <w:rFonts w:ascii="Tahoma" w:eastAsia="Tahoma" w:hAnsi="Tahoma"/>
                      <w:color w:val="000000"/>
                      <w:sz w:val="16"/>
                    </w:rPr>
                    <w:tab/>
                    <w:t>Yes</w:t>
                  </w:r>
                  <w:r>
                    <w:rPr>
                      <w:rFonts w:ascii="Tahoma" w:eastAsia="Tahoma" w:hAnsi="Tahoma"/>
                      <w:color w:val="000000"/>
                      <w:sz w:val="16"/>
                    </w:rPr>
                    <w:tab/>
                    <w:t>Yes</w:t>
                  </w:r>
                </w:p>
                <w:p w14:paraId="3B490B5C" w14:textId="77777777" w:rsidR="008262F9" w:rsidRDefault="00DC20EE">
                  <w:pPr>
                    <w:tabs>
                      <w:tab w:val="left" w:pos="3888"/>
                      <w:tab w:val="right" w:pos="5976"/>
                    </w:tabs>
                    <w:spacing w:before="30" w:line="191" w:lineRule="exact"/>
                    <w:textAlignment w:val="baseline"/>
                    <w:rPr>
                      <w:rFonts w:ascii="Tahoma" w:eastAsia="Tahoma" w:hAnsi="Tahoma"/>
                      <w:color w:val="000000"/>
                      <w:sz w:val="16"/>
                    </w:rPr>
                  </w:pPr>
                  <w:r>
                    <w:rPr>
                      <w:rFonts w:ascii="Tahoma" w:eastAsia="Tahoma" w:hAnsi="Tahoma"/>
                      <w:color w:val="000000"/>
                      <w:sz w:val="16"/>
                    </w:rPr>
                    <w:t>Vehicles and Mobile Equipment</w:t>
                  </w:r>
                  <w:r>
                    <w:rPr>
                      <w:rFonts w:ascii="Tahoma" w:eastAsia="Tahoma" w:hAnsi="Tahoma"/>
                      <w:color w:val="000000"/>
                      <w:sz w:val="16"/>
                    </w:rPr>
                    <w:tab/>
                    <w:t>Yes</w:t>
                  </w:r>
                  <w:r>
                    <w:rPr>
                      <w:rFonts w:ascii="Tahoma" w:eastAsia="Tahoma" w:hAnsi="Tahoma"/>
                      <w:color w:val="000000"/>
                      <w:sz w:val="16"/>
                    </w:rPr>
                    <w:tab/>
                    <w:t>No</w:t>
                  </w:r>
                </w:p>
              </w:txbxContent>
            </v:textbox>
            <w10:wrap type="square" anchorx="page" anchory="page"/>
          </v:shape>
        </w:pict>
      </w:r>
      <w:r>
        <w:pict w14:anchorId="237058F7">
          <v:shape id="_x0000_s1035" type="#_x0000_t202" style="position:absolute;margin-left:50.65pt;margin-top:278.4pt;width:136.55pt;height:22.7pt;z-index:-251660288;mso-wrap-distance-left:0;mso-wrap-distance-right:0;mso-position-horizontal-relative:page;mso-position-vertical-relative:page" filled="f" stroked="f">
            <v:textbox inset="0,0,0,0">
              <w:txbxContent>
                <w:p w14:paraId="14C82907" w14:textId="77777777" w:rsidR="008262F9" w:rsidRDefault="00DC20EE">
                  <w:pPr>
                    <w:spacing w:before="5" w:after="19" w:line="216" w:lineRule="exact"/>
                    <w:textAlignment w:val="baseline"/>
                    <w:rPr>
                      <w:rFonts w:ascii="Tahoma" w:eastAsia="Tahoma" w:hAnsi="Tahoma"/>
                      <w:color w:val="000000"/>
                      <w:spacing w:val="-3"/>
                      <w:sz w:val="16"/>
                    </w:rPr>
                  </w:pPr>
                  <w:r>
                    <w:rPr>
                      <w:rFonts w:ascii="Tahoma" w:eastAsia="Tahoma" w:hAnsi="Tahoma"/>
                      <w:color w:val="000000"/>
                      <w:spacing w:val="-3"/>
                      <w:sz w:val="16"/>
                    </w:rPr>
                    <w:t>Engineering, Procurement, Construction Management (EPCM) Services</w:t>
                  </w:r>
                </w:p>
              </w:txbxContent>
            </v:textbox>
            <w10:wrap type="square" anchorx="page" anchory="page"/>
          </v:shape>
        </w:pict>
      </w:r>
      <w:r>
        <w:pict w14:anchorId="2811D08D">
          <v:shape id="_x0000_s1034" type="#_x0000_t202" style="position:absolute;margin-left:50.65pt;margin-top:301.1pt;width:324pt;height:21.2pt;z-index:-251659264;mso-wrap-distance-left:0;mso-wrap-distance-right:0;mso-position-horizontal-relative:page;mso-position-vertical-relative:page" filled="f" stroked="f">
            <v:textbox inset="0,0,0,0">
              <w:txbxContent>
                <w:p w14:paraId="26B790FA" w14:textId="09BEED88" w:rsidR="008262F9" w:rsidRDefault="00DC20EE">
                  <w:pPr>
                    <w:tabs>
                      <w:tab w:val="left" w:pos="3888"/>
                      <w:tab w:val="left" w:pos="5544"/>
                    </w:tabs>
                    <w:spacing w:before="7" w:line="192" w:lineRule="exact"/>
                    <w:textAlignment w:val="baseline"/>
                    <w:rPr>
                      <w:rFonts w:ascii="Tahoma" w:eastAsia="Tahoma" w:hAnsi="Tahoma"/>
                      <w:color w:val="000000"/>
                      <w:sz w:val="16"/>
                    </w:rPr>
                  </w:pPr>
                  <w:r>
                    <w:rPr>
                      <w:rFonts w:ascii="Tahoma" w:eastAsia="Tahoma" w:hAnsi="Tahoma"/>
                      <w:color w:val="000000"/>
                      <w:sz w:val="16"/>
                    </w:rPr>
                    <w:t>Mechanical Process Equipment</w:t>
                  </w:r>
                  <w:r>
                    <w:rPr>
                      <w:rFonts w:ascii="Tahoma" w:eastAsia="Tahoma" w:hAnsi="Tahoma"/>
                      <w:color w:val="000000"/>
                      <w:sz w:val="16"/>
                    </w:rPr>
                    <w:tab/>
                    <w:t>Yes</w:t>
                  </w:r>
                  <w:r>
                    <w:rPr>
                      <w:rFonts w:ascii="Tahoma" w:eastAsia="Tahoma" w:hAnsi="Tahoma"/>
                      <w:color w:val="000000"/>
                      <w:sz w:val="16"/>
                    </w:rPr>
                    <w:tab/>
                  </w:r>
                  <w:r w:rsidR="003846AC">
                    <w:rPr>
                      <w:rFonts w:ascii="Tahoma" w:eastAsia="Tahoma" w:hAnsi="Tahoma"/>
                      <w:color w:val="000000"/>
                      <w:sz w:val="16"/>
                    </w:rPr>
                    <w:t xml:space="preserve">   </w:t>
                  </w:r>
                  <w:r>
                    <w:rPr>
                      <w:rFonts w:ascii="Tahoma" w:eastAsia="Tahoma" w:hAnsi="Tahoma"/>
                      <w:color w:val="000000"/>
                      <w:sz w:val="16"/>
                    </w:rPr>
                    <w:t>Yes</w:t>
                  </w:r>
                </w:p>
                <w:p w14:paraId="6B417B0B" w14:textId="1785951B" w:rsidR="008262F9" w:rsidRDefault="00DC20EE">
                  <w:pPr>
                    <w:tabs>
                      <w:tab w:val="left" w:pos="3888"/>
                      <w:tab w:val="left" w:pos="5544"/>
                    </w:tabs>
                    <w:spacing w:before="29" w:line="192" w:lineRule="exact"/>
                    <w:textAlignment w:val="baseline"/>
                    <w:rPr>
                      <w:rFonts w:ascii="Tahoma" w:eastAsia="Tahoma" w:hAnsi="Tahoma"/>
                      <w:color w:val="000000"/>
                      <w:sz w:val="16"/>
                    </w:rPr>
                  </w:pPr>
                  <w:r>
                    <w:rPr>
                      <w:rFonts w:ascii="Tahoma" w:eastAsia="Tahoma" w:hAnsi="Tahoma"/>
                      <w:color w:val="000000"/>
                      <w:sz w:val="16"/>
                    </w:rPr>
                    <w:t>Oxygen Plant</w:t>
                  </w:r>
                  <w:r>
                    <w:rPr>
                      <w:rFonts w:ascii="Tahoma" w:eastAsia="Tahoma" w:hAnsi="Tahoma"/>
                      <w:color w:val="000000"/>
                      <w:sz w:val="16"/>
                    </w:rPr>
                    <w:tab/>
                    <w:t>Yes</w:t>
                  </w:r>
                  <w:r w:rsidR="00057A6E">
                    <w:rPr>
                      <w:rFonts w:ascii="Tahoma" w:eastAsia="Tahoma" w:hAnsi="Tahoma"/>
                      <w:color w:val="000000"/>
                      <w:sz w:val="16"/>
                    </w:rPr>
                    <w:t xml:space="preserve">                               Yes</w:t>
                  </w:r>
                </w:p>
              </w:txbxContent>
            </v:textbox>
            <w10:wrap type="square" anchorx="page" anchory="page"/>
          </v:shape>
        </w:pict>
      </w:r>
      <w:r>
        <w:pict w14:anchorId="4E7A7C60">
          <v:shape id="_x0000_s1033" type="#_x0000_t202" style="position:absolute;margin-left:50.65pt;margin-top:322.3pt;width:122.65pt;height:23pt;z-index:-251658240;mso-wrap-distance-left:0;mso-wrap-distance-right:0;mso-position-horizontal-relative:page;mso-position-vertical-relative:page" filled="f" stroked="f">
            <v:textbox inset="0,0,0,0">
              <w:txbxContent>
                <w:p w14:paraId="6CFBD173" w14:textId="77777777" w:rsidR="008262F9" w:rsidRDefault="00DC20EE">
                  <w:pPr>
                    <w:spacing w:after="14" w:line="220" w:lineRule="exact"/>
                    <w:textAlignment w:val="baseline"/>
                    <w:rPr>
                      <w:rFonts w:ascii="Tahoma" w:eastAsia="Tahoma" w:hAnsi="Tahoma"/>
                      <w:color w:val="000000"/>
                      <w:sz w:val="16"/>
                    </w:rPr>
                  </w:pPr>
                  <w:r>
                    <w:rPr>
                      <w:rFonts w:ascii="Tahoma" w:eastAsia="Tahoma" w:hAnsi="Tahoma"/>
                      <w:color w:val="000000"/>
                      <w:sz w:val="16"/>
                    </w:rPr>
                    <w:t>Mixed Hydroxide Precipitate (MHP) Processing Facility</w:t>
                  </w:r>
                </w:p>
              </w:txbxContent>
            </v:textbox>
            <w10:wrap type="square" anchorx="page" anchory="page"/>
          </v:shape>
        </w:pict>
      </w:r>
      <w:r>
        <w:pict w14:anchorId="4C024FD5">
          <v:shape id="_x0000_s1032" type="#_x0000_t202" style="position:absolute;margin-left:50.65pt;margin-top:345.3pt;width:324pt;height:103.3pt;z-index:-251657216;mso-wrap-distance-left:0;mso-wrap-distance-right:0;mso-position-horizontal-relative:page;mso-position-vertical-relative:page" filled="f" stroked="f">
            <v:textbox inset="0,0,0,0">
              <w:txbxContent>
                <w:p w14:paraId="5AC62495" w14:textId="77777777" w:rsidR="008262F9" w:rsidRDefault="00DC20EE">
                  <w:pPr>
                    <w:tabs>
                      <w:tab w:val="left" w:pos="3888"/>
                      <w:tab w:val="left" w:pos="5688"/>
                    </w:tabs>
                    <w:spacing w:before="7" w:line="191" w:lineRule="exact"/>
                    <w:textAlignment w:val="baseline"/>
                    <w:rPr>
                      <w:rFonts w:ascii="Tahoma" w:eastAsia="Tahoma" w:hAnsi="Tahoma"/>
                      <w:color w:val="000000"/>
                      <w:sz w:val="16"/>
                    </w:rPr>
                  </w:pPr>
                  <w:r>
                    <w:rPr>
                      <w:rFonts w:ascii="Tahoma" w:eastAsia="Tahoma" w:hAnsi="Tahoma"/>
                      <w:color w:val="000000"/>
                      <w:sz w:val="16"/>
                    </w:rPr>
                    <w:t>Power Generation</w:t>
                  </w:r>
                  <w:r>
                    <w:rPr>
                      <w:rFonts w:ascii="Tahoma" w:eastAsia="Tahoma" w:hAnsi="Tahoma"/>
                      <w:color w:val="000000"/>
                      <w:sz w:val="16"/>
                    </w:rPr>
                    <w:tab/>
                    <w:t>Yes</w:t>
                  </w:r>
                  <w:r>
                    <w:rPr>
                      <w:rFonts w:ascii="Tahoma" w:eastAsia="Tahoma" w:hAnsi="Tahoma"/>
                      <w:color w:val="000000"/>
                      <w:sz w:val="16"/>
                    </w:rPr>
                    <w:tab/>
                    <w:t>No</w:t>
                  </w:r>
                </w:p>
                <w:p w14:paraId="7E765A2B" w14:textId="77777777" w:rsidR="008262F9" w:rsidRDefault="00DC20EE">
                  <w:pPr>
                    <w:spacing w:before="313" w:line="77" w:lineRule="exact"/>
                    <w:textAlignment w:val="baseline"/>
                    <w:rPr>
                      <w:rFonts w:ascii="Tahoma" w:eastAsia="Tahoma" w:hAnsi="Tahoma"/>
                      <w:color w:val="000000"/>
                      <w:sz w:val="8"/>
                    </w:rPr>
                  </w:pPr>
                  <w:r>
                    <w:rPr>
                      <w:rFonts w:ascii="Tahoma" w:eastAsia="Tahoma" w:hAnsi="Tahoma"/>
                      <w:color w:val="000000"/>
                      <w:sz w:val="8"/>
                    </w:rPr>
                    <w:t>*</w:t>
                  </w:r>
                </w:p>
                <w:p w14:paraId="1D6E0EFF" w14:textId="77777777" w:rsidR="008262F9" w:rsidRDefault="00DC20EE">
                  <w:pPr>
                    <w:spacing w:line="234" w:lineRule="exact"/>
                    <w:textAlignment w:val="baseline"/>
                    <w:rPr>
                      <w:rFonts w:ascii="Tahoma" w:eastAsia="Tahoma" w:hAnsi="Tahoma"/>
                      <w:color w:val="000000"/>
                      <w:sz w:val="16"/>
                    </w:rPr>
                  </w:pPr>
                  <w:r>
                    <w:rPr>
                      <w:rFonts w:ascii="Tahoma" w:eastAsia="Tahoma" w:hAnsi="Tahoma"/>
                      <w:color w:val="000000"/>
                      <w:sz w:val="16"/>
                    </w:rPr>
                    <w:t xml:space="preserve">An Australian entity is an entity with an ABN or ACN </w:t>
                  </w:r>
                  <w:r>
                    <w:rPr>
                      <w:rFonts w:ascii="Tahoma" w:eastAsia="Tahoma" w:hAnsi="Tahoma"/>
                      <w:color w:val="000000"/>
                      <w:sz w:val="16"/>
                    </w:rPr>
                    <w:br/>
                    <w:t>Project standards:</w:t>
                  </w:r>
                </w:p>
                <w:p w14:paraId="22420B5B" w14:textId="77777777" w:rsidR="008262F9" w:rsidRDefault="00DC20EE">
                  <w:pPr>
                    <w:spacing w:before="125" w:after="451" w:line="216" w:lineRule="exact"/>
                    <w:ind w:left="648"/>
                    <w:textAlignment w:val="baseline"/>
                    <w:rPr>
                      <w:rFonts w:ascii="Tahoma" w:eastAsia="Tahoma" w:hAnsi="Tahoma"/>
                      <w:color w:val="000000"/>
                      <w:sz w:val="16"/>
                    </w:rPr>
                  </w:pPr>
                  <w:r>
                    <w:rPr>
                      <w:rFonts w:ascii="Tahoma" w:eastAsia="Tahoma" w:hAnsi="Tahoma"/>
                      <w:color w:val="000000"/>
                      <w:sz w:val="16"/>
                    </w:rPr>
                    <w:t xml:space="preserve">Australian </w:t>
                  </w:r>
                  <w:r>
                    <w:rPr>
                      <w:rFonts w:ascii="Tahoma" w:eastAsia="Tahoma" w:hAnsi="Tahoma"/>
                      <w:color w:val="000000"/>
                      <w:sz w:val="16"/>
                    </w:rPr>
                    <w:br/>
                    <w:t>International</w:t>
                  </w:r>
                </w:p>
              </w:txbxContent>
            </v:textbox>
            <w10:wrap type="square" anchorx="page" anchory="page"/>
          </v:shape>
        </w:pict>
      </w:r>
      <w:r>
        <w:pict w14:anchorId="0FBD79DF">
          <v:shape id="_x0000_s1031" type="#_x0000_t202" style="position:absolute;margin-left:389.05pt;margin-top:162.25pt;width:122.4pt;height:22.05pt;z-index:-251656192;mso-wrap-distance-left:0;mso-wrap-distance-right:0;mso-position-horizontal-relative:page;mso-position-vertical-relative:page" filled="f" stroked="f">
            <v:textbox inset="0,0,0,0">
              <w:txbxContent>
                <w:p w14:paraId="39A1183E" w14:textId="77777777" w:rsidR="008262F9" w:rsidRDefault="00DC20EE">
                  <w:pPr>
                    <w:spacing w:line="213" w:lineRule="exact"/>
                    <w:textAlignment w:val="baseline"/>
                    <w:rPr>
                      <w:rFonts w:ascii="Arial" w:eastAsia="Arial" w:hAnsi="Arial"/>
                      <w:b/>
                      <w:color w:val="000000"/>
                      <w:spacing w:val="-7"/>
                      <w:sz w:val="17"/>
                    </w:rPr>
                  </w:pPr>
                  <w:r>
                    <w:rPr>
                      <w:rFonts w:ascii="Arial" w:eastAsia="Arial" w:hAnsi="Arial"/>
                      <w:b/>
                      <w:color w:val="000000"/>
                      <w:spacing w:val="-7"/>
                      <w:sz w:val="17"/>
                    </w:rPr>
                    <w:t>Explanation for no opportunities for Australian entities</w:t>
                  </w:r>
                </w:p>
              </w:txbxContent>
            </v:textbox>
            <w10:wrap type="square" anchorx="page" anchory="page"/>
          </v:shape>
        </w:pict>
      </w:r>
      <w:r>
        <w:pict w14:anchorId="72F90B2B">
          <v:shape id="_x0000_s1030" type="#_x0000_t202" style="position:absolute;margin-left:187.2pt;margin-top:278.4pt;width:187.45pt;height:22.7pt;z-index:-251655168;mso-wrap-distance-left:0;mso-wrap-distance-right:0;mso-position-horizontal-relative:page;mso-position-vertical-relative:page" filled="f" stroked="f">
            <v:textbox inset="0,0,0,0">
              <w:txbxContent>
                <w:p w14:paraId="52A042B9" w14:textId="6BCDF07E" w:rsidR="008262F9" w:rsidRDefault="00DC20EE">
                  <w:pPr>
                    <w:tabs>
                      <w:tab w:val="left" w:pos="2952"/>
                    </w:tabs>
                    <w:spacing w:before="121" w:after="139" w:line="191" w:lineRule="exact"/>
                    <w:ind w:left="1152"/>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r>
                  <w:r w:rsidR="003846AC">
                    <w:rPr>
                      <w:rFonts w:ascii="Tahoma" w:eastAsia="Tahoma" w:hAnsi="Tahoma"/>
                      <w:color w:val="000000"/>
                      <w:sz w:val="16"/>
                    </w:rPr>
                    <w:t xml:space="preserve">  </w:t>
                  </w:r>
                  <w:r>
                    <w:rPr>
                      <w:rFonts w:ascii="Tahoma" w:eastAsia="Tahoma" w:hAnsi="Tahoma"/>
                      <w:color w:val="000000"/>
                      <w:sz w:val="16"/>
                    </w:rPr>
                    <w:t>No</w:t>
                  </w:r>
                </w:p>
              </w:txbxContent>
            </v:textbox>
            <w10:wrap type="square" anchorx="page" anchory="page"/>
          </v:shape>
        </w:pict>
      </w:r>
      <w:r>
        <w:pict w14:anchorId="572E6270">
          <v:shape id="_x0000_s1029" type="#_x0000_t202" style="position:absolute;margin-left:173.3pt;margin-top:322.3pt;width:201.35pt;height:23pt;z-index:-251654144;mso-wrap-distance-left:0;mso-wrap-distance-right:0;mso-position-horizontal-relative:page;mso-position-vertical-relative:page" filled="f" stroked="f">
            <v:textbox inset="0,0,0,0">
              <w:txbxContent>
                <w:p w14:paraId="6D99121D" w14:textId="77777777" w:rsidR="008262F9" w:rsidRDefault="00DC20EE">
                  <w:pPr>
                    <w:tabs>
                      <w:tab w:val="left" w:pos="3240"/>
                    </w:tabs>
                    <w:spacing w:before="126" w:after="134" w:line="191" w:lineRule="exact"/>
                    <w:ind w:left="1440"/>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t>Yes</w:t>
                  </w:r>
                </w:p>
              </w:txbxContent>
            </v:textbox>
            <w10:wrap type="square" anchorx="page" anchory="page"/>
          </v:shape>
        </w:pict>
      </w:r>
      <w:r>
        <w:pict w14:anchorId="2983393B">
          <v:shape id="_x0000_s1028" type="#_x0000_t202" style="position:absolute;margin-left:52.3pt;margin-top:448.6pt;width:327pt;height:316.8pt;z-index:-251653120;mso-wrap-distance-left:0;mso-wrap-distance-right:0;mso-position-horizontal-relative:page;mso-position-vertical-relative:page" filled="f" stroked="f">
            <v:textbox inset="0,0,0,0">
              <w:txbxContent>
                <w:p w14:paraId="0075449E" w14:textId="77777777" w:rsidR="008262F9" w:rsidRDefault="00DC20EE">
                  <w:pPr>
                    <w:spacing w:before="3" w:line="404" w:lineRule="exact"/>
                    <w:textAlignment w:val="baseline"/>
                    <w:rPr>
                      <w:rFonts w:ascii="Tahoma" w:eastAsia="Tahoma" w:hAnsi="Tahoma"/>
                      <w:color w:val="000000"/>
                      <w:sz w:val="33"/>
                    </w:rPr>
                  </w:pPr>
                  <w:r>
                    <w:rPr>
                      <w:rFonts w:ascii="Tahoma" w:eastAsia="Tahoma" w:hAnsi="Tahoma"/>
                      <w:color w:val="000000"/>
                      <w:sz w:val="33"/>
                    </w:rPr>
                    <w:t>Supplier information and communication</w:t>
                  </w:r>
                </w:p>
                <w:p w14:paraId="2DD62163" w14:textId="77777777" w:rsidR="008262F9" w:rsidRDefault="00DC20EE">
                  <w:pPr>
                    <w:spacing w:before="351" w:line="192" w:lineRule="exact"/>
                    <w:textAlignment w:val="baseline"/>
                    <w:rPr>
                      <w:rFonts w:ascii="Tahoma" w:eastAsia="Tahoma" w:hAnsi="Tahoma"/>
                      <w:color w:val="000000"/>
                      <w:spacing w:val="-3"/>
                      <w:sz w:val="16"/>
                    </w:rPr>
                  </w:pPr>
                  <w:r>
                    <w:rPr>
                      <w:rFonts w:ascii="Tahoma" w:eastAsia="Tahoma" w:hAnsi="Tahoma"/>
                      <w:color w:val="000000"/>
                      <w:spacing w:val="-3"/>
                      <w:sz w:val="16"/>
                    </w:rPr>
                    <w:t>Project proponent’s contact person for supplier enquiries:</w:t>
                  </w:r>
                </w:p>
                <w:p w14:paraId="0ACBB174" w14:textId="77777777" w:rsidR="008262F9" w:rsidRDefault="00DC20EE">
                  <w:pPr>
                    <w:spacing w:before="472" w:line="196" w:lineRule="exact"/>
                    <w:ind w:left="216"/>
                    <w:textAlignment w:val="baseline"/>
                    <w:rPr>
                      <w:rFonts w:ascii="Arial" w:eastAsia="Arial" w:hAnsi="Arial"/>
                      <w:b/>
                      <w:color w:val="000000"/>
                      <w:spacing w:val="-1"/>
                      <w:sz w:val="17"/>
                    </w:rPr>
                  </w:pPr>
                  <w:r>
                    <w:rPr>
                      <w:rFonts w:ascii="Arial" w:eastAsia="Arial" w:hAnsi="Arial"/>
                      <w:b/>
                      <w:color w:val="000000"/>
                      <w:spacing w:val="-1"/>
                      <w:sz w:val="17"/>
                    </w:rPr>
                    <w:t xml:space="preserve">Contact person name </w:t>
                  </w:r>
                  <w:r>
                    <w:rPr>
                      <w:rFonts w:ascii="Tahoma" w:eastAsia="Tahoma" w:hAnsi="Tahoma"/>
                      <w:color w:val="000000"/>
                      <w:spacing w:val="-1"/>
                      <w:sz w:val="16"/>
                    </w:rPr>
                    <w:t>Kate Dickson</w:t>
                  </w:r>
                </w:p>
                <w:p w14:paraId="43636FFE" w14:textId="77777777" w:rsidR="008262F9" w:rsidRDefault="00DC20EE">
                  <w:pPr>
                    <w:spacing w:before="20" w:line="196" w:lineRule="exact"/>
                    <w:textAlignment w:val="baseline"/>
                    <w:rPr>
                      <w:rFonts w:ascii="Arial" w:eastAsia="Arial" w:hAnsi="Arial"/>
                      <w:b/>
                      <w:color w:val="000000"/>
                      <w:spacing w:val="-2"/>
                      <w:sz w:val="17"/>
                    </w:rPr>
                  </w:pPr>
                  <w:r>
                    <w:rPr>
                      <w:rFonts w:ascii="Arial" w:eastAsia="Arial" w:hAnsi="Arial"/>
                      <w:b/>
                      <w:color w:val="000000"/>
                      <w:spacing w:val="-2"/>
                      <w:sz w:val="17"/>
                    </w:rPr>
                    <w:t xml:space="preserve">Contact person position </w:t>
                  </w:r>
                  <w:r>
                    <w:rPr>
                      <w:rFonts w:ascii="Tahoma" w:eastAsia="Tahoma" w:hAnsi="Tahoma"/>
                      <w:color w:val="000000"/>
                      <w:spacing w:val="-2"/>
                      <w:sz w:val="16"/>
                    </w:rPr>
                    <w:t>Strategy &amp; Stakeholder Development Manager</w:t>
                  </w:r>
                </w:p>
                <w:p w14:paraId="58CC31FC" w14:textId="77777777" w:rsidR="008262F9" w:rsidRDefault="00DC20EE">
                  <w:pPr>
                    <w:spacing w:before="24" w:line="196" w:lineRule="exact"/>
                    <w:ind w:left="720"/>
                    <w:textAlignment w:val="baseline"/>
                    <w:rPr>
                      <w:rFonts w:ascii="Arial" w:eastAsia="Arial" w:hAnsi="Arial"/>
                      <w:b/>
                      <w:color w:val="000000"/>
                      <w:spacing w:val="-2"/>
                      <w:sz w:val="17"/>
                    </w:rPr>
                  </w:pPr>
                  <w:r>
                    <w:rPr>
                      <w:rFonts w:ascii="Arial" w:eastAsia="Arial" w:hAnsi="Arial"/>
                      <w:b/>
                      <w:color w:val="000000"/>
                      <w:spacing w:val="-2"/>
                      <w:sz w:val="17"/>
                    </w:rPr>
                    <w:t xml:space="preserve">Phone number </w:t>
                  </w:r>
                  <w:r>
                    <w:rPr>
                      <w:rFonts w:ascii="Tahoma" w:eastAsia="Tahoma" w:hAnsi="Tahoma"/>
                      <w:color w:val="000000"/>
                      <w:spacing w:val="-2"/>
                      <w:sz w:val="16"/>
                    </w:rPr>
                    <w:t>0407004885</w:t>
                  </w:r>
                </w:p>
                <w:p w14:paraId="2CA67673" w14:textId="77777777" w:rsidR="008262F9" w:rsidRDefault="00DC20EE">
                  <w:pPr>
                    <w:spacing w:before="25" w:line="196" w:lineRule="exact"/>
                    <w:ind w:left="1368"/>
                    <w:textAlignment w:val="baseline"/>
                    <w:rPr>
                      <w:rFonts w:ascii="Arial" w:eastAsia="Arial" w:hAnsi="Arial"/>
                      <w:b/>
                      <w:color w:val="000000"/>
                      <w:spacing w:val="-1"/>
                      <w:sz w:val="17"/>
                    </w:rPr>
                  </w:pPr>
                  <w:r>
                    <w:rPr>
                      <w:rFonts w:ascii="Arial" w:eastAsia="Arial" w:hAnsi="Arial"/>
                      <w:b/>
                      <w:color w:val="000000"/>
                      <w:spacing w:val="-1"/>
                      <w:sz w:val="17"/>
                    </w:rPr>
                    <w:t xml:space="preserve">E-mail </w:t>
                  </w:r>
                  <w:hyperlink r:id="rId7">
                    <w:r>
                      <w:rPr>
                        <w:rFonts w:ascii="Tahoma" w:eastAsia="Tahoma" w:hAnsi="Tahoma"/>
                        <w:color w:val="0000FF"/>
                        <w:spacing w:val="-1"/>
                        <w:sz w:val="16"/>
                        <w:u w:val="single"/>
                      </w:rPr>
                      <w:t>Kate@purebatterytech.com</w:t>
                    </w:r>
                  </w:hyperlink>
                  <w:r>
                    <w:rPr>
                      <w:rFonts w:ascii="Tahoma" w:eastAsia="Tahoma" w:hAnsi="Tahoma"/>
                      <w:color w:val="000000"/>
                      <w:spacing w:val="-1"/>
                      <w:sz w:val="16"/>
                    </w:rPr>
                    <w:t xml:space="preserve"> </w:t>
                  </w:r>
                </w:p>
                <w:p w14:paraId="091AF4D2" w14:textId="77777777" w:rsidR="008262F9" w:rsidRDefault="00DC20EE">
                  <w:pPr>
                    <w:spacing w:before="43" w:line="331" w:lineRule="exact"/>
                    <w:textAlignment w:val="baseline"/>
                    <w:rPr>
                      <w:rFonts w:ascii="Tahoma" w:eastAsia="Tahoma" w:hAnsi="Tahoma"/>
                      <w:color w:val="000000"/>
                      <w:sz w:val="16"/>
                    </w:rPr>
                  </w:pPr>
                  <w:r>
                    <w:rPr>
                      <w:rFonts w:ascii="Tahoma" w:eastAsia="Tahoma" w:hAnsi="Tahoma"/>
                      <w:color w:val="000000"/>
                      <w:sz w:val="16"/>
                    </w:rPr>
                    <w:t xml:space="preserve">Project proponent website: </w:t>
                  </w:r>
                  <w:hyperlink r:id="rId8">
                    <w:r>
                      <w:rPr>
                        <w:rFonts w:ascii="Tahoma" w:eastAsia="Tahoma" w:hAnsi="Tahoma"/>
                        <w:color w:val="0000FF"/>
                        <w:sz w:val="16"/>
                        <w:u w:val="single"/>
                      </w:rPr>
                      <w:t>https://purebatterytech.com/wa/</w:t>
                    </w:r>
                  </w:hyperlink>
                  <w:r>
                    <w:rPr>
                      <w:rFonts w:ascii="Tahoma" w:eastAsia="Tahoma" w:hAnsi="Tahoma"/>
                      <w:color w:val="000000"/>
                      <w:sz w:val="16"/>
                    </w:rPr>
                    <w:t xml:space="preserve"> </w:t>
                  </w:r>
                  <w:r>
                    <w:rPr>
                      <w:rFonts w:ascii="Tahoma" w:eastAsia="Tahoma" w:hAnsi="Tahoma"/>
                      <w:color w:val="000000"/>
                      <w:sz w:val="16"/>
                    </w:rPr>
                    <w:br/>
                    <w:t xml:space="preserve">Project opportunities website: </w:t>
                  </w:r>
                  <w:hyperlink r:id="rId9">
                    <w:r>
                      <w:rPr>
                        <w:rFonts w:ascii="Tahoma" w:eastAsia="Tahoma" w:hAnsi="Tahoma"/>
                        <w:color w:val="0000FF"/>
                        <w:sz w:val="16"/>
                        <w:u w:val="single"/>
                      </w:rPr>
                      <w:t>https://purebatterytech.com/wa/</w:t>
                    </w:r>
                  </w:hyperlink>
                  <w:r>
                    <w:rPr>
                      <w:rFonts w:ascii="Tahoma" w:eastAsia="Tahoma" w:hAnsi="Tahoma"/>
                      <w:color w:val="000000"/>
                      <w:sz w:val="16"/>
                    </w:rPr>
                    <w:t xml:space="preserve"> </w:t>
                  </w:r>
                  <w:r>
                    <w:rPr>
                      <w:rFonts w:ascii="Tahoma" w:eastAsia="Tahoma" w:hAnsi="Tahoma"/>
                      <w:color w:val="000000"/>
                      <w:sz w:val="16"/>
                    </w:rPr>
                    <w:br/>
                    <w:t>Supplier engagement and communication actions :</w:t>
                  </w:r>
                </w:p>
                <w:p w14:paraId="6A2EC400" w14:textId="77777777" w:rsidR="008262F9" w:rsidRDefault="00DC20EE">
                  <w:pPr>
                    <w:spacing w:before="126" w:line="191" w:lineRule="exact"/>
                    <w:ind w:left="576"/>
                    <w:textAlignment w:val="baseline"/>
                    <w:rPr>
                      <w:rFonts w:ascii="Tahoma" w:eastAsia="Tahoma" w:hAnsi="Tahoma"/>
                      <w:color w:val="000000"/>
                      <w:spacing w:val="-3"/>
                      <w:sz w:val="16"/>
                    </w:rPr>
                  </w:pPr>
                  <w:r>
                    <w:rPr>
                      <w:rFonts w:ascii="Tahoma" w:eastAsia="Tahoma" w:hAnsi="Tahoma"/>
                      <w:color w:val="000000"/>
                      <w:spacing w:val="-3"/>
                      <w:sz w:val="16"/>
                    </w:rPr>
                    <w:t>Promote project opportunities through industry associations</w:t>
                  </w:r>
                </w:p>
                <w:p w14:paraId="1F22182E" w14:textId="77777777" w:rsidR="008262F9" w:rsidRDefault="00DC20EE">
                  <w:pPr>
                    <w:spacing w:before="29" w:line="192" w:lineRule="exact"/>
                    <w:ind w:left="576"/>
                    <w:textAlignment w:val="baseline"/>
                    <w:rPr>
                      <w:rFonts w:ascii="Tahoma" w:eastAsia="Tahoma" w:hAnsi="Tahoma"/>
                      <w:color w:val="000000"/>
                      <w:spacing w:val="-3"/>
                      <w:sz w:val="16"/>
                    </w:rPr>
                  </w:pPr>
                  <w:r>
                    <w:rPr>
                      <w:rFonts w:ascii="Tahoma" w:eastAsia="Tahoma" w:hAnsi="Tahoma"/>
                      <w:color w:val="000000"/>
                      <w:spacing w:val="-3"/>
                      <w:sz w:val="16"/>
                    </w:rPr>
                    <w:t>Conduct supplier information briefings on project opportunities and bid processes</w:t>
                  </w:r>
                </w:p>
                <w:p w14:paraId="7A0670ED" w14:textId="77777777" w:rsidR="008262F9" w:rsidRDefault="00DC20EE">
                  <w:pPr>
                    <w:spacing w:before="29" w:line="192" w:lineRule="exact"/>
                    <w:ind w:left="576"/>
                    <w:textAlignment w:val="baseline"/>
                    <w:rPr>
                      <w:rFonts w:ascii="Tahoma" w:eastAsia="Tahoma" w:hAnsi="Tahoma"/>
                      <w:color w:val="000000"/>
                      <w:spacing w:val="-5"/>
                      <w:sz w:val="16"/>
                    </w:rPr>
                  </w:pPr>
                  <w:r>
                    <w:rPr>
                      <w:rFonts w:ascii="Tahoma" w:eastAsia="Tahoma" w:hAnsi="Tahoma"/>
                      <w:color w:val="000000"/>
                      <w:spacing w:val="-5"/>
                      <w:sz w:val="16"/>
                    </w:rPr>
                    <w:t>Issue media releases or ASX announcements on project developments and opportunities</w:t>
                  </w:r>
                </w:p>
                <w:p w14:paraId="64273A98" w14:textId="77777777" w:rsidR="008262F9" w:rsidRDefault="00DC20EE">
                  <w:pPr>
                    <w:spacing w:before="29" w:after="2045" w:line="191" w:lineRule="exact"/>
                    <w:ind w:left="576"/>
                    <w:textAlignment w:val="baseline"/>
                    <w:rPr>
                      <w:rFonts w:ascii="Tahoma" w:eastAsia="Tahoma" w:hAnsi="Tahoma"/>
                      <w:color w:val="000000"/>
                      <w:spacing w:val="-3"/>
                      <w:sz w:val="16"/>
                    </w:rPr>
                  </w:pPr>
                  <w:r>
                    <w:rPr>
                      <w:rFonts w:ascii="Tahoma" w:eastAsia="Tahoma" w:hAnsi="Tahoma"/>
                      <w:color w:val="000000"/>
                      <w:spacing w:val="-3"/>
                      <w:sz w:val="16"/>
                    </w:rPr>
                    <w:t>Directly contact suppliers with information on project opportunities and bid processes</w:t>
                  </w:r>
                </w:p>
              </w:txbxContent>
            </v:textbox>
            <w10:wrap type="square" anchorx="page" anchory="page"/>
          </v:shape>
        </w:pict>
      </w:r>
      <w:r>
        <w:pict w14:anchorId="2A375E68">
          <v:shape id="_x0000_s1027" type="#_x0000_t202" style="position:absolute;margin-left:487.8pt;margin-top:765.4pt;width:55.4pt;height:13.6pt;z-index:-251652096;mso-wrap-distance-left:0;mso-wrap-distance-right:0;mso-position-horizontal-relative:page;mso-position-vertical-relative:page" filled="f" stroked="f">
            <v:textbox inset="0,0,0,0">
              <w:txbxContent>
                <w:p w14:paraId="1FCA1505" w14:textId="77777777" w:rsidR="008262F9" w:rsidRDefault="00DC20EE">
                  <w:pPr>
                    <w:spacing w:before="4" w:after="5" w:line="249" w:lineRule="exact"/>
                    <w:textAlignment w:val="baseline"/>
                    <w:rPr>
                      <w:rFonts w:eastAsia="Times New Roman"/>
                      <w:color w:val="000000"/>
                    </w:rPr>
                  </w:pPr>
                  <w:r>
                    <w:rPr>
                      <w:rFonts w:eastAsia="Times New Roman"/>
                      <w:color w:val="000000"/>
                    </w:rPr>
                    <w:t>Page 2 of 5</w:t>
                  </w:r>
                </w:p>
              </w:txbxContent>
            </v:textbox>
            <w10:wrap type="square" anchorx="page" anchory="page"/>
          </v:shape>
        </w:pict>
      </w:r>
    </w:p>
    <w:p w14:paraId="2F0C7D93" w14:textId="77777777" w:rsidR="008262F9" w:rsidRDefault="008262F9">
      <w:pPr>
        <w:sectPr w:rsidR="008262F9">
          <w:pgSz w:w="11904" w:h="16843"/>
          <w:pgMar w:top="752" w:right="1040" w:bottom="890" w:left="1013" w:header="720" w:footer="720" w:gutter="0"/>
          <w:cols w:space="720"/>
        </w:sectPr>
      </w:pPr>
    </w:p>
    <w:p w14:paraId="0D3A447A" w14:textId="77777777" w:rsidR="008262F9" w:rsidRDefault="00DC20EE">
      <w:pPr>
        <w:spacing w:before="3" w:after="799" w:line="188" w:lineRule="exact"/>
        <w:jc w:val="center"/>
        <w:textAlignment w:val="baseline"/>
        <w:rPr>
          <w:rFonts w:eastAsia="Times New Roman"/>
          <w:color w:val="000000"/>
          <w:sz w:val="16"/>
        </w:rPr>
      </w:pPr>
      <w:r>
        <w:rPr>
          <w:rFonts w:eastAsia="Times New Roman"/>
          <w:color w:val="000000"/>
          <w:sz w:val="16"/>
        </w:rPr>
        <w:lastRenderedPageBreak/>
        <w:t>***** Approved 1y AIP Authority on Fri May 12 2023 10:47:01 GMT+1 000 (AEST) *****</w:t>
      </w:r>
    </w:p>
    <w:p w14:paraId="0F61A828" w14:textId="77777777" w:rsidR="008262F9" w:rsidRDefault="008262F9">
      <w:pPr>
        <w:spacing w:before="3" w:after="799" w:line="188" w:lineRule="exact"/>
        <w:sectPr w:rsidR="008262F9">
          <w:pgSz w:w="11904" w:h="16843"/>
          <w:pgMar w:top="1040" w:right="3023" w:bottom="867" w:left="2741" w:header="720" w:footer="720" w:gutter="0"/>
          <w:cols w:space="720"/>
        </w:sectPr>
      </w:pPr>
    </w:p>
    <w:p w14:paraId="307CC3F9" w14:textId="77777777" w:rsidR="008262F9" w:rsidRDefault="00DC20EE">
      <w:pPr>
        <w:spacing w:before="3" w:line="403" w:lineRule="exact"/>
        <w:textAlignment w:val="baseline"/>
        <w:rPr>
          <w:rFonts w:ascii="Tahoma" w:eastAsia="Tahoma" w:hAnsi="Tahoma"/>
          <w:color w:val="000000"/>
          <w:spacing w:val="3"/>
          <w:sz w:val="33"/>
        </w:rPr>
      </w:pPr>
      <w:r>
        <w:rPr>
          <w:rFonts w:ascii="Tahoma" w:eastAsia="Tahoma" w:hAnsi="Tahoma"/>
          <w:color w:val="000000"/>
          <w:spacing w:val="3"/>
          <w:sz w:val="33"/>
        </w:rPr>
        <w:t>Building Australian industry capability</w:t>
      </w:r>
    </w:p>
    <w:p w14:paraId="3D76FF33" w14:textId="77777777" w:rsidR="008262F9" w:rsidRDefault="00DC20EE">
      <w:pPr>
        <w:spacing w:before="351" w:line="192" w:lineRule="exact"/>
        <w:textAlignment w:val="baseline"/>
        <w:rPr>
          <w:rFonts w:ascii="Tahoma" w:eastAsia="Tahoma" w:hAnsi="Tahoma"/>
          <w:color w:val="000000"/>
          <w:spacing w:val="-3"/>
          <w:sz w:val="16"/>
        </w:rPr>
      </w:pPr>
      <w:r>
        <w:rPr>
          <w:rFonts w:ascii="Tahoma" w:eastAsia="Tahoma" w:hAnsi="Tahoma"/>
          <w:color w:val="000000"/>
          <w:spacing w:val="-3"/>
          <w:sz w:val="16"/>
        </w:rPr>
        <w:t>Supplier capability development actions:</w:t>
      </w:r>
    </w:p>
    <w:p w14:paraId="192915E8" w14:textId="77777777" w:rsidR="008262F9" w:rsidRDefault="00DC20EE">
      <w:pPr>
        <w:spacing w:before="100" w:line="221" w:lineRule="exact"/>
        <w:ind w:left="576"/>
        <w:textAlignment w:val="baseline"/>
        <w:rPr>
          <w:rFonts w:ascii="Tahoma" w:eastAsia="Tahoma" w:hAnsi="Tahoma"/>
          <w:color w:val="000000"/>
          <w:sz w:val="16"/>
        </w:rPr>
      </w:pPr>
      <w:r>
        <w:rPr>
          <w:rFonts w:ascii="Tahoma" w:eastAsia="Tahoma" w:hAnsi="Tahoma"/>
          <w:color w:val="000000"/>
          <w:sz w:val="16"/>
        </w:rPr>
        <w:t xml:space="preserve">Recommend suppliers undertake training and/or accreditation </w:t>
      </w:r>
      <w:r>
        <w:rPr>
          <w:rFonts w:ascii="Tahoma" w:eastAsia="Tahoma" w:hAnsi="Tahoma"/>
          <w:color w:val="000000"/>
          <w:sz w:val="16"/>
        </w:rPr>
        <w:br/>
        <w:t>Encourage joint ventures and alliances between suppliers</w:t>
      </w:r>
    </w:p>
    <w:p w14:paraId="583A189B" w14:textId="77777777" w:rsidR="008262F9" w:rsidRDefault="00DC20EE">
      <w:pPr>
        <w:spacing w:before="188" w:line="191" w:lineRule="exact"/>
        <w:textAlignment w:val="baseline"/>
        <w:rPr>
          <w:rFonts w:ascii="Tahoma" w:eastAsia="Tahoma" w:hAnsi="Tahoma"/>
          <w:color w:val="000000"/>
          <w:spacing w:val="-3"/>
          <w:sz w:val="16"/>
        </w:rPr>
      </w:pPr>
      <w:r>
        <w:rPr>
          <w:rFonts w:ascii="Tahoma" w:eastAsia="Tahoma" w:hAnsi="Tahoma"/>
          <w:color w:val="000000"/>
          <w:spacing w:val="-3"/>
          <w:sz w:val="16"/>
        </w:rPr>
        <w:t>Global supply chain integration actions:</w:t>
      </w:r>
    </w:p>
    <w:p w14:paraId="47CEDC68" w14:textId="77777777" w:rsidR="008262F9" w:rsidRDefault="00DC20EE">
      <w:pPr>
        <w:spacing w:before="150" w:line="191" w:lineRule="exact"/>
        <w:ind w:left="576"/>
        <w:textAlignment w:val="baseline"/>
        <w:rPr>
          <w:rFonts w:ascii="Tahoma" w:eastAsia="Tahoma" w:hAnsi="Tahoma"/>
          <w:color w:val="000000"/>
          <w:spacing w:val="-4"/>
          <w:sz w:val="16"/>
        </w:rPr>
      </w:pPr>
      <w:r>
        <w:rPr>
          <w:rFonts w:ascii="Tahoma" w:eastAsia="Tahoma" w:hAnsi="Tahoma"/>
          <w:color w:val="000000"/>
          <w:spacing w:val="-4"/>
          <w:sz w:val="16"/>
        </w:rPr>
        <w:t>Introduce suppliers to global supply chain partners</w:t>
      </w:r>
    </w:p>
    <w:p w14:paraId="65EA6369" w14:textId="77777777" w:rsidR="008262F9" w:rsidRDefault="00DC20EE">
      <w:pPr>
        <w:spacing w:before="30" w:line="191" w:lineRule="exact"/>
        <w:ind w:left="576"/>
        <w:textAlignment w:val="baseline"/>
        <w:rPr>
          <w:rFonts w:ascii="Tahoma" w:eastAsia="Tahoma" w:hAnsi="Tahoma"/>
          <w:color w:val="000000"/>
          <w:spacing w:val="-3"/>
          <w:sz w:val="16"/>
        </w:rPr>
      </w:pPr>
      <w:r>
        <w:rPr>
          <w:rFonts w:ascii="Tahoma" w:eastAsia="Tahoma" w:hAnsi="Tahoma"/>
          <w:color w:val="000000"/>
          <w:spacing w:val="-3"/>
          <w:sz w:val="16"/>
        </w:rPr>
        <w:t>Provide references for high performing suppliers</w:t>
      </w:r>
    </w:p>
    <w:p w14:paraId="6BF4A6FB" w14:textId="77777777" w:rsidR="008262F9" w:rsidRDefault="00DC20EE">
      <w:pPr>
        <w:spacing w:before="25" w:line="191" w:lineRule="exact"/>
        <w:ind w:left="576"/>
        <w:textAlignment w:val="baseline"/>
        <w:rPr>
          <w:rFonts w:ascii="Tahoma" w:eastAsia="Tahoma" w:hAnsi="Tahoma"/>
          <w:color w:val="000000"/>
          <w:spacing w:val="-3"/>
          <w:sz w:val="16"/>
        </w:rPr>
      </w:pPr>
      <w:r>
        <w:rPr>
          <w:rFonts w:ascii="Tahoma" w:eastAsia="Tahoma" w:hAnsi="Tahoma"/>
          <w:color w:val="000000"/>
          <w:spacing w:val="-3"/>
          <w:sz w:val="16"/>
        </w:rPr>
        <w:t>Recommend Suppliers undertake accreditation and training</w:t>
      </w:r>
    </w:p>
    <w:p w14:paraId="23B6E458" w14:textId="77777777" w:rsidR="008262F9" w:rsidRDefault="00DC20EE">
      <w:pPr>
        <w:spacing w:before="193" w:line="191" w:lineRule="exact"/>
        <w:textAlignment w:val="baseline"/>
        <w:rPr>
          <w:rFonts w:ascii="Tahoma" w:eastAsia="Tahoma" w:hAnsi="Tahoma"/>
          <w:color w:val="000000"/>
          <w:spacing w:val="-2"/>
          <w:sz w:val="16"/>
        </w:rPr>
      </w:pPr>
      <w:r>
        <w:rPr>
          <w:rFonts w:ascii="Tahoma" w:eastAsia="Tahoma" w:hAnsi="Tahoma"/>
          <w:color w:val="000000"/>
          <w:spacing w:val="-2"/>
          <w:sz w:val="16"/>
        </w:rPr>
        <w:t>Feedback process for unsuccessful bidders:</w:t>
      </w:r>
    </w:p>
    <w:p w14:paraId="3A62D2DE" w14:textId="77777777" w:rsidR="008262F9" w:rsidRDefault="00DC20EE">
      <w:pPr>
        <w:spacing w:before="125" w:after="9926" w:line="192" w:lineRule="exact"/>
        <w:textAlignment w:val="baseline"/>
        <w:rPr>
          <w:rFonts w:ascii="Tahoma" w:eastAsia="Tahoma" w:hAnsi="Tahoma"/>
          <w:color w:val="000000"/>
          <w:spacing w:val="-6"/>
          <w:sz w:val="16"/>
        </w:rPr>
      </w:pPr>
      <w:r>
        <w:rPr>
          <w:rFonts w:ascii="Tahoma" w:eastAsia="Tahoma" w:hAnsi="Tahoma"/>
          <w:color w:val="000000"/>
          <w:spacing w:val="-6"/>
          <w:sz w:val="16"/>
        </w:rPr>
        <w:t>Written feedback will be provided to unsuccessful tenderers, with an open request for a more detailed verbal debrief at their request.</w:t>
      </w:r>
    </w:p>
    <w:p w14:paraId="7C4072C0" w14:textId="77777777" w:rsidR="008262F9" w:rsidRDefault="008262F9">
      <w:pPr>
        <w:spacing w:before="125" w:after="9926" w:line="192" w:lineRule="exact"/>
        <w:sectPr w:rsidR="008262F9">
          <w:type w:val="continuous"/>
          <w:pgSz w:w="11904" w:h="16843"/>
          <w:pgMar w:top="1040" w:right="2062" w:bottom="867" w:left="1042" w:header="720" w:footer="720" w:gutter="0"/>
          <w:cols w:space="720"/>
        </w:sectPr>
      </w:pPr>
    </w:p>
    <w:p w14:paraId="4F7F235D" w14:textId="77777777" w:rsidR="008262F9" w:rsidRDefault="00DC20EE">
      <w:pPr>
        <w:spacing w:before="4" w:line="249" w:lineRule="exact"/>
        <w:textAlignment w:val="baseline"/>
        <w:rPr>
          <w:rFonts w:eastAsia="Times New Roman"/>
          <w:color w:val="000000"/>
          <w:spacing w:val="-1"/>
        </w:rPr>
      </w:pPr>
      <w:r>
        <w:rPr>
          <w:rFonts w:eastAsia="Times New Roman"/>
          <w:color w:val="000000"/>
          <w:spacing w:val="-1"/>
        </w:rPr>
        <w:t>Page 3 of 5</w:t>
      </w:r>
    </w:p>
    <w:p w14:paraId="5B7C8B1D" w14:textId="77777777" w:rsidR="008262F9" w:rsidRDefault="008262F9">
      <w:pPr>
        <w:sectPr w:rsidR="008262F9">
          <w:type w:val="continuous"/>
          <w:pgSz w:w="11904" w:h="16843"/>
          <w:pgMar w:top="1040" w:right="1034" w:bottom="867" w:left="9770" w:header="720" w:footer="720" w:gutter="0"/>
          <w:cols w:space="720"/>
        </w:sectPr>
      </w:pPr>
    </w:p>
    <w:p w14:paraId="53F1B9B1" w14:textId="77777777" w:rsidR="008262F9" w:rsidRDefault="00DC20EE">
      <w:pPr>
        <w:spacing w:before="3" w:line="188" w:lineRule="exact"/>
        <w:ind w:right="36"/>
        <w:jc w:val="center"/>
        <w:textAlignment w:val="baseline"/>
        <w:rPr>
          <w:rFonts w:eastAsia="Times New Roman"/>
          <w:color w:val="000000"/>
          <w:sz w:val="16"/>
        </w:rPr>
      </w:pPr>
      <w:r>
        <w:rPr>
          <w:rFonts w:eastAsia="Times New Roman"/>
          <w:color w:val="000000"/>
          <w:sz w:val="16"/>
        </w:rPr>
        <w:lastRenderedPageBreak/>
        <w:t>***** Approved 1y AIP Authority on Fri May 12 2023 10:47:01 GMT+1 000 (AEST) *****</w:t>
      </w:r>
    </w:p>
    <w:p w14:paraId="7B6D9330" w14:textId="77777777" w:rsidR="008262F9" w:rsidRDefault="00DC20EE">
      <w:pPr>
        <w:spacing w:before="890" w:after="111" w:line="360" w:lineRule="exact"/>
        <w:ind w:left="144" w:right="936"/>
        <w:textAlignment w:val="baseline"/>
        <w:rPr>
          <w:rFonts w:ascii="Tahoma" w:eastAsia="Tahoma" w:hAnsi="Tahoma"/>
          <w:color w:val="000000"/>
          <w:sz w:val="33"/>
        </w:rPr>
      </w:pPr>
      <w:r>
        <w:rPr>
          <w:rFonts w:ascii="Tahoma" w:eastAsia="Tahoma" w:hAnsi="Tahoma"/>
          <w:color w:val="000000"/>
          <w:sz w:val="33"/>
        </w:rPr>
        <w:t>Australian Industry Participation Plan Summary - Operations Phase</w:t>
      </w:r>
    </w:p>
    <w:p w14:paraId="35B49B1D" w14:textId="77777777" w:rsidR="008262F9" w:rsidRDefault="00EB4E0B">
      <w:pPr>
        <w:spacing w:before="116" w:line="196" w:lineRule="exact"/>
        <w:ind w:right="36"/>
        <w:textAlignment w:val="baseline"/>
        <w:rPr>
          <w:rFonts w:ascii="Arial" w:eastAsia="Arial" w:hAnsi="Arial"/>
          <w:b/>
          <w:color w:val="000000"/>
          <w:sz w:val="17"/>
        </w:rPr>
      </w:pPr>
      <w:r>
        <w:pict w14:anchorId="292D8AAF">
          <v:line id="_x0000_s1026" style="position:absolute;z-index:251653120;mso-position-horizontal-relative:page;mso-position-vertical-relative:page" from="43.9pt,148.55pt" to="538.15pt,148.55pt" strokeweight="1.2pt">
            <w10:wrap anchorx="page" anchory="page"/>
          </v:line>
        </w:pict>
      </w:r>
      <w:r w:rsidR="00DC20EE">
        <w:rPr>
          <w:rFonts w:ascii="Arial" w:eastAsia="Arial" w:hAnsi="Arial"/>
          <w:b/>
          <w:color w:val="000000"/>
          <w:sz w:val="17"/>
        </w:rPr>
        <w:t xml:space="preserve">Nominated facility operator: </w:t>
      </w:r>
      <w:r w:rsidR="00DC20EE">
        <w:rPr>
          <w:rFonts w:ascii="Tahoma" w:eastAsia="Tahoma" w:hAnsi="Tahoma"/>
          <w:color w:val="000000"/>
          <w:sz w:val="16"/>
        </w:rPr>
        <w:t>PURE BATTERY TECHNOLOGIES (WA) PTY LTD</w:t>
      </w:r>
    </w:p>
    <w:p w14:paraId="6CAF78FB" w14:textId="77777777" w:rsidR="008262F9" w:rsidRDefault="00DC20EE">
      <w:pPr>
        <w:spacing w:before="325" w:line="403" w:lineRule="exact"/>
        <w:ind w:left="144" w:right="36"/>
        <w:textAlignment w:val="baseline"/>
        <w:rPr>
          <w:rFonts w:ascii="Tahoma" w:eastAsia="Tahoma" w:hAnsi="Tahoma"/>
          <w:color w:val="000000"/>
          <w:sz w:val="33"/>
        </w:rPr>
      </w:pPr>
      <w:r>
        <w:rPr>
          <w:rFonts w:ascii="Tahoma" w:eastAsia="Tahoma" w:hAnsi="Tahoma"/>
          <w:color w:val="000000"/>
          <w:sz w:val="33"/>
        </w:rPr>
        <w:t>Facility details</w:t>
      </w:r>
    </w:p>
    <w:p w14:paraId="22C12009" w14:textId="77777777" w:rsidR="008262F9" w:rsidRDefault="00DC20EE">
      <w:pPr>
        <w:spacing w:before="212" w:line="331" w:lineRule="exact"/>
        <w:ind w:left="144" w:right="36"/>
        <w:textAlignment w:val="baseline"/>
        <w:rPr>
          <w:rFonts w:ascii="Tahoma" w:eastAsia="Tahoma" w:hAnsi="Tahoma"/>
          <w:color w:val="000000"/>
          <w:sz w:val="16"/>
        </w:rPr>
      </w:pPr>
      <w:r>
        <w:rPr>
          <w:rFonts w:ascii="Tahoma" w:eastAsia="Tahoma" w:hAnsi="Tahoma"/>
          <w:color w:val="000000"/>
          <w:sz w:val="16"/>
        </w:rPr>
        <w:t xml:space="preserve">Name: WA pCAM Hub </w:t>
      </w:r>
      <w:r>
        <w:rPr>
          <w:rFonts w:ascii="Tahoma" w:eastAsia="Tahoma" w:hAnsi="Tahoma"/>
          <w:color w:val="000000"/>
          <w:sz w:val="16"/>
        </w:rPr>
        <w:br/>
        <w:t xml:space="preserve">Location: Kalgoorlie, WA </w:t>
      </w:r>
      <w:r>
        <w:rPr>
          <w:rFonts w:ascii="Tahoma" w:eastAsia="Tahoma" w:hAnsi="Tahoma"/>
          <w:color w:val="000000"/>
          <w:sz w:val="16"/>
        </w:rPr>
        <w:br/>
        <w:t>Type: Other productive facility</w:t>
      </w:r>
    </w:p>
    <w:p w14:paraId="65F6ADA4" w14:textId="77777777" w:rsidR="008262F9" w:rsidRDefault="00DC20EE">
      <w:pPr>
        <w:spacing w:before="393" w:line="404" w:lineRule="exact"/>
        <w:ind w:left="144" w:right="36"/>
        <w:textAlignment w:val="baseline"/>
        <w:rPr>
          <w:rFonts w:ascii="Tahoma" w:eastAsia="Tahoma" w:hAnsi="Tahoma"/>
          <w:color w:val="000000"/>
          <w:spacing w:val="6"/>
          <w:sz w:val="33"/>
        </w:rPr>
      </w:pPr>
      <w:r>
        <w:rPr>
          <w:rFonts w:ascii="Tahoma" w:eastAsia="Tahoma" w:hAnsi="Tahoma"/>
          <w:color w:val="000000"/>
          <w:spacing w:val="6"/>
          <w:sz w:val="33"/>
        </w:rPr>
        <w:t>Key goods and services</w:t>
      </w:r>
    </w:p>
    <w:p w14:paraId="43706B82" w14:textId="77777777" w:rsidR="008262F9" w:rsidRDefault="00DC20EE">
      <w:pPr>
        <w:spacing w:before="351" w:after="154" w:line="191" w:lineRule="exact"/>
        <w:ind w:left="144" w:right="36"/>
        <w:textAlignment w:val="baseline"/>
        <w:rPr>
          <w:rFonts w:ascii="Tahoma" w:eastAsia="Tahoma" w:hAnsi="Tahoma"/>
          <w:color w:val="000000"/>
          <w:spacing w:val="-4"/>
          <w:sz w:val="16"/>
        </w:rPr>
      </w:pPr>
      <w:r>
        <w:rPr>
          <w:rFonts w:ascii="Tahoma" w:eastAsia="Tahoma" w:hAnsi="Tahoma"/>
          <w:color w:val="000000"/>
          <w:spacing w:val="-4"/>
          <w:sz w:val="16"/>
        </w:rPr>
        <w:t>Indicative list of key goods and services to be acquired for the new facility:</w:t>
      </w:r>
    </w:p>
    <w:tbl>
      <w:tblPr>
        <w:tblW w:w="0" w:type="auto"/>
        <w:tblLayout w:type="fixed"/>
        <w:tblCellMar>
          <w:left w:w="0" w:type="dxa"/>
          <w:right w:w="0" w:type="dxa"/>
        </w:tblCellMar>
        <w:tblLook w:val="04A0" w:firstRow="1" w:lastRow="0" w:firstColumn="1" w:lastColumn="0" w:noHBand="0" w:noVBand="1"/>
      </w:tblPr>
      <w:tblGrid>
        <w:gridCol w:w="1685"/>
        <w:gridCol w:w="2013"/>
        <w:gridCol w:w="1671"/>
        <w:gridCol w:w="4711"/>
      </w:tblGrid>
      <w:tr w:rsidR="008262F9" w14:paraId="457918C0" w14:textId="77777777">
        <w:trPr>
          <w:trHeight w:hRule="exact" w:val="680"/>
        </w:trPr>
        <w:tc>
          <w:tcPr>
            <w:tcW w:w="1685" w:type="dxa"/>
          </w:tcPr>
          <w:p w14:paraId="4AD92887" w14:textId="77777777" w:rsidR="008262F9" w:rsidRDefault="00DC20EE">
            <w:pPr>
              <w:spacing w:before="101" w:after="123" w:line="221" w:lineRule="exact"/>
              <w:ind w:left="144"/>
              <w:textAlignment w:val="baseline"/>
              <w:rPr>
                <w:rFonts w:ascii="Arial" w:eastAsia="Arial" w:hAnsi="Arial"/>
                <w:b/>
                <w:color w:val="000000"/>
                <w:sz w:val="17"/>
              </w:rPr>
            </w:pPr>
            <w:r>
              <w:rPr>
                <w:rFonts w:ascii="Arial" w:eastAsia="Arial" w:hAnsi="Arial"/>
                <w:b/>
                <w:color w:val="000000"/>
                <w:sz w:val="17"/>
              </w:rPr>
              <w:t>Key goods and services</w:t>
            </w:r>
          </w:p>
        </w:tc>
        <w:tc>
          <w:tcPr>
            <w:tcW w:w="2013" w:type="dxa"/>
          </w:tcPr>
          <w:p w14:paraId="07F495C4" w14:textId="77777777" w:rsidR="008262F9" w:rsidRDefault="00DC20EE">
            <w:pPr>
              <w:spacing w:before="97" w:after="127" w:line="221" w:lineRule="exact"/>
              <w:ind w:left="180"/>
              <w:jc w:val="center"/>
              <w:textAlignment w:val="baseline"/>
              <w:rPr>
                <w:rFonts w:ascii="Arial" w:eastAsia="Arial" w:hAnsi="Arial"/>
                <w:b/>
                <w:color w:val="000000"/>
                <w:sz w:val="17"/>
              </w:rPr>
            </w:pPr>
            <w:r>
              <w:rPr>
                <w:rFonts w:ascii="Arial" w:eastAsia="Arial" w:hAnsi="Arial"/>
                <w:b/>
                <w:color w:val="000000"/>
                <w:sz w:val="17"/>
              </w:rPr>
              <w:t xml:space="preserve">Opportunities for </w:t>
            </w:r>
            <w:r>
              <w:rPr>
                <w:rFonts w:ascii="Arial" w:eastAsia="Arial" w:hAnsi="Arial"/>
                <w:b/>
                <w:color w:val="000000"/>
                <w:sz w:val="17"/>
              </w:rPr>
              <w:br/>
              <w:t>Australian entities</w:t>
            </w:r>
            <w:r>
              <w:rPr>
                <w:rFonts w:ascii="Arial" w:eastAsia="Arial" w:hAnsi="Arial"/>
                <w:b/>
                <w:color w:val="000000"/>
                <w:sz w:val="17"/>
                <w:vertAlign w:val="superscript"/>
              </w:rPr>
              <w:t>*</w:t>
            </w:r>
            <w:r>
              <w:rPr>
                <w:rFonts w:ascii="Arial" w:eastAsia="Arial" w:hAnsi="Arial"/>
                <w:b/>
                <w:color w:val="000000"/>
                <w:sz w:val="12"/>
              </w:rPr>
              <w:t xml:space="preserve"> </w:t>
            </w:r>
          </w:p>
        </w:tc>
        <w:tc>
          <w:tcPr>
            <w:tcW w:w="1671" w:type="dxa"/>
          </w:tcPr>
          <w:p w14:paraId="4D22480F" w14:textId="77777777" w:rsidR="008262F9" w:rsidRDefault="00DC20EE">
            <w:pPr>
              <w:spacing w:after="3" w:line="221" w:lineRule="exact"/>
              <w:jc w:val="center"/>
              <w:textAlignment w:val="baseline"/>
              <w:rPr>
                <w:rFonts w:ascii="Arial" w:eastAsia="Arial" w:hAnsi="Arial"/>
                <w:b/>
                <w:color w:val="000000"/>
                <w:sz w:val="17"/>
              </w:rPr>
            </w:pPr>
            <w:r>
              <w:rPr>
                <w:rFonts w:ascii="Arial" w:eastAsia="Arial" w:hAnsi="Arial"/>
                <w:b/>
                <w:color w:val="000000"/>
                <w:sz w:val="17"/>
              </w:rPr>
              <w:t xml:space="preserve">Opportunities for </w:t>
            </w:r>
            <w:r>
              <w:rPr>
                <w:rFonts w:ascii="Arial" w:eastAsia="Arial" w:hAnsi="Arial"/>
                <w:b/>
                <w:color w:val="000000"/>
                <w:sz w:val="17"/>
              </w:rPr>
              <w:br/>
              <w:t xml:space="preserve">non-Australian </w:t>
            </w:r>
            <w:r>
              <w:rPr>
                <w:rFonts w:ascii="Arial" w:eastAsia="Arial" w:hAnsi="Arial"/>
                <w:b/>
                <w:color w:val="000000"/>
                <w:sz w:val="17"/>
              </w:rPr>
              <w:br/>
              <w:t>entities</w:t>
            </w:r>
          </w:p>
        </w:tc>
        <w:tc>
          <w:tcPr>
            <w:tcW w:w="4711" w:type="dxa"/>
          </w:tcPr>
          <w:p w14:paraId="373348B5" w14:textId="77777777" w:rsidR="008262F9" w:rsidRDefault="00DC20EE">
            <w:pPr>
              <w:spacing w:before="101" w:after="123" w:line="221" w:lineRule="exact"/>
              <w:ind w:left="144" w:right="1080"/>
              <w:textAlignment w:val="baseline"/>
              <w:rPr>
                <w:rFonts w:ascii="Arial" w:eastAsia="Arial" w:hAnsi="Arial"/>
                <w:b/>
                <w:color w:val="000000"/>
                <w:spacing w:val="-7"/>
                <w:sz w:val="17"/>
              </w:rPr>
            </w:pPr>
            <w:r>
              <w:rPr>
                <w:rFonts w:ascii="Arial" w:eastAsia="Arial" w:hAnsi="Arial"/>
                <w:b/>
                <w:color w:val="000000"/>
                <w:spacing w:val="-7"/>
                <w:sz w:val="17"/>
              </w:rPr>
              <w:t>Explanation for no opportunities for Australian entities</w:t>
            </w:r>
          </w:p>
        </w:tc>
      </w:tr>
    </w:tbl>
    <w:p w14:paraId="51B76526" w14:textId="77777777" w:rsidR="008262F9" w:rsidRDefault="00DC20EE">
      <w:pPr>
        <w:tabs>
          <w:tab w:val="left" w:pos="2664"/>
          <w:tab w:val="left" w:pos="4464"/>
        </w:tabs>
        <w:spacing w:before="7" w:line="191" w:lineRule="exact"/>
        <w:ind w:left="144" w:right="36"/>
        <w:textAlignment w:val="baseline"/>
        <w:rPr>
          <w:rFonts w:ascii="Tahoma" w:eastAsia="Tahoma" w:hAnsi="Tahoma"/>
          <w:color w:val="000000"/>
          <w:spacing w:val="-1"/>
          <w:sz w:val="16"/>
        </w:rPr>
      </w:pPr>
      <w:r>
        <w:rPr>
          <w:rFonts w:ascii="Tahoma" w:eastAsia="Tahoma" w:hAnsi="Tahoma"/>
          <w:color w:val="000000"/>
          <w:spacing w:val="-1"/>
          <w:sz w:val="16"/>
        </w:rPr>
        <w:t>Reagents</w:t>
      </w:r>
      <w:r>
        <w:rPr>
          <w:rFonts w:ascii="Tahoma" w:eastAsia="Tahoma" w:hAnsi="Tahoma"/>
          <w:color w:val="000000"/>
          <w:spacing w:val="-1"/>
          <w:sz w:val="16"/>
        </w:rPr>
        <w:tab/>
        <w:t>Yes</w:t>
      </w:r>
      <w:r>
        <w:rPr>
          <w:rFonts w:ascii="Tahoma" w:eastAsia="Tahoma" w:hAnsi="Tahoma"/>
          <w:color w:val="000000"/>
          <w:spacing w:val="-1"/>
          <w:sz w:val="16"/>
        </w:rPr>
        <w:tab/>
        <w:t>Yes</w:t>
      </w:r>
    </w:p>
    <w:p w14:paraId="03B05620" w14:textId="77777777" w:rsidR="008262F9" w:rsidRDefault="00DC20EE">
      <w:pPr>
        <w:tabs>
          <w:tab w:val="left" w:pos="2664"/>
          <w:tab w:val="left" w:pos="4464"/>
        </w:tabs>
        <w:spacing w:before="25" w:line="191" w:lineRule="exact"/>
        <w:ind w:left="144" w:right="36"/>
        <w:textAlignment w:val="baseline"/>
        <w:rPr>
          <w:rFonts w:ascii="Tahoma" w:eastAsia="Tahoma" w:hAnsi="Tahoma"/>
          <w:color w:val="000000"/>
          <w:sz w:val="16"/>
        </w:rPr>
      </w:pPr>
      <w:r>
        <w:rPr>
          <w:rFonts w:ascii="Tahoma" w:eastAsia="Tahoma" w:hAnsi="Tahoma"/>
          <w:color w:val="000000"/>
          <w:sz w:val="16"/>
        </w:rPr>
        <w:t>Transport</w:t>
      </w:r>
      <w:r>
        <w:rPr>
          <w:rFonts w:ascii="Tahoma" w:eastAsia="Tahoma" w:hAnsi="Tahoma"/>
          <w:color w:val="000000"/>
          <w:sz w:val="16"/>
        </w:rPr>
        <w:tab/>
        <w:t>Yes</w:t>
      </w:r>
      <w:r>
        <w:rPr>
          <w:rFonts w:ascii="Tahoma" w:eastAsia="Tahoma" w:hAnsi="Tahoma"/>
          <w:color w:val="000000"/>
          <w:sz w:val="16"/>
        </w:rPr>
        <w:tab/>
        <w:t>No</w:t>
      </w:r>
    </w:p>
    <w:p w14:paraId="1EE4ABA5" w14:textId="77777777" w:rsidR="008262F9" w:rsidRDefault="00DC20EE">
      <w:pPr>
        <w:tabs>
          <w:tab w:val="left" w:pos="2664"/>
          <w:tab w:val="left" w:pos="4464"/>
        </w:tabs>
        <w:spacing w:before="29" w:line="192" w:lineRule="exact"/>
        <w:ind w:left="144" w:right="36"/>
        <w:textAlignment w:val="baseline"/>
        <w:rPr>
          <w:rFonts w:ascii="Tahoma" w:eastAsia="Tahoma" w:hAnsi="Tahoma"/>
          <w:color w:val="000000"/>
          <w:sz w:val="16"/>
        </w:rPr>
      </w:pPr>
      <w:r>
        <w:rPr>
          <w:rFonts w:ascii="Tahoma" w:eastAsia="Tahoma" w:hAnsi="Tahoma"/>
          <w:color w:val="000000"/>
          <w:sz w:val="16"/>
        </w:rPr>
        <w:t>Cleaning</w:t>
      </w:r>
      <w:r>
        <w:rPr>
          <w:rFonts w:ascii="Tahoma" w:eastAsia="Tahoma" w:hAnsi="Tahoma"/>
          <w:color w:val="000000"/>
          <w:sz w:val="16"/>
        </w:rPr>
        <w:tab/>
        <w:t>Yes</w:t>
      </w:r>
      <w:r>
        <w:rPr>
          <w:rFonts w:ascii="Tahoma" w:eastAsia="Tahoma" w:hAnsi="Tahoma"/>
          <w:color w:val="000000"/>
          <w:sz w:val="16"/>
        </w:rPr>
        <w:tab/>
        <w:t>No</w:t>
      </w:r>
    </w:p>
    <w:p w14:paraId="45999E40" w14:textId="77777777" w:rsidR="008262F9" w:rsidRDefault="00DC20EE">
      <w:pPr>
        <w:tabs>
          <w:tab w:val="left" w:pos="2664"/>
          <w:tab w:val="left" w:pos="4464"/>
        </w:tabs>
        <w:spacing w:before="29" w:line="192" w:lineRule="exact"/>
        <w:ind w:left="144" w:right="36"/>
        <w:textAlignment w:val="baseline"/>
        <w:rPr>
          <w:rFonts w:ascii="Tahoma" w:eastAsia="Tahoma" w:hAnsi="Tahoma"/>
          <w:color w:val="000000"/>
          <w:sz w:val="16"/>
        </w:rPr>
      </w:pPr>
      <w:r>
        <w:rPr>
          <w:rFonts w:ascii="Tahoma" w:eastAsia="Tahoma" w:hAnsi="Tahoma"/>
          <w:color w:val="000000"/>
          <w:sz w:val="16"/>
        </w:rPr>
        <w:t>Security</w:t>
      </w:r>
      <w:r>
        <w:rPr>
          <w:rFonts w:ascii="Tahoma" w:eastAsia="Tahoma" w:hAnsi="Tahoma"/>
          <w:color w:val="000000"/>
          <w:sz w:val="16"/>
        </w:rPr>
        <w:tab/>
        <w:t>Yes</w:t>
      </w:r>
      <w:r>
        <w:rPr>
          <w:rFonts w:ascii="Tahoma" w:eastAsia="Tahoma" w:hAnsi="Tahoma"/>
          <w:color w:val="000000"/>
          <w:sz w:val="16"/>
        </w:rPr>
        <w:tab/>
        <w:t>No</w:t>
      </w:r>
    </w:p>
    <w:p w14:paraId="3158D7C4" w14:textId="77777777" w:rsidR="008262F9" w:rsidRDefault="00DC20EE">
      <w:pPr>
        <w:tabs>
          <w:tab w:val="left" w:pos="2664"/>
          <w:tab w:val="left" w:pos="4464"/>
        </w:tabs>
        <w:spacing w:before="29" w:line="191" w:lineRule="exact"/>
        <w:ind w:left="144" w:right="36"/>
        <w:textAlignment w:val="baseline"/>
        <w:rPr>
          <w:rFonts w:ascii="Tahoma" w:eastAsia="Tahoma" w:hAnsi="Tahoma"/>
          <w:color w:val="000000"/>
          <w:sz w:val="16"/>
        </w:rPr>
      </w:pPr>
      <w:r>
        <w:rPr>
          <w:rFonts w:ascii="Tahoma" w:eastAsia="Tahoma" w:hAnsi="Tahoma"/>
          <w:color w:val="000000"/>
          <w:sz w:val="16"/>
        </w:rPr>
        <w:t>Maintenance</w:t>
      </w:r>
      <w:r>
        <w:rPr>
          <w:rFonts w:ascii="Tahoma" w:eastAsia="Tahoma" w:hAnsi="Tahoma"/>
          <w:color w:val="000000"/>
          <w:sz w:val="16"/>
        </w:rPr>
        <w:tab/>
        <w:t>Yes</w:t>
      </w:r>
      <w:r>
        <w:rPr>
          <w:rFonts w:ascii="Tahoma" w:eastAsia="Tahoma" w:hAnsi="Tahoma"/>
          <w:color w:val="000000"/>
          <w:sz w:val="16"/>
        </w:rPr>
        <w:tab/>
        <w:t>Yes</w:t>
      </w:r>
    </w:p>
    <w:p w14:paraId="385A3DDD" w14:textId="77777777" w:rsidR="008262F9" w:rsidRDefault="00DC20EE">
      <w:pPr>
        <w:spacing w:before="195" w:line="342" w:lineRule="exact"/>
        <w:ind w:left="144" w:right="36"/>
        <w:textAlignment w:val="baseline"/>
        <w:rPr>
          <w:rFonts w:ascii="Tahoma" w:eastAsia="Tahoma" w:hAnsi="Tahoma"/>
          <w:color w:val="000000"/>
          <w:sz w:val="8"/>
          <w:vertAlign w:val="superscript"/>
        </w:rPr>
      </w:pPr>
      <w:r>
        <w:rPr>
          <w:rFonts w:ascii="Tahoma" w:eastAsia="Tahoma" w:hAnsi="Tahoma"/>
          <w:color w:val="000000"/>
          <w:sz w:val="8"/>
          <w:vertAlign w:val="superscript"/>
        </w:rPr>
        <w:t>*</w:t>
      </w:r>
      <w:r>
        <w:rPr>
          <w:rFonts w:ascii="Tahoma" w:eastAsia="Tahoma" w:hAnsi="Tahoma"/>
          <w:color w:val="000000"/>
          <w:sz w:val="16"/>
        </w:rPr>
        <w:t xml:space="preserve">An Australian entity is an entity with an ABN or ACN </w:t>
      </w:r>
      <w:r>
        <w:rPr>
          <w:rFonts w:ascii="Tahoma" w:eastAsia="Tahoma" w:hAnsi="Tahoma"/>
          <w:color w:val="000000"/>
          <w:sz w:val="16"/>
        </w:rPr>
        <w:br/>
        <w:t>Facility standards:</w:t>
      </w:r>
    </w:p>
    <w:p w14:paraId="790421F2" w14:textId="77777777" w:rsidR="008262F9" w:rsidRDefault="00DC20EE">
      <w:pPr>
        <w:spacing w:before="100" w:line="221" w:lineRule="exact"/>
        <w:ind w:left="792" w:right="36"/>
        <w:textAlignment w:val="baseline"/>
        <w:rPr>
          <w:rFonts w:ascii="Tahoma" w:eastAsia="Tahoma" w:hAnsi="Tahoma"/>
          <w:color w:val="000000"/>
          <w:sz w:val="16"/>
        </w:rPr>
      </w:pPr>
      <w:r>
        <w:rPr>
          <w:rFonts w:ascii="Tahoma" w:eastAsia="Tahoma" w:hAnsi="Tahoma"/>
          <w:color w:val="000000"/>
          <w:sz w:val="16"/>
        </w:rPr>
        <w:t xml:space="preserve">Australian </w:t>
      </w:r>
      <w:r>
        <w:rPr>
          <w:rFonts w:ascii="Tahoma" w:eastAsia="Tahoma" w:hAnsi="Tahoma"/>
          <w:color w:val="000000"/>
          <w:sz w:val="16"/>
        </w:rPr>
        <w:br/>
        <w:t>International</w:t>
      </w:r>
    </w:p>
    <w:p w14:paraId="2E9738E0" w14:textId="77777777" w:rsidR="008262F9" w:rsidRDefault="00DC20EE">
      <w:pPr>
        <w:spacing w:before="456" w:line="403" w:lineRule="exact"/>
        <w:ind w:left="144" w:right="36"/>
        <w:textAlignment w:val="baseline"/>
        <w:rPr>
          <w:rFonts w:ascii="Tahoma" w:eastAsia="Tahoma" w:hAnsi="Tahoma"/>
          <w:color w:val="000000"/>
          <w:sz w:val="33"/>
        </w:rPr>
      </w:pPr>
      <w:r>
        <w:rPr>
          <w:rFonts w:ascii="Tahoma" w:eastAsia="Tahoma" w:hAnsi="Tahoma"/>
          <w:color w:val="000000"/>
          <w:sz w:val="33"/>
        </w:rPr>
        <w:t>Supplier information and communication</w:t>
      </w:r>
    </w:p>
    <w:p w14:paraId="7A6DBBDE" w14:textId="77777777" w:rsidR="008262F9" w:rsidRDefault="00DC20EE">
      <w:pPr>
        <w:spacing w:before="347" w:line="191" w:lineRule="exact"/>
        <w:ind w:left="144" w:right="36"/>
        <w:textAlignment w:val="baseline"/>
        <w:rPr>
          <w:rFonts w:ascii="Tahoma" w:eastAsia="Tahoma" w:hAnsi="Tahoma"/>
          <w:color w:val="000000"/>
          <w:spacing w:val="-3"/>
          <w:sz w:val="16"/>
        </w:rPr>
      </w:pPr>
      <w:r>
        <w:rPr>
          <w:rFonts w:ascii="Tahoma" w:eastAsia="Tahoma" w:hAnsi="Tahoma"/>
          <w:color w:val="000000"/>
          <w:spacing w:val="-3"/>
          <w:sz w:val="16"/>
        </w:rPr>
        <w:t>Facility operator’s contact person for supplier enquiries:</w:t>
      </w:r>
    </w:p>
    <w:p w14:paraId="5ECD3353" w14:textId="77777777" w:rsidR="008262F9" w:rsidRDefault="00DC20EE">
      <w:pPr>
        <w:spacing w:before="150" w:line="196" w:lineRule="exact"/>
        <w:ind w:left="360" w:right="36"/>
        <w:textAlignment w:val="baseline"/>
        <w:rPr>
          <w:rFonts w:ascii="Arial" w:eastAsia="Arial" w:hAnsi="Arial"/>
          <w:b/>
          <w:color w:val="000000"/>
          <w:spacing w:val="-1"/>
          <w:sz w:val="17"/>
        </w:rPr>
      </w:pPr>
      <w:r>
        <w:rPr>
          <w:rFonts w:ascii="Arial" w:eastAsia="Arial" w:hAnsi="Arial"/>
          <w:b/>
          <w:color w:val="000000"/>
          <w:spacing w:val="-1"/>
          <w:sz w:val="17"/>
        </w:rPr>
        <w:t xml:space="preserve">Contact person name </w:t>
      </w:r>
      <w:r>
        <w:rPr>
          <w:rFonts w:ascii="Tahoma" w:eastAsia="Tahoma" w:hAnsi="Tahoma"/>
          <w:color w:val="000000"/>
          <w:spacing w:val="-1"/>
          <w:sz w:val="16"/>
        </w:rPr>
        <w:t>Richard Wittig</w:t>
      </w:r>
    </w:p>
    <w:p w14:paraId="0136E4C7" w14:textId="77777777" w:rsidR="008262F9" w:rsidRDefault="00DC20EE">
      <w:pPr>
        <w:spacing w:before="25" w:line="196" w:lineRule="exact"/>
        <w:ind w:left="144" w:right="36"/>
        <w:textAlignment w:val="baseline"/>
        <w:rPr>
          <w:rFonts w:ascii="Arial" w:eastAsia="Arial" w:hAnsi="Arial"/>
          <w:b/>
          <w:color w:val="000000"/>
          <w:spacing w:val="-1"/>
          <w:sz w:val="17"/>
        </w:rPr>
      </w:pPr>
      <w:r>
        <w:rPr>
          <w:rFonts w:ascii="Arial" w:eastAsia="Arial" w:hAnsi="Arial"/>
          <w:b/>
          <w:color w:val="000000"/>
          <w:spacing w:val="-1"/>
          <w:sz w:val="17"/>
        </w:rPr>
        <w:t xml:space="preserve">Contact person position </w:t>
      </w:r>
      <w:r>
        <w:rPr>
          <w:rFonts w:ascii="Tahoma" w:eastAsia="Tahoma" w:hAnsi="Tahoma"/>
          <w:color w:val="000000"/>
          <w:spacing w:val="-1"/>
          <w:sz w:val="16"/>
        </w:rPr>
        <w:t>Project Director</w:t>
      </w:r>
    </w:p>
    <w:p w14:paraId="31F34FCE" w14:textId="77777777" w:rsidR="008262F9" w:rsidRDefault="00DC20EE">
      <w:pPr>
        <w:spacing w:before="25" w:line="196" w:lineRule="exact"/>
        <w:ind w:left="792" w:right="36"/>
        <w:textAlignment w:val="baseline"/>
        <w:rPr>
          <w:rFonts w:ascii="Arial" w:eastAsia="Arial" w:hAnsi="Arial"/>
          <w:b/>
          <w:color w:val="000000"/>
          <w:spacing w:val="-3"/>
          <w:sz w:val="17"/>
        </w:rPr>
      </w:pPr>
      <w:r>
        <w:rPr>
          <w:rFonts w:ascii="Arial" w:eastAsia="Arial" w:hAnsi="Arial"/>
          <w:b/>
          <w:color w:val="000000"/>
          <w:spacing w:val="-3"/>
          <w:sz w:val="17"/>
        </w:rPr>
        <w:t xml:space="preserve">Phone number </w:t>
      </w:r>
      <w:r>
        <w:rPr>
          <w:rFonts w:ascii="Tahoma" w:eastAsia="Tahoma" w:hAnsi="Tahoma"/>
          <w:color w:val="000000"/>
          <w:spacing w:val="-3"/>
          <w:sz w:val="16"/>
        </w:rPr>
        <w:t>0457656090</w:t>
      </w:r>
    </w:p>
    <w:p w14:paraId="5E495D70" w14:textId="77777777" w:rsidR="008262F9" w:rsidRDefault="00DC20EE">
      <w:pPr>
        <w:spacing w:before="25" w:line="196" w:lineRule="exact"/>
        <w:ind w:left="1512" w:right="36"/>
        <w:textAlignment w:val="baseline"/>
        <w:rPr>
          <w:rFonts w:ascii="Arial" w:eastAsia="Arial" w:hAnsi="Arial"/>
          <w:b/>
          <w:color w:val="000000"/>
          <w:sz w:val="17"/>
        </w:rPr>
      </w:pPr>
      <w:r>
        <w:rPr>
          <w:rFonts w:ascii="Arial" w:eastAsia="Arial" w:hAnsi="Arial"/>
          <w:b/>
          <w:color w:val="000000"/>
          <w:sz w:val="17"/>
        </w:rPr>
        <w:t xml:space="preserve">E-mail </w:t>
      </w:r>
      <w:hyperlink r:id="rId10">
        <w:r>
          <w:rPr>
            <w:rFonts w:ascii="Tahoma" w:eastAsia="Tahoma" w:hAnsi="Tahoma"/>
            <w:color w:val="0000FF"/>
            <w:sz w:val="16"/>
            <w:u w:val="single"/>
          </w:rPr>
          <w:t>Richard@purebatterytech.com</w:t>
        </w:r>
      </w:hyperlink>
      <w:r>
        <w:rPr>
          <w:rFonts w:ascii="Tahoma" w:eastAsia="Tahoma" w:hAnsi="Tahoma"/>
          <w:color w:val="000000"/>
          <w:sz w:val="16"/>
        </w:rPr>
        <w:t xml:space="preserve"> </w:t>
      </w:r>
    </w:p>
    <w:p w14:paraId="3F928198" w14:textId="77777777" w:rsidR="008262F9" w:rsidRDefault="00DC20EE">
      <w:pPr>
        <w:spacing w:before="44" w:line="329" w:lineRule="exact"/>
        <w:ind w:left="144" w:right="36"/>
        <w:textAlignment w:val="baseline"/>
        <w:rPr>
          <w:rFonts w:ascii="Tahoma" w:eastAsia="Tahoma" w:hAnsi="Tahoma"/>
          <w:color w:val="000000"/>
          <w:sz w:val="16"/>
        </w:rPr>
      </w:pPr>
      <w:r>
        <w:rPr>
          <w:rFonts w:ascii="Tahoma" w:eastAsia="Tahoma" w:hAnsi="Tahoma"/>
          <w:color w:val="000000"/>
          <w:sz w:val="16"/>
        </w:rPr>
        <w:t xml:space="preserve">Facility operator website: </w:t>
      </w:r>
      <w:hyperlink r:id="rId11">
        <w:r>
          <w:rPr>
            <w:rFonts w:ascii="Tahoma" w:eastAsia="Tahoma" w:hAnsi="Tahoma"/>
            <w:color w:val="0000FF"/>
            <w:sz w:val="16"/>
            <w:u w:val="single"/>
          </w:rPr>
          <w:t>https://purebatterytech.com/wa/</w:t>
        </w:r>
      </w:hyperlink>
      <w:r>
        <w:rPr>
          <w:rFonts w:ascii="Tahoma" w:eastAsia="Tahoma" w:hAnsi="Tahoma"/>
          <w:color w:val="000000"/>
          <w:sz w:val="16"/>
        </w:rPr>
        <w:t xml:space="preserve"> </w:t>
      </w:r>
      <w:r>
        <w:rPr>
          <w:rFonts w:ascii="Tahoma" w:eastAsia="Tahoma" w:hAnsi="Tahoma"/>
          <w:color w:val="000000"/>
          <w:sz w:val="16"/>
        </w:rPr>
        <w:br/>
        <w:t xml:space="preserve">Facility opportunities website: </w:t>
      </w:r>
      <w:hyperlink r:id="rId12">
        <w:r>
          <w:rPr>
            <w:rFonts w:ascii="Tahoma" w:eastAsia="Tahoma" w:hAnsi="Tahoma"/>
            <w:color w:val="0000FF"/>
            <w:sz w:val="16"/>
            <w:u w:val="single"/>
          </w:rPr>
          <w:t>https://purebatterytech.com/wa/</w:t>
        </w:r>
      </w:hyperlink>
      <w:r>
        <w:rPr>
          <w:rFonts w:ascii="Tahoma" w:eastAsia="Tahoma" w:hAnsi="Tahoma"/>
          <w:color w:val="000000"/>
          <w:sz w:val="16"/>
        </w:rPr>
        <w:t xml:space="preserve"> </w:t>
      </w:r>
      <w:r>
        <w:rPr>
          <w:rFonts w:ascii="Tahoma" w:eastAsia="Tahoma" w:hAnsi="Tahoma"/>
          <w:color w:val="000000"/>
          <w:sz w:val="16"/>
        </w:rPr>
        <w:br/>
        <w:t>Supplier engagement and communication actions :</w:t>
      </w:r>
    </w:p>
    <w:p w14:paraId="72827597" w14:textId="77777777" w:rsidR="008262F9" w:rsidRDefault="00DC20EE">
      <w:pPr>
        <w:spacing w:before="130" w:line="192" w:lineRule="exact"/>
        <w:ind w:left="792" w:right="36"/>
        <w:textAlignment w:val="baseline"/>
        <w:rPr>
          <w:rFonts w:ascii="Tahoma" w:eastAsia="Tahoma" w:hAnsi="Tahoma"/>
          <w:color w:val="000000"/>
          <w:spacing w:val="-3"/>
          <w:sz w:val="16"/>
        </w:rPr>
      </w:pPr>
      <w:r>
        <w:rPr>
          <w:rFonts w:ascii="Tahoma" w:eastAsia="Tahoma" w:hAnsi="Tahoma"/>
          <w:color w:val="000000"/>
          <w:spacing w:val="-3"/>
          <w:sz w:val="16"/>
        </w:rPr>
        <w:t>Promote project opportunities through industry associations</w:t>
      </w:r>
    </w:p>
    <w:p w14:paraId="11E605BD" w14:textId="77777777" w:rsidR="008262F9" w:rsidRDefault="00DC20EE">
      <w:pPr>
        <w:spacing w:before="29" w:line="191" w:lineRule="exact"/>
        <w:ind w:left="792" w:right="36"/>
        <w:textAlignment w:val="baseline"/>
        <w:rPr>
          <w:rFonts w:ascii="Tahoma" w:eastAsia="Tahoma" w:hAnsi="Tahoma"/>
          <w:color w:val="000000"/>
          <w:spacing w:val="-3"/>
          <w:sz w:val="16"/>
        </w:rPr>
      </w:pPr>
      <w:r>
        <w:rPr>
          <w:rFonts w:ascii="Tahoma" w:eastAsia="Tahoma" w:hAnsi="Tahoma"/>
          <w:color w:val="000000"/>
          <w:spacing w:val="-3"/>
          <w:sz w:val="16"/>
        </w:rPr>
        <w:t>Conduct supplier information briefings on project opportunities and bid processes</w:t>
      </w:r>
    </w:p>
    <w:p w14:paraId="4076DC15" w14:textId="77777777" w:rsidR="008262F9" w:rsidRDefault="00DC20EE">
      <w:pPr>
        <w:spacing w:before="30" w:line="191" w:lineRule="exact"/>
        <w:ind w:left="792" w:right="36"/>
        <w:textAlignment w:val="baseline"/>
        <w:rPr>
          <w:rFonts w:ascii="Tahoma" w:eastAsia="Tahoma" w:hAnsi="Tahoma"/>
          <w:color w:val="000000"/>
          <w:spacing w:val="-3"/>
          <w:sz w:val="16"/>
        </w:rPr>
      </w:pPr>
      <w:r>
        <w:rPr>
          <w:rFonts w:ascii="Tahoma" w:eastAsia="Tahoma" w:hAnsi="Tahoma"/>
          <w:color w:val="000000"/>
          <w:spacing w:val="-3"/>
          <w:sz w:val="16"/>
        </w:rPr>
        <w:t>Issue media releases or ASX announcements on project developments and opportunities</w:t>
      </w:r>
    </w:p>
    <w:p w14:paraId="2AE5E2DA" w14:textId="77777777" w:rsidR="008262F9" w:rsidRDefault="00DC20EE">
      <w:pPr>
        <w:spacing w:before="30" w:line="191" w:lineRule="exact"/>
        <w:ind w:left="792" w:right="36"/>
        <w:textAlignment w:val="baseline"/>
        <w:rPr>
          <w:rFonts w:ascii="Tahoma" w:eastAsia="Tahoma" w:hAnsi="Tahoma"/>
          <w:color w:val="000000"/>
          <w:spacing w:val="-3"/>
          <w:sz w:val="16"/>
        </w:rPr>
      </w:pPr>
      <w:r>
        <w:rPr>
          <w:rFonts w:ascii="Tahoma" w:eastAsia="Tahoma" w:hAnsi="Tahoma"/>
          <w:color w:val="000000"/>
          <w:spacing w:val="-3"/>
          <w:sz w:val="16"/>
        </w:rPr>
        <w:t>Directly contact suppliers with information on project opportunities and bid processes</w:t>
      </w:r>
    </w:p>
    <w:p w14:paraId="503C9B23" w14:textId="77777777" w:rsidR="008262F9" w:rsidRDefault="00DC20EE">
      <w:pPr>
        <w:spacing w:before="1008" w:line="249" w:lineRule="exact"/>
        <w:ind w:right="36"/>
        <w:jc w:val="right"/>
        <w:textAlignment w:val="baseline"/>
        <w:rPr>
          <w:rFonts w:eastAsia="Times New Roman"/>
          <w:color w:val="000000"/>
        </w:rPr>
      </w:pPr>
      <w:r>
        <w:rPr>
          <w:rFonts w:eastAsia="Times New Roman"/>
          <w:color w:val="000000"/>
        </w:rPr>
        <w:t>Page 4 of 5</w:t>
      </w:r>
    </w:p>
    <w:p w14:paraId="401874AB" w14:textId="77777777" w:rsidR="008262F9" w:rsidRDefault="008262F9">
      <w:pPr>
        <w:sectPr w:rsidR="008262F9">
          <w:pgSz w:w="11904" w:h="16843"/>
          <w:pgMar w:top="1040" w:right="946" w:bottom="867" w:left="878" w:header="720" w:footer="720" w:gutter="0"/>
          <w:cols w:space="720"/>
        </w:sectPr>
      </w:pPr>
    </w:p>
    <w:p w14:paraId="05408DA1" w14:textId="77777777" w:rsidR="008262F9" w:rsidRDefault="00DC20EE">
      <w:pPr>
        <w:spacing w:before="3" w:after="799" w:line="188" w:lineRule="exact"/>
        <w:jc w:val="center"/>
        <w:textAlignment w:val="baseline"/>
        <w:rPr>
          <w:rFonts w:eastAsia="Times New Roman"/>
          <w:color w:val="000000"/>
          <w:sz w:val="16"/>
        </w:rPr>
      </w:pPr>
      <w:r>
        <w:rPr>
          <w:rFonts w:eastAsia="Times New Roman"/>
          <w:color w:val="000000"/>
          <w:sz w:val="16"/>
        </w:rPr>
        <w:lastRenderedPageBreak/>
        <w:t>***** Approved 1y AIP Authority on Fri May 12 2023 10:47:01 GMT+1 000 (AEST) *****</w:t>
      </w:r>
    </w:p>
    <w:p w14:paraId="1886143C" w14:textId="77777777" w:rsidR="008262F9" w:rsidRDefault="008262F9">
      <w:pPr>
        <w:spacing w:before="3" w:after="799" w:line="188" w:lineRule="exact"/>
        <w:sectPr w:rsidR="008262F9">
          <w:pgSz w:w="11904" w:h="16843"/>
          <w:pgMar w:top="1040" w:right="3023" w:bottom="867" w:left="2741" w:header="720" w:footer="720" w:gutter="0"/>
          <w:cols w:space="720"/>
        </w:sectPr>
      </w:pPr>
    </w:p>
    <w:p w14:paraId="6AC304DB" w14:textId="77777777" w:rsidR="008262F9" w:rsidRDefault="00DC20EE">
      <w:pPr>
        <w:spacing w:before="3" w:line="403" w:lineRule="exact"/>
        <w:textAlignment w:val="baseline"/>
        <w:rPr>
          <w:rFonts w:ascii="Tahoma" w:eastAsia="Tahoma" w:hAnsi="Tahoma"/>
          <w:color w:val="000000"/>
          <w:spacing w:val="3"/>
          <w:sz w:val="33"/>
        </w:rPr>
      </w:pPr>
      <w:r>
        <w:rPr>
          <w:rFonts w:ascii="Tahoma" w:eastAsia="Tahoma" w:hAnsi="Tahoma"/>
          <w:color w:val="000000"/>
          <w:spacing w:val="3"/>
          <w:sz w:val="33"/>
        </w:rPr>
        <w:t>Building Australian industry capability</w:t>
      </w:r>
    </w:p>
    <w:p w14:paraId="569E3533" w14:textId="77777777" w:rsidR="008262F9" w:rsidRDefault="00DC20EE">
      <w:pPr>
        <w:spacing w:before="351" w:line="192" w:lineRule="exact"/>
        <w:textAlignment w:val="baseline"/>
        <w:rPr>
          <w:rFonts w:ascii="Tahoma" w:eastAsia="Tahoma" w:hAnsi="Tahoma"/>
          <w:color w:val="000000"/>
          <w:spacing w:val="-3"/>
          <w:sz w:val="16"/>
        </w:rPr>
      </w:pPr>
      <w:r>
        <w:rPr>
          <w:rFonts w:ascii="Tahoma" w:eastAsia="Tahoma" w:hAnsi="Tahoma"/>
          <w:color w:val="000000"/>
          <w:spacing w:val="-3"/>
          <w:sz w:val="16"/>
        </w:rPr>
        <w:t>Supplier capability development actions:</w:t>
      </w:r>
    </w:p>
    <w:p w14:paraId="0E6BD819" w14:textId="77777777" w:rsidR="008262F9" w:rsidRDefault="00DC20EE">
      <w:pPr>
        <w:spacing w:before="100" w:line="221" w:lineRule="exact"/>
        <w:ind w:left="576"/>
        <w:textAlignment w:val="baseline"/>
        <w:rPr>
          <w:rFonts w:ascii="Tahoma" w:eastAsia="Tahoma" w:hAnsi="Tahoma"/>
          <w:color w:val="000000"/>
          <w:sz w:val="16"/>
        </w:rPr>
      </w:pPr>
      <w:r>
        <w:rPr>
          <w:rFonts w:ascii="Tahoma" w:eastAsia="Tahoma" w:hAnsi="Tahoma"/>
          <w:color w:val="000000"/>
          <w:sz w:val="16"/>
        </w:rPr>
        <w:t xml:space="preserve">Recommend suppliers undertake training and/or accreditation </w:t>
      </w:r>
      <w:r>
        <w:rPr>
          <w:rFonts w:ascii="Tahoma" w:eastAsia="Tahoma" w:hAnsi="Tahoma"/>
          <w:color w:val="000000"/>
          <w:sz w:val="16"/>
        </w:rPr>
        <w:br/>
        <w:t>Encourage joint ventures and alliances between suppliers</w:t>
      </w:r>
    </w:p>
    <w:p w14:paraId="5A4DE024" w14:textId="77777777" w:rsidR="008262F9" w:rsidRDefault="00DC20EE">
      <w:pPr>
        <w:spacing w:before="188" w:line="191" w:lineRule="exact"/>
        <w:textAlignment w:val="baseline"/>
        <w:rPr>
          <w:rFonts w:ascii="Tahoma" w:eastAsia="Tahoma" w:hAnsi="Tahoma"/>
          <w:color w:val="000000"/>
          <w:spacing w:val="-3"/>
          <w:sz w:val="16"/>
        </w:rPr>
      </w:pPr>
      <w:r>
        <w:rPr>
          <w:rFonts w:ascii="Tahoma" w:eastAsia="Tahoma" w:hAnsi="Tahoma"/>
          <w:color w:val="000000"/>
          <w:spacing w:val="-3"/>
          <w:sz w:val="16"/>
        </w:rPr>
        <w:t>Global supply chain integration actions:</w:t>
      </w:r>
    </w:p>
    <w:p w14:paraId="789CB398" w14:textId="77777777" w:rsidR="008262F9" w:rsidRDefault="00DC20EE">
      <w:pPr>
        <w:spacing w:before="150" w:line="191" w:lineRule="exact"/>
        <w:ind w:left="576"/>
        <w:textAlignment w:val="baseline"/>
        <w:rPr>
          <w:rFonts w:ascii="Tahoma" w:eastAsia="Tahoma" w:hAnsi="Tahoma"/>
          <w:color w:val="000000"/>
          <w:spacing w:val="-3"/>
          <w:sz w:val="16"/>
        </w:rPr>
      </w:pPr>
      <w:r>
        <w:rPr>
          <w:rFonts w:ascii="Tahoma" w:eastAsia="Tahoma" w:hAnsi="Tahoma"/>
          <w:color w:val="000000"/>
          <w:spacing w:val="-3"/>
          <w:sz w:val="16"/>
        </w:rPr>
        <w:t>Provide references for high performing suppliers</w:t>
      </w:r>
    </w:p>
    <w:p w14:paraId="2EA2CB5A" w14:textId="77777777" w:rsidR="008262F9" w:rsidRDefault="00DC20EE">
      <w:pPr>
        <w:spacing w:before="30" w:line="191" w:lineRule="exact"/>
        <w:ind w:left="576"/>
        <w:textAlignment w:val="baseline"/>
        <w:rPr>
          <w:rFonts w:ascii="Tahoma" w:eastAsia="Tahoma" w:hAnsi="Tahoma"/>
          <w:color w:val="000000"/>
          <w:spacing w:val="-3"/>
          <w:sz w:val="16"/>
        </w:rPr>
      </w:pPr>
      <w:r>
        <w:rPr>
          <w:rFonts w:ascii="Tahoma" w:eastAsia="Tahoma" w:hAnsi="Tahoma"/>
          <w:color w:val="000000"/>
          <w:spacing w:val="-3"/>
          <w:sz w:val="16"/>
        </w:rPr>
        <w:t>Recommend supplier undertake training and/or accreditation</w:t>
      </w:r>
    </w:p>
    <w:p w14:paraId="365FFC5C" w14:textId="319575D8" w:rsidR="008262F9" w:rsidRDefault="00DC20EE">
      <w:pPr>
        <w:spacing w:before="188" w:line="191" w:lineRule="exact"/>
        <w:textAlignment w:val="baseline"/>
        <w:rPr>
          <w:rFonts w:ascii="Tahoma" w:eastAsia="Tahoma" w:hAnsi="Tahoma"/>
          <w:color w:val="000000"/>
          <w:spacing w:val="-2"/>
          <w:sz w:val="16"/>
        </w:rPr>
      </w:pPr>
      <w:r>
        <w:rPr>
          <w:rFonts w:ascii="Tahoma" w:eastAsia="Tahoma" w:hAnsi="Tahoma"/>
          <w:color w:val="000000"/>
          <w:spacing w:val="-2"/>
          <w:sz w:val="16"/>
        </w:rPr>
        <w:t>Feedback process for unsuccessful bidders:</w:t>
      </w:r>
    </w:p>
    <w:p w14:paraId="3E7960F0" w14:textId="77777777" w:rsidR="00DC20EE" w:rsidRDefault="00DC20EE" w:rsidP="00DC20EE">
      <w:pPr>
        <w:spacing w:before="125" w:after="9926" w:line="192" w:lineRule="exact"/>
        <w:textAlignment w:val="baseline"/>
        <w:rPr>
          <w:rFonts w:ascii="Tahoma" w:eastAsia="Tahoma" w:hAnsi="Tahoma"/>
          <w:color w:val="000000"/>
          <w:spacing w:val="-6"/>
          <w:sz w:val="16"/>
        </w:rPr>
      </w:pPr>
      <w:r>
        <w:rPr>
          <w:rFonts w:ascii="Tahoma" w:eastAsia="Tahoma" w:hAnsi="Tahoma"/>
          <w:color w:val="000000"/>
          <w:spacing w:val="-6"/>
          <w:sz w:val="16"/>
        </w:rPr>
        <w:t>Written feedback will be provided to unsuccessful tenderers, with an open request for a more detailed verbal debrief at their request.</w:t>
      </w:r>
    </w:p>
    <w:p w14:paraId="4DD6A4B4" w14:textId="77777777" w:rsidR="00DC20EE" w:rsidRDefault="00DC20EE">
      <w:pPr>
        <w:spacing w:before="188" w:line="191" w:lineRule="exact"/>
        <w:textAlignment w:val="baseline"/>
        <w:rPr>
          <w:rFonts w:ascii="Tahoma" w:eastAsia="Tahoma" w:hAnsi="Tahoma"/>
          <w:color w:val="000000"/>
          <w:spacing w:val="-2"/>
          <w:sz w:val="16"/>
        </w:rPr>
      </w:pPr>
    </w:p>
    <w:p w14:paraId="78F79F2D" w14:textId="7E7A83C5" w:rsidR="008262F9" w:rsidRDefault="008262F9">
      <w:pPr>
        <w:spacing w:before="126" w:after="10147" w:line="191" w:lineRule="exact"/>
        <w:sectPr w:rsidR="008262F9">
          <w:type w:val="continuous"/>
          <w:pgSz w:w="11904" w:h="16843"/>
          <w:pgMar w:top="1040" w:right="2062" w:bottom="867" w:left="1042" w:header="720" w:footer="720" w:gutter="0"/>
          <w:cols w:space="720"/>
        </w:sectPr>
      </w:pPr>
    </w:p>
    <w:p w14:paraId="43EFA998" w14:textId="77777777" w:rsidR="00057A6E" w:rsidRDefault="00057A6E">
      <w:pPr>
        <w:spacing w:before="4" w:line="249" w:lineRule="exact"/>
        <w:textAlignment w:val="baseline"/>
        <w:rPr>
          <w:rFonts w:eastAsia="Times New Roman"/>
          <w:color w:val="000000"/>
        </w:rPr>
      </w:pPr>
    </w:p>
    <w:p w14:paraId="4EA26B25" w14:textId="41425ABE" w:rsidR="008262F9" w:rsidRDefault="00DC20EE">
      <w:pPr>
        <w:spacing w:before="4" w:line="249" w:lineRule="exact"/>
        <w:textAlignment w:val="baseline"/>
        <w:rPr>
          <w:rFonts w:eastAsia="Times New Roman"/>
          <w:color w:val="000000"/>
        </w:rPr>
      </w:pPr>
      <w:r>
        <w:rPr>
          <w:rFonts w:eastAsia="Times New Roman"/>
          <w:color w:val="000000"/>
        </w:rPr>
        <w:t>Page 5 of 5</w:t>
      </w:r>
    </w:p>
    <w:sectPr w:rsidR="008262F9">
      <w:type w:val="continuous"/>
      <w:pgSz w:w="11904" w:h="16843"/>
      <w:pgMar w:top="1040" w:right="1026" w:bottom="867" w:left="975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014DD" w14:textId="77777777" w:rsidR="0011713F" w:rsidRDefault="00DC20EE">
      <w:r>
        <w:separator/>
      </w:r>
    </w:p>
  </w:endnote>
  <w:endnote w:type="continuationSeparator" w:id="0">
    <w:p w14:paraId="4368E5AD" w14:textId="77777777" w:rsidR="0011713F" w:rsidRDefault="00DC2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E1950" w14:textId="77777777" w:rsidR="008262F9" w:rsidRDefault="008262F9"/>
  </w:footnote>
  <w:footnote w:type="continuationSeparator" w:id="0">
    <w:p w14:paraId="257CA21B" w14:textId="77777777" w:rsidR="008262F9" w:rsidRDefault="00DC20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2F9"/>
    <w:rsid w:val="00057A6E"/>
    <w:rsid w:val="0011713F"/>
    <w:rsid w:val="001C6B38"/>
    <w:rsid w:val="002148F7"/>
    <w:rsid w:val="003846AC"/>
    <w:rsid w:val="00443E64"/>
    <w:rsid w:val="006E1925"/>
    <w:rsid w:val="008262F9"/>
    <w:rsid w:val="00DC20EE"/>
    <w:rsid w:val="00EB4E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015C03A6"/>
  <w15:docId w15:val="{D43410C1-F81F-404D-8FFE-FA731C49E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urebatterytech.com/wa/"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ate@purebatterytech.com" TargetMode="External"/><Relationship Id="rId12" Type="http://schemas.openxmlformats.org/officeDocument/2006/relationships/hyperlink" Target="https://purebatterytech.com/wa/" TargetMode="Externa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purebatterytech.com/wa/" TargetMode="External"/><Relationship Id="rId5" Type="http://schemas.openxmlformats.org/officeDocument/2006/relationships/endnotes" Target="endnotes.xml"/><Relationship Id="rId10" Type="http://schemas.openxmlformats.org/officeDocument/2006/relationships/hyperlink" Target="mailto:Richard@purebatterytech.com" TargetMode="External"/><Relationship Id="rId4" Type="http://schemas.openxmlformats.org/officeDocument/2006/relationships/footnotes" Target="footnotes.xml"/><Relationship Id="rId9" Type="http://schemas.openxmlformats.org/officeDocument/2006/relationships/hyperlink" Target="https://purebatterytech.com/w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Swarbrick, Richard</dc:creator>
  <cp:lastModifiedBy>Avlonitis, Margetta</cp:lastModifiedBy>
  <cp:revision>3</cp:revision>
  <dcterms:created xsi:type="dcterms:W3CDTF">2023-05-16T22:36:00Z</dcterms:created>
  <dcterms:modified xsi:type="dcterms:W3CDTF">2023-05-16T22:41:00Z</dcterms:modified>
</cp:coreProperties>
</file>