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1A2A" w:rsidRDefault="00921F11">
      <w:pPr>
        <w:spacing w:after="180" w:line="259" w:lineRule="auto"/>
        <w:ind w:left="65" w:firstLine="0"/>
        <w:jc w:val="center"/>
      </w:pPr>
      <w:r>
        <w:rPr>
          <w:b/>
          <w:sz w:val="24"/>
        </w:rPr>
        <w:t xml:space="preserve">Australian Industry Participation (AIP) Plan Executive Summary </w:t>
      </w:r>
    </w:p>
    <w:p w:rsidR="00D41A2A" w:rsidRDefault="00921F11">
      <w:pPr>
        <w:pStyle w:val="Heading1"/>
        <w:ind w:left="206" w:hanging="221"/>
      </w:pPr>
      <w:r>
        <w:t>General Project Details</w:t>
      </w:r>
      <w:r>
        <w:rPr>
          <w:u w:val="none"/>
        </w:rPr>
        <w:t xml:space="preserve"> </w:t>
      </w:r>
    </w:p>
    <w:p w:rsidR="00D41A2A" w:rsidRDefault="00921F11">
      <w:pPr>
        <w:spacing w:after="108"/>
        <w:ind w:left="0" w:firstLine="0"/>
      </w:pPr>
      <w:r>
        <w:rPr>
          <w:b/>
        </w:rPr>
        <w:t>Company Name:</w:t>
      </w:r>
      <w:r>
        <w:t xml:space="preserve"> Transport for NSW</w:t>
      </w:r>
      <w:r>
        <w:rPr>
          <w:b/>
        </w:rPr>
        <w:t xml:space="preserve"> </w:t>
      </w:r>
    </w:p>
    <w:p w:rsidR="00D41A2A" w:rsidRDefault="00921F11">
      <w:pPr>
        <w:spacing w:after="113"/>
        <w:ind w:left="0" w:firstLine="0"/>
      </w:pPr>
      <w:r>
        <w:rPr>
          <w:b/>
        </w:rPr>
        <w:t>Description of the project:</w:t>
      </w:r>
      <w:r>
        <w:t xml:space="preserve"> Mount Ousley interchange project involves an upgrade of the at-</w:t>
      </w:r>
      <w:r>
        <w:t xml:space="preserve">grade intersection between the M1 princess Motorway and Mount Ousley Road, featuring grade separation, and a dedicated heavy vehicle bypass lane for southbound travel. </w:t>
      </w:r>
      <w:r>
        <w:rPr>
          <w:b/>
        </w:rPr>
        <w:t xml:space="preserve"> </w:t>
      </w:r>
    </w:p>
    <w:p w:rsidR="00D41A2A" w:rsidRDefault="00921F11">
      <w:pPr>
        <w:spacing w:after="125"/>
        <w:ind w:left="0" w:firstLine="0"/>
      </w:pPr>
      <w:r>
        <w:t xml:space="preserve">Key features of the project include; </w:t>
      </w:r>
    </w:p>
    <w:p w:rsidR="00D41A2A" w:rsidRDefault="00921F11">
      <w:pPr>
        <w:numPr>
          <w:ilvl w:val="0"/>
          <w:numId w:val="1"/>
        </w:numPr>
        <w:spacing w:after="89"/>
        <w:ind w:hanging="360"/>
      </w:pPr>
      <w:r>
        <w:t>Heavy vehicle only bypass lanes for southbound t</w:t>
      </w:r>
      <w:r>
        <w:t xml:space="preserve">ravel, separating cars and heavy vehicles. </w:t>
      </w:r>
    </w:p>
    <w:p w:rsidR="00D41A2A" w:rsidRDefault="00921F11">
      <w:pPr>
        <w:numPr>
          <w:ilvl w:val="0"/>
          <w:numId w:val="1"/>
        </w:numPr>
        <w:ind w:hanging="360"/>
      </w:pPr>
      <w:r>
        <w:t xml:space="preserve">Two new heavy vehicle safety ramps. </w:t>
      </w:r>
    </w:p>
    <w:p w:rsidR="00D41A2A" w:rsidRDefault="00921F11">
      <w:pPr>
        <w:numPr>
          <w:ilvl w:val="0"/>
          <w:numId w:val="1"/>
        </w:numPr>
        <w:spacing w:after="89"/>
        <w:ind w:hanging="360"/>
      </w:pPr>
      <w:r>
        <w:t xml:space="preserve">New commuter car park and separate incident response facility. </w:t>
      </w:r>
    </w:p>
    <w:p w:rsidR="00D41A2A" w:rsidRDefault="00921F11">
      <w:pPr>
        <w:numPr>
          <w:ilvl w:val="0"/>
          <w:numId w:val="1"/>
        </w:numPr>
        <w:ind w:hanging="360"/>
      </w:pPr>
      <w:r>
        <w:t xml:space="preserve">Upgrades and widening of the existing pedestrian bridge over the motorway at Northfields Avenue. </w:t>
      </w:r>
    </w:p>
    <w:p w:rsidR="00D41A2A" w:rsidRDefault="00921F11">
      <w:pPr>
        <w:numPr>
          <w:ilvl w:val="0"/>
          <w:numId w:val="1"/>
        </w:numPr>
        <w:ind w:hanging="360"/>
      </w:pPr>
      <w:r>
        <w:t>Two new inter</w:t>
      </w:r>
      <w:r>
        <w:t xml:space="preserve">sections and bridges over the motorway for improved access between Mount Ousley Road, Princes Motorway and University of Wollongong. </w:t>
      </w:r>
    </w:p>
    <w:p w:rsidR="00D41A2A" w:rsidRDefault="00921F11">
      <w:pPr>
        <w:numPr>
          <w:ilvl w:val="0"/>
          <w:numId w:val="1"/>
        </w:numPr>
        <w:ind w:hanging="360"/>
      </w:pPr>
      <w:r>
        <w:t xml:space="preserve">Improved pedestrian and cyclist connectivity on existing shared paths and a new shared path along Old Mount Ousley Road. </w:t>
      </w:r>
    </w:p>
    <w:p w:rsidR="00D41A2A" w:rsidRDefault="00921F11">
      <w:pPr>
        <w:numPr>
          <w:ilvl w:val="0"/>
          <w:numId w:val="1"/>
        </w:numPr>
        <w:ind w:hanging="360"/>
      </w:pPr>
      <w:r>
        <w:t xml:space="preserve">Five metre noise walls along the northern side of the motorway and the southern side of Dumfries Avenue; and along the southern side of the motorway and northern side of Falder Place. </w:t>
      </w:r>
    </w:p>
    <w:p w:rsidR="00D41A2A" w:rsidRDefault="00921F11">
      <w:pPr>
        <w:numPr>
          <w:ilvl w:val="0"/>
          <w:numId w:val="1"/>
        </w:numPr>
        <w:ind w:hanging="360"/>
      </w:pPr>
      <w:r>
        <w:t>Three and a half metre noise wall along the southern side of Mount Ousl</w:t>
      </w:r>
      <w:r>
        <w:t xml:space="preserve">ey Road, between Gowan Brae Avenue and the cul-de-sac at the western end. </w:t>
      </w:r>
    </w:p>
    <w:p w:rsidR="00D41A2A" w:rsidRDefault="00921F11">
      <w:pPr>
        <w:spacing w:after="109" w:line="254" w:lineRule="auto"/>
        <w:ind w:left="-15" w:firstLine="0"/>
      </w:pPr>
      <w:r>
        <w:rPr>
          <w:b/>
        </w:rPr>
        <w:t>Estimated total project value:</w:t>
      </w:r>
      <w:r>
        <w:t xml:space="preserve"> </w:t>
      </w:r>
      <w:r>
        <w:rPr>
          <w:color w:val="808080"/>
        </w:rPr>
        <w:t>$390,000,000</w:t>
      </w:r>
      <w:r>
        <w:rPr>
          <w:b/>
          <w:color w:val="808080"/>
        </w:rPr>
        <w:t xml:space="preserve"> </w:t>
      </w:r>
    </w:p>
    <w:p w:rsidR="00D41A2A" w:rsidRDefault="00921F11">
      <w:pPr>
        <w:numPr>
          <w:ilvl w:val="0"/>
          <w:numId w:val="1"/>
        </w:numPr>
        <w:spacing w:after="109" w:line="254" w:lineRule="auto"/>
        <w:ind w:hanging="360"/>
      </w:pPr>
      <w:r>
        <w:rPr>
          <w:b/>
        </w:rPr>
        <w:t>Estimated value of key goods and services procured for the project (if different to total project value):</w:t>
      </w:r>
      <w:r>
        <w:t xml:space="preserve"> </w:t>
      </w:r>
      <w:r>
        <w:rPr>
          <w:color w:val="808080"/>
        </w:rPr>
        <w:t>$234,000,000</w:t>
      </w:r>
      <w:r>
        <w:rPr>
          <w:b/>
        </w:rPr>
        <w:t xml:space="preserve"> </w:t>
      </w:r>
    </w:p>
    <w:p w:rsidR="00D41A2A" w:rsidRDefault="00921F11">
      <w:pPr>
        <w:spacing w:after="108"/>
        <w:ind w:left="0" w:firstLine="0"/>
      </w:pPr>
      <w:r>
        <w:rPr>
          <w:b/>
        </w:rPr>
        <w:t>Project location</w:t>
      </w:r>
      <w:r>
        <w:rPr>
          <w:b/>
        </w:rPr>
        <w:t>:</w:t>
      </w:r>
      <w:r>
        <w:t xml:space="preserve"> M1 Princess Motorway - Mount Ousley Intersection</w:t>
      </w:r>
      <w:r>
        <w:rPr>
          <w:b/>
        </w:rPr>
        <w:t xml:space="preserve"> </w:t>
      </w:r>
    </w:p>
    <w:p w:rsidR="00D41A2A" w:rsidRDefault="00921F11">
      <w:pPr>
        <w:spacing w:after="119" w:line="242" w:lineRule="auto"/>
        <w:ind w:left="0" w:firstLine="0"/>
      </w:pPr>
      <w:r>
        <w:rPr>
          <w:b/>
        </w:rPr>
        <w:t>Link to project information:</w:t>
      </w:r>
      <w:hyperlink r:id="rId7">
        <w:r>
          <w:t xml:space="preserve"> </w:t>
        </w:r>
      </w:hyperlink>
      <w:hyperlink r:id="rId8">
        <w:r>
          <w:rPr>
            <w:color w:val="0000FF"/>
            <w:u w:val="single" w:color="0000FF"/>
          </w:rPr>
          <w:t xml:space="preserve">Mount Ousley interchange </w:t>
        </w:r>
      </w:hyperlink>
      <w:hyperlink r:id="rId9">
        <w:r>
          <w:rPr>
            <w:color w:val="0000FF"/>
            <w:u w:val="single" w:color="0000FF"/>
          </w:rPr>
          <w:t xml:space="preserve">- </w:t>
        </w:r>
      </w:hyperlink>
      <w:hyperlink r:id="rId10">
        <w:r>
          <w:rPr>
            <w:color w:val="0000FF"/>
            <w:u w:val="single" w:color="0000FF"/>
          </w:rPr>
          <w:t xml:space="preserve">M1 Princes Motorway projects </w:t>
        </w:r>
      </w:hyperlink>
      <w:hyperlink r:id="rId11">
        <w:r>
          <w:rPr>
            <w:color w:val="0000FF"/>
            <w:u w:val="single" w:color="0000FF"/>
          </w:rPr>
          <w:t xml:space="preserve">- </w:t>
        </w:r>
      </w:hyperlink>
      <w:hyperlink r:id="rId12">
        <w:r>
          <w:rPr>
            <w:color w:val="0000FF"/>
            <w:u w:val="single" w:color="0000FF"/>
          </w:rPr>
          <w:t xml:space="preserve">Projects </w:t>
        </w:r>
      </w:hyperlink>
      <w:hyperlink r:id="rId13">
        <w:r>
          <w:rPr>
            <w:color w:val="0000FF"/>
            <w:u w:val="single" w:color="0000FF"/>
          </w:rPr>
          <w:t>-</w:t>
        </w:r>
      </w:hyperlink>
      <w:hyperlink r:id="rId14">
        <w:r>
          <w:rPr>
            <w:color w:val="0000FF"/>
          </w:rPr>
          <w:t xml:space="preserve"> </w:t>
        </w:r>
      </w:hyperlink>
      <w:hyperlink r:id="rId15">
        <w:r>
          <w:rPr>
            <w:color w:val="0000FF"/>
            <w:u w:val="single" w:color="0000FF"/>
          </w:rPr>
          <w:t xml:space="preserve">Roads and Waterways </w:t>
        </w:r>
      </w:hyperlink>
      <w:hyperlink r:id="rId16">
        <w:r>
          <w:rPr>
            <w:color w:val="0000FF"/>
            <w:u w:val="single" w:color="0000FF"/>
          </w:rPr>
          <w:t xml:space="preserve">– </w:t>
        </w:r>
      </w:hyperlink>
      <w:hyperlink r:id="rId17">
        <w:r>
          <w:rPr>
            <w:color w:val="0000FF"/>
            <w:u w:val="single" w:color="0000FF"/>
          </w:rPr>
          <w:t>Transport for NSW</w:t>
        </w:r>
      </w:hyperlink>
      <w:hyperlink r:id="rId18">
        <w:r>
          <w:t>.</w:t>
        </w:r>
      </w:hyperlink>
      <w:r>
        <w:rPr>
          <w:b/>
        </w:rPr>
        <w:t xml:space="preserve"> </w:t>
      </w:r>
    </w:p>
    <w:p w:rsidR="00D41A2A" w:rsidRDefault="00921F11">
      <w:pPr>
        <w:spacing w:after="233"/>
        <w:ind w:left="0" w:firstLine="0"/>
      </w:pPr>
      <w:r>
        <w:rPr>
          <w:b/>
        </w:rPr>
        <w:t>Proje</w:t>
      </w:r>
      <w:r>
        <w:rPr>
          <w:b/>
        </w:rPr>
        <w:t>ct contact for procurement information:</w:t>
      </w:r>
      <w:r>
        <w:t xml:space="preserve"> Corey Belsito, 0481 096 480, corey.belsito@transport.nsw.gov.au</w:t>
      </w:r>
      <w:r>
        <w:rPr>
          <w:b/>
        </w:rPr>
        <w:t xml:space="preserve"> </w:t>
      </w:r>
    </w:p>
    <w:p w:rsidR="00D41A2A" w:rsidRDefault="00921F11">
      <w:pPr>
        <w:pStyle w:val="Heading1"/>
        <w:spacing w:after="0"/>
        <w:ind w:left="206" w:hanging="221"/>
      </w:pPr>
      <w:r>
        <w:t>Opportunities for Australian industry involvement</w:t>
      </w:r>
      <w:r>
        <w:rPr>
          <w:u w:val="none"/>
        </w:rPr>
        <w:t xml:space="preserve"> </w:t>
      </w:r>
    </w:p>
    <w:tbl>
      <w:tblPr>
        <w:tblStyle w:val="TableGrid"/>
        <w:tblW w:w="9018" w:type="dxa"/>
        <w:tblInd w:w="5" w:type="dxa"/>
        <w:tblCellMar>
          <w:top w:w="132" w:type="dxa"/>
          <w:left w:w="108" w:type="dxa"/>
          <w:bottom w:w="0" w:type="dxa"/>
          <w:right w:w="57" w:type="dxa"/>
        </w:tblCellMar>
        <w:tblLook w:val="04A0" w:firstRow="1" w:lastRow="0" w:firstColumn="1" w:lastColumn="0" w:noHBand="0" w:noVBand="1"/>
      </w:tblPr>
      <w:tblGrid>
        <w:gridCol w:w="5960"/>
        <w:gridCol w:w="1529"/>
        <w:gridCol w:w="1529"/>
      </w:tblGrid>
      <w:tr w:rsidR="00D41A2A">
        <w:trPr>
          <w:trHeight w:val="941"/>
        </w:trPr>
        <w:tc>
          <w:tcPr>
            <w:tcW w:w="5960" w:type="dxa"/>
            <w:tcBorders>
              <w:top w:val="single" w:sz="4" w:space="0" w:color="000000"/>
              <w:left w:val="single" w:sz="4" w:space="0" w:color="000000"/>
              <w:bottom w:val="single" w:sz="4" w:space="0" w:color="000000"/>
              <w:right w:val="single" w:sz="4" w:space="0" w:color="000000"/>
            </w:tcBorders>
          </w:tcPr>
          <w:p w:rsidR="00D41A2A" w:rsidRDefault="00921F11">
            <w:pPr>
              <w:spacing w:after="0" w:line="259" w:lineRule="auto"/>
              <w:ind w:left="0" w:right="14" w:firstLine="0"/>
            </w:pPr>
            <w:r>
              <w:rPr>
                <w:b/>
              </w:rPr>
              <w:t xml:space="preserve">List of goods and services to be procured for the project and the expected opportunity for industry </w:t>
            </w:r>
            <w:r>
              <w:rPr>
                <w:b/>
              </w:rPr>
              <w:t xml:space="preserve">participation </w:t>
            </w:r>
          </w:p>
        </w:tc>
        <w:tc>
          <w:tcPr>
            <w:tcW w:w="1529" w:type="dxa"/>
            <w:tcBorders>
              <w:top w:val="single" w:sz="4" w:space="0" w:color="000000"/>
              <w:left w:val="single" w:sz="4" w:space="0" w:color="000000"/>
              <w:bottom w:val="single" w:sz="4" w:space="0" w:color="000000"/>
              <w:right w:val="single" w:sz="4" w:space="0" w:color="000000"/>
            </w:tcBorders>
            <w:vAlign w:val="center"/>
          </w:tcPr>
          <w:p w:rsidR="00D41A2A" w:rsidRDefault="00921F11">
            <w:pPr>
              <w:spacing w:after="0" w:line="259" w:lineRule="auto"/>
              <w:ind w:left="0" w:firstLine="0"/>
            </w:pPr>
            <w:r>
              <w:rPr>
                <w:b/>
              </w:rPr>
              <w:t xml:space="preserve">Opportunities for Australian suppliers* </w:t>
            </w:r>
          </w:p>
        </w:tc>
        <w:tc>
          <w:tcPr>
            <w:tcW w:w="1529" w:type="dxa"/>
            <w:tcBorders>
              <w:top w:val="single" w:sz="4" w:space="0" w:color="000000"/>
              <w:left w:val="single" w:sz="4" w:space="0" w:color="000000"/>
              <w:bottom w:val="single" w:sz="4" w:space="0" w:color="000000"/>
              <w:right w:val="single" w:sz="4" w:space="0" w:color="000000"/>
            </w:tcBorders>
            <w:vAlign w:val="center"/>
          </w:tcPr>
          <w:p w:rsidR="00D41A2A" w:rsidRDefault="00921F11">
            <w:pPr>
              <w:spacing w:after="0" w:line="259" w:lineRule="auto"/>
              <w:ind w:left="0" w:firstLine="0"/>
            </w:pPr>
            <w:r>
              <w:rPr>
                <w:b/>
              </w:rPr>
              <w:t xml:space="preserve">Opportunities for overseas suppliers </w:t>
            </w:r>
          </w:p>
        </w:tc>
      </w:tr>
      <w:tr w:rsidR="00D41A2A">
        <w:trPr>
          <w:trHeight w:val="480"/>
        </w:trPr>
        <w:tc>
          <w:tcPr>
            <w:tcW w:w="5960" w:type="dxa"/>
            <w:tcBorders>
              <w:top w:val="single" w:sz="4" w:space="0" w:color="000000"/>
              <w:left w:val="single" w:sz="4" w:space="0" w:color="000000"/>
              <w:bottom w:val="single" w:sz="4" w:space="0" w:color="000000"/>
              <w:right w:val="single" w:sz="4" w:space="0" w:color="000000"/>
            </w:tcBorders>
            <w:vAlign w:val="center"/>
          </w:tcPr>
          <w:p w:rsidR="00D41A2A" w:rsidRDefault="00921F11">
            <w:pPr>
              <w:spacing w:after="0" w:line="259" w:lineRule="auto"/>
              <w:ind w:left="0" w:firstLine="0"/>
            </w:pPr>
            <w:r>
              <w:t xml:space="preserve">Environmental works,  </w:t>
            </w:r>
          </w:p>
        </w:tc>
        <w:tc>
          <w:tcPr>
            <w:tcW w:w="1529" w:type="dxa"/>
            <w:tcBorders>
              <w:top w:val="single" w:sz="4" w:space="0" w:color="000000"/>
              <w:left w:val="single" w:sz="4" w:space="0" w:color="000000"/>
              <w:bottom w:val="single" w:sz="4" w:space="0" w:color="000000"/>
              <w:right w:val="single" w:sz="4" w:space="0" w:color="000000"/>
            </w:tcBorders>
            <w:vAlign w:val="center"/>
          </w:tcPr>
          <w:p w:rsidR="00D41A2A" w:rsidRDefault="00921F11">
            <w:pPr>
              <w:spacing w:after="0" w:line="259" w:lineRule="auto"/>
              <w:ind w:left="0" w:firstLine="0"/>
            </w:pPr>
            <w:r>
              <w:t xml:space="preserve">Yes </w:t>
            </w:r>
          </w:p>
        </w:tc>
        <w:tc>
          <w:tcPr>
            <w:tcW w:w="1529" w:type="dxa"/>
            <w:tcBorders>
              <w:top w:val="single" w:sz="4" w:space="0" w:color="000000"/>
              <w:left w:val="single" w:sz="4" w:space="0" w:color="000000"/>
              <w:bottom w:val="single" w:sz="4" w:space="0" w:color="000000"/>
              <w:right w:val="single" w:sz="4" w:space="0" w:color="000000"/>
            </w:tcBorders>
            <w:vAlign w:val="center"/>
          </w:tcPr>
          <w:p w:rsidR="00D41A2A" w:rsidRDefault="00921F11">
            <w:pPr>
              <w:spacing w:after="0" w:line="259" w:lineRule="auto"/>
              <w:ind w:left="0" w:firstLine="0"/>
            </w:pPr>
            <w:r>
              <w:t xml:space="preserve">Yes </w:t>
            </w:r>
          </w:p>
        </w:tc>
      </w:tr>
      <w:tr w:rsidR="00D41A2A">
        <w:trPr>
          <w:trHeight w:val="480"/>
        </w:trPr>
        <w:tc>
          <w:tcPr>
            <w:tcW w:w="5960" w:type="dxa"/>
            <w:tcBorders>
              <w:top w:val="single" w:sz="4" w:space="0" w:color="000000"/>
              <w:left w:val="single" w:sz="4" w:space="0" w:color="000000"/>
              <w:bottom w:val="single" w:sz="4" w:space="0" w:color="000000"/>
              <w:right w:val="single" w:sz="4" w:space="0" w:color="000000"/>
            </w:tcBorders>
            <w:vAlign w:val="center"/>
          </w:tcPr>
          <w:p w:rsidR="00D41A2A" w:rsidRDefault="00921F11">
            <w:pPr>
              <w:spacing w:after="0" w:line="259" w:lineRule="auto"/>
              <w:ind w:left="0" w:firstLine="0"/>
            </w:pPr>
            <w:r>
              <w:t xml:space="preserve">Traffic Management and Temporary Works </w:t>
            </w:r>
          </w:p>
        </w:tc>
        <w:tc>
          <w:tcPr>
            <w:tcW w:w="1529" w:type="dxa"/>
            <w:tcBorders>
              <w:top w:val="single" w:sz="4" w:space="0" w:color="000000"/>
              <w:left w:val="single" w:sz="4" w:space="0" w:color="000000"/>
              <w:bottom w:val="single" w:sz="4" w:space="0" w:color="000000"/>
              <w:right w:val="single" w:sz="4" w:space="0" w:color="000000"/>
            </w:tcBorders>
            <w:vAlign w:val="center"/>
          </w:tcPr>
          <w:p w:rsidR="00D41A2A" w:rsidRDefault="00921F11">
            <w:pPr>
              <w:spacing w:after="0" w:line="259" w:lineRule="auto"/>
              <w:ind w:left="0" w:firstLine="0"/>
            </w:pPr>
            <w:r>
              <w:t xml:space="preserve">Yes </w:t>
            </w:r>
          </w:p>
        </w:tc>
        <w:tc>
          <w:tcPr>
            <w:tcW w:w="1529" w:type="dxa"/>
            <w:tcBorders>
              <w:top w:val="single" w:sz="4" w:space="0" w:color="000000"/>
              <w:left w:val="single" w:sz="4" w:space="0" w:color="000000"/>
              <w:bottom w:val="single" w:sz="4" w:space="0" w:color="000000"/>
              <w:right w:val="single" w:sz="4" w:space="0" w:color="000000"/>
            </w:tcBorders>
            <w:vAlign w:val="center"/>
          </w:tcPr>
          <w:p w:rsidR="00D41A2A" w:rsidRDefault="00921F11">
            <w:pPr>
              <w:spacing w:after="0" w:line="259" w:lineRule="auto"/>
              <w:ind w:left="0" w:firstLine="0"/>
            </w:pPr>
            <w:r>
              <w:t xml:space="preserve">Yes </w:t>
            </w:r>
          </w:p>
        </w:tc>
      </w:tr>
      <w:tr w:rsidR="00D41A2A">
        <w:trPr>
          <w:trHeight w:val="480"/>
        </w:trPr>
        <w:tc>
          <w:tcPr>
            <w:tcW w:w="5960" w:type="dxa"/>
            <w:tcBorders>
              <w:top w:val="single" w:sz="4" w:space="0" w:color="000000"/>
              <w:left w:val="single" w:sz="4" w:space="0" w:color="000000"/>
              <w:bottom w:val="single" w:sz="4" w:space="0" w:color="000000"/>
              <w:right w:val="single" w:sz="4" w:space="0" w:color="000000"/>
            </w:tcBorders>
            <w:vAlign w:val="center"/>
          </w:tcPr>
          <w:p w:rsidR="00D41A2A" w:rsidRDefault="00921F11">
            <w:pPr>
              <w:spacing w:after="0" w:line="259" w:lineRule="auto"/>
              <w:ind w:left="0" w:firstLine="0"/>
            </w:pPr>
            <w:r>
              <w:t xml:space="preserve">Public Utilities Adjustments </w:t>
            </w:r>
          </w:p>
        </w:tc>
        <w:tc>
          <w:tcPr>
            <w:tcW w:w="1529" w:type="dxa"/>
            <w:tcBorders>
              <w:top w:val="single" w:sz="4" w:space="0" w:color="000000"/>
              <w:left w:val="single" w:sz="4" w:space="0" w:color="000000"/>
              <w:bottom w:val="single" w:sz="4" w:space="0" w:color="000000"/>
              <w:right w:val="single" w:sz="4" w:space="0" w:color="000000"/>
            </w:tcBorders>
            <w:vAlign w:val="center"/>
          </w:tcPr>
          <w:p w:rsidR="00D41A2A" w:rsidRDefault="00921F11">
            <w:pPr>
              <w:spacing w:after="0" w:line="259" w:lineRule="auto"/>
              <w:ind w:left="0" w:firstLine="0"/>
            </w:pPr>
            <w:r>
              <w:t xml:space="preserve">Yes </w:t>
            </w:r>
          </w:p>
        </w:tc>
        <w:tc>
          <w:tcPr>
            <w:tcW w:w="1529" w:type="dxa"/>
            <w:tcBorders>
              <w:top w:val="single" w:sz="4" w:space="0" w:color="000000"/>
              <w:left w:val="single" w:sz="4" w:space="0" w:color="000000"/>
              <w:bottom w:val="single" w:sz="4" w:space="0" w:color="000000"/>
              <w:right w:val="single" w:sz="4" w:space="0" w:color="000000"/>
            </w:tcBorders>
            <w:vAlign w:val="center"/>
          </w:tcPr>
          <w:p w:rsidR="00D41A2A" w:rsidRDefault="00921F11">
            <w:pPr>
              <w:spacing w:after="0" w:line="259" w:lineRule="auto"/>
              <w:ind w:left="0" w:firstLine="0"/>
            </w:pPr>
            <w:r>
              <w:t xml:space="preserve">Yes </w:t>
            </w:r>
          </w:p>
        </w:tc>
      </w:tr>
      <w:tr w:rsidR="00D41A2A">
        <w:trPr>
          <w:trHeight w:val="480"/>
        </w:trPr>
        <w:tc>
          <w:tcPr>
            <w:tcW w:w="5960" w:type="dxa"/>
            <w:tcBorders>
              <w:top w:val="single" w:sz="4" w:space="0" w:color="000000"/>
              <w:left w:val="single" w:sz="4" w:space="0" w:color="000000"/>
              <w:bottom w:val="single" w:sz="4" w:space="0" w:color="000000"/>
              <w:right w:val="single" w:sz="4" w:space="0" w:color="000000"/>
            </w:tcBorders>
            <w:vAlign w:val="center"/>
          </w:tcPr>
          <w:p w:rsidR="00D41A2A" w:rsidRDefault="00921F11">
            <w:pPr>
              <w:spacing w:after="0" w:line="259" w:lineRule="auto"/>
              <w:ind w:left="0" w:firstLine="0"/>
            </w:pPr>
            <w:r>
              <w:t xml:space="preserve">Bulk Earthworks </w:t>
            </w:r>
          </w:p>
        </w:tc>
        <w:tc>
          <w:tcPr>
            <w:tcW w:w="1529" w:type="dxa"/>
            <w:tcBorders>
              <w:top w:val="single" w:sz="4" w:space="0" w:color="000000"/>
              <w:left w:val="single" w:sz="4" w:space="0" w:color="000000"/>
              <w:bottom w:val="single" w:sz="4" w:space="0" w:color="000000"/>
              <w:right w:val="single" w:sz="4" w:space="0" w:color="000000"/>
            </w:tcBorders>
            <w:vAlign w:val="center"/>
          </w:tcPr>
          <w:p w:rsidR="00D41A2A" w:rsidRDefault="00921F11">
            <w:pPr>
              <w:spacing w:after="0" w:line="259" w:lineRule="auto"/>
              <w:ind w:left="0" w:firstLine="0"/>
            </w:pPr>
            <w:r>
              <w:t xml:space="preserve">Yes </w:t>
            </w:r>
          </w:p>
        </w:tc>
        <w:tc>
          <w:tcPr>
            <w:tcW w:w="1529" w:type="dxa"/>
            <w:tcBorders>
              <w:top w:val="single" w:sz="4" w:space="0" w:color="000000"/>
              <w:left w:val="single" w:sz="4" w:space="0" w:color="000000"/>
              <w:bottom w:val="single" w:sz="4" w:space="0" w:color="000000"/>
              <w:right w:val="single" w:sz="4" w:space="0" w:color="000000"/>
            </w:tcBorders>
            <w:vAlign w:val="center"/>
          </w:tcPr>
          <w:p w:rsidR="00D41A2A" w:rsidRDefault="00921F11">
            <w:pPr>
              <w:spacing w:after="0" w:line="259" w:lineRule="auto"/>
              <w:ind w:left="0" w:firstLine="0"/>
            </w:pPr>
            <w:r>
              <w:t xml:space="preserve">Yes </w:t>
            </w:r>
          </w:p>
        </w:tc>
      </w:tr>
      <w:tr w:rsidR="00D41A2A">
        <w:trPr>
          <w:trHeight w:val="480"/>
        </w:trPr>
        <w:tc>
          <w:tcPr>
            <w:tcW w:w="5960" w:type="dxa"/>
            <w:tcBorders>
              <w:top w:val="single" w:sz="4" w:space="0" w:color="000000"/>
              <w:left w:val="single" w:sz="4" w:space="0" w:color="000000"/>
              <w:bottom w:val="single" w:sz="4" w:space="0" w:color="000000"/>
              <w:right w:val="single" w:sz="4" w:space="0" w:color="000000"/>
            </w:tcBorders>
            <w:vAlign w:val="center"/>
          </w:tcPr>
          <w:p w:rsidR="00D41A2A" w:rsidRDefault="00921F11">
            <w:pPr>
              <w:spacing w:after="0" w:line="259" w:lineRule="auto"/>
              <w:ind w:left="0" w:firstLine="0"/>
            </w:pPr>
            <w:r>
              <w:t xml:space="preserve">Retaining Walls </w:t>
            </w:r>
          </w:p>
        </w:tc>
        <w:tc>
          <w:tcPr>
            <w:tcW w:w="1529" w:type="dxa"/>
            <w:tcBorders>
              <w:top w:val="single" w:sz="4" w:space="0" w:color="000000"/>
              <w:left w:val="single" w:sz="4" w:space="0" w:color="000000"/>
              <w:bottom w:val="single" w:sz="4" w:space="0" w:color="000000"/>
              <w:right w:val="single" w:sz="4" w:space="0" w:color="000000"/>
            </w:tcBorders>
            <w:vAlign w:val="center"/>
          </w:tcPr>
          <w:p w:rsidR="00D41A2A" w:rsidRDefault="00921F11">
            <w:pPr>
              <w:spacing w:after="0" w:line="259" w:lineRule="auto"/>
              <w:ind w:left="0" w:firstLine="0"/>
            </w:pPr>
            <w:r>
              <w:t xml:space="preserve">Yes </w:t>
            </w:r>
          </w:p>
        </w:tc>
        <w:tc>
          <w:tcPr>
            <w:tcW w:w="1529" w:type="dxa"/>
            <w:tcBorders>
              <w:top w:val="single" w:sz="4" w:space="0" w:color="000000"/>
              <w:left w:val="single" w:sz="4" w:space="0" w:color="000000"/>
              <w:bottom w:val="single" w:sz="4" w:space="0" w:color="000000"/>
              <w:right w:val="single" w:sz="4" w:space="0" w:color="000000"/>
            </w:tcBorders>
            <w:vAlign w:val="center"/>
          </w:tcPr>
          <w:p w:rsidR="00D41A2A" w:rsidRDefault="00921F11">
            <w:pPr>
              <w:spacing w:after="0" w:line="259" w:lineRule="auto"/>
              <w:ind w:left="0" w:firstLine="0"/>
            </w:pPr>
            <w:r>
              <w:t xml:space="preserve">Yes </w:t>
            </w:r>
          </w:p>
        </w:tc>
      </w:tr>
      <w:tr w:rsidR="00D41A2A">
        <w:trPr>
          <w:trHeight w:val="480"/>
        </w:trPr>
        <w:tc>
          <w:tcPr>
            <w:tcW w:w="5960" w:type="dxa"/>
            <w:tcBorders>
              <w:top w:val="single" w:sz="4" w:space="0" w:color="000000"/>
              <w:left w:val="single" w:sz="4" w:space="0" w:color="000000"/>
              <w:bottom w:val="single" w:sz="4" w:space="0" w:color="000000"/>
              <w:right w:val="single" w:sz="4" w:space="0" w:color="000000"/>
            </w:tcBorders>
            <w:vAlign w:val="center"/>
          </w:tcPr>
          <w:p w:rsidR="00D41A2A" w:rsidRDefault="00921F11">
            <w:pPr>
              <w:spacing w:after="0" w:line="259" w:lineRule="auto"/>
              <w:ind w:left="0" w:firstLine="0"/>
            </w:pPr>
            <w:r>
              <w:t xml:space="preserve">Drainage </w:t>
            </w:r>
          </w:p>
        </w:tc>
        <w:tc>
          <w:tcPr>
            <w:tcW w:w="1529" w:type="dxa"/>
            <w:tcBorders>
              <w:top w:val="single" w:sz="4" w:space="0" w:color="000000"/>
              <w:left w:val="single" w:sz="4" w:space="0" w:color="000000"/>
              <w:bottom w:val="single" w:sz="4" w:space="0" w:color="000000"/>
              <w:right w:val="single" w:sz="4" w:space="0" w:color="000000"/>
            </w:tcBorders>
            <w:vAlign w:val="center"/>
          </w:tcPr>
          <w:p w:rsidR="00D41A2A" w:rsidRDefault="00921F11">
            <w:pPr>
              <w:spacing w:after="0" w:line="259" w:lineRule="auto"/>
              <w:ind w:left="0" w:firstLine="0"/>
            </w:pPr>
            <w:r>
              <w:t xml:space="preserve">Yes </w:t>
            </w:r>
          </w:p>
        </w:tc>
        <w:tc>
          <w:tcPr>
            <w:tcW w:w="1529" w:type="dxa"/>
            <w:tcBorders>
              <w:top w:val="single" w:sz="4" w:space="0" w:color="000000"/>
              <w:left w:val="single" w:sz="4" w:space="0" w:color="000000"/>
              <w:bottom w:val="single" w:sz="4" w:space="0" w:color="000000"/>
              <w:right w:val="single" w:sz="4" w:space="0" w:color="000000"/>
            </w:tcBorders>
            <w:vAlign w:val="center"/>
          </w:tcPr>
          <w:p w:rsidR="00D41A2A" w:rsidRDefault="00921F11">
            <w:pPr>
              <w:spacing w:after="0" w:line="259" w:lineRule="auto"/>
              <w:ind w:left="0" w:firstLine="0"/>
            </w:pPr>
            <w:r>
              <w:t xml:space="preserve">Yes </w:t>
            </w:r>
          </w:p>
        </w:tc>
      </w:tr>
      <w:tr w:rsidR="00D41A2A">
        <w:trPr>
          <w:trHeight w:val="480"/>
        </w:trPr>
        <w:tc>
          <w:tcPr>
            <w:tcW w:w="5960" w:type="dxa"/>
            <w:tcBorders>
              <w:top w:val="single" w:sz="4" w:space="0" w:color="000000"/>
              <w:left w:val="single" w:sz="4" w:space="0" w:color="000000"/>
              <w:bottom w:val="single" w:sz="4" w:space="0" w:color="000000"/>
              <w:right w:val="single" w:sz="4" w:space="0" w:color="000000"/>
            </w:tcBorders>
            <w:vAlign w:val="center"/>
          </w:tcPr>
          <w:p w:rsidR="00D41A2A" w:rsidRDefault="00921F11">
            <w:pPr>
              <w:spacing w:after="0" w:line="259" w:lineRule="auto"/>
              <w:ind w:left="0" w:firstLine="0"/>
            </w:pPr>
            <w:r>
              <w:lastRenderedPageBreak/>
              <w:t xml:space="preserve">Bridges </w:t>
            </w:r>
          </w:p>
        </w:tc>
        <w:tc>
          <w:tcPr>
            <w:tcW w:w="1529" w:type="dxa"/>
            <w:tcBorders>
              <w:top w:val="single" w:sz="4" w:space="0" w:color="000000"/>
              <w:left w:val="single" w:sz="4" w:space="0" w:color="000000"/>
              <w:bottom w:val="single" w:sz="4" w:space="0" w:color="000000"/>
              <w:right w:val="single" w:sz="4" w:space="0" w:color="000000"/>
            </w:tcBorders>
            <w:vAlign w:val="center"/>
          </w:tcPr>
          <w:p w:rsidR="00D41A2A" w:rsidRDefault="00921F11">
            <w:pPr>
              <w:spacing w:after="0" w:line="259" w:lineRule="auto"/>
              <w:ind w:left="0" w:firstLine="0"/>
            </w:pPr>
            <w:r>
              <w:t xml:space="preserve">Yes </w:t>
            </w:r>
          </w:p>
        </w:tc>
        <w:tc>
          <w:tcPr>
            <w:tcW w:w="1529" w:type="dxa"/>
            <w:tcBorders>
              <w:top w:val="single" w:sz="4" w:space="0" w:color="000000"/>
              <w:left w:val="single" w:sz="4" w:space="0" w:color="000000"/>
              <w:bottom w:val="single" w:sz="4" w:space="0" w:color="000000"/>
              <w:right w:val="single" w:sz="4" w:space="0" w:color="000000"/>
            </w:tcBorders>
            <w:vAlign w:val="center"/>
          </w:tcPr>
          <w:p w:rsidR="00D41A2A" w:rsidRDefault="00921F11">
            <w:pPr>
              <w:spacing w:after="0" w:line="259" w:lineRule="auto"/>
              <w:ind w:left="0" w:firstLine="0"/>
            </w:pPr>
            <w:r>
              <w:t xml:space="preserve">Yes </w:t>
            </w:r>
          </w:p>
        </w:tc>
      </w:tr>
      <w:tr w:rsidR="00D41A2A">
        <w:trPr>
          <w:trHeight w:val="480"/>
        </w:trPr>
        <w:tc>
          <w:tcPr>
            <w:tcW w:w="5960" w:type="dxa"/>
            <w:tcBorders>
              <w:top w:val="single" w:sz="4" w:space="0" w:color="000000"/>
              <w:left w:val="single" w:sz="4" w:space="0" w:color="000000"/>
              <w:bottom w:val="single" w:sz="4" w:space="0" w:color="000000"/>
              <w:right w:val="single" w:sz="4" w:space="0" w:color="000000"/>
            </w:tcBorders>
            <w:vAlign w:val="center"/>
          </w:tcPr>
          <w:p w:rsidR="00D41A2A" w:rsidRDefault="00921F11">
            <w:pPr>
              <w:spacing w:after="0" w:line="259" w:lineRule="auto"/>
              <w:ind w:left="0" w:firstLine="0"/>
            </w:pPr>
            <w:r>
              <w:t xml:space="preserve">Pavements </w:t>
            </w:r>
          </w:p>
        </w:tc>
        <w:tc>
          <w:tcPr>
            <w:tcW w:w="1529" w:type="dxa"/>
            <w:tcBorders>
              <w:top w:val="single" w:sz="4" w:space="0" w:color="000000"/>
              <w:left w:val="single" w:sz="4" w:space="0" w:color="000000"/>
              <w:bottom w:val="single" w:sz="4" w:space="0" w:color="000000"/>
              <w:right w:val="single" w:sz="4" w:space="0" w:color="000000"/>
            </w:tcBorders>
            <w:vAlign w:val="center"/>
          </w:tcPr>
          <w:p w:rsidR="00D41A2A" w:rsidRDefault="00921F11">
            <w:pPr>
              <w:spacing w:after="0" w:line="259" w:lineRule="auto"/>
              <w:ind w:left="0" w:firstLine="0"/>
            </w:pPr>
            <w:r>
              <w:t xml:space="preserve">Yes </w:t>
            </w:r>
          </w:p>
        </w:tc>
        <w:tc>
          <w:tcPr>
            <w:tcW w:w="1529" w:type="dxa"/>
            <w:tcBorders>
              <w:top w:val="single" w:sz="4" w:space="0" w:color="000000"/>
              <w:left w:val="single" w:sz="4" w:space="0" w:color="000000"/>
              <w:bottom w:val="single" w:sz="4" w:space="0" w:color="000000"/>
              <w:right w:val="single" w:sz="4" w:space="0" w:color="000000"/>
            </w:tcBorders>
            <w:vAlign w:val="center"/>
          </w:tcPr>
          <w:p w:rsidR="00D41A2A" w:rsidRDefault="00921F11">
            <w:pPr>
              <w:spacing w:after="0" w:line="259" w:lineRule="auto"/>
              <w:ind w:left="0" w:firstLine="0"/>
            </w:pPr>
            <w:r>
              <w:t xml:space="preserve">Yes </w:t>
            </w:r>
          </w:p>
        </w:tc>
      </w:tr>
      <w:tr w:rsidR="00D41A2A">
        <w:trPr>
          <w:trHeight w:val="941"/>
        </w:trPr>
        <w:tc>
          <w:tcPr>
            <w:tcW w:w="5960" w:type="dxa"/>
            <w:tcBorders>
              <w:top w:val="single" w:sz="4" w:space="0" w:color="000000"/>
              <w:left w:val="single" w:sz="4" w:space="0" w:color="000000"/>
              <w:bottom w:val="single" w:sz="4" w:space="0" w:color="000000"/>
              <w:right w:val="single" w:sz="4" w:space="0" w:color="000000"/>
            </w:tcBorders>
          </w:tcPr>
          <w:p w:rsidR="00D41A2A" w:rsidRDefault="00921F11">
            <w:pPr>
              <w:spacing w:after="0" w:line="259" w:lineRule="auto"/>
              <w:ind w:left="0" w:right="14" w:firstLine="0"/>
            </w:pPr>
            <w:r>
              <w:rPr>
                <w:b/>
              </w:rPr>
              <w:t xml:space="preserve">List of goods and services to be procured for the project and the expected opportunity for industry participation </w:t>
            </w:r>
          </w:p>
        </w:tc>
        <w:tc>
          <w:tcPr>
            <w:tcW w:w="1529" w:type="dxa"/>
            <w:tcBorders>
              <w:top w:val="single" w:sz="4" w:space="0" w:color="000000"/>
              <w:left w:val="single" w:sz="4" w:space="0" w:color="000000"/>
              <w:bottom w:val="single" w:sz="4" w:space="0" w:color="000000"/>
              <w:right w:val="single" w:sz="4" w:space="0" w:color="000000"/>
            </w:tcBorders>
            <w:vAlign w:val="center"/>
          </w:tcPr>
          <w:p w:rsidR="00D41A2A" w:rsidRDefault="00921F11">
            <w:pPr>
              <w:spacing w:after="0" w:line="259" w:lineRule="auto"/>
              <w:ind w:left="0" w:firstLine="0"/>
            </w:pPr>
            <w:r>
              <w:rPr>
                <w:b/>
              </w:rPr>
              <w:t xml:space="preserve">Opportunities for Australian suppliers* </w:t>
            </w:r>
          </w:p>
        </w:tc>
        <w:tc>
          <w:tcPr>
            <w:tcW w:w="1529" w:type="dxa"/>
            <w:tcBorders>
              <w:top w:val="single" w:sz="4" w:space="0" w:color="000000"/>
              <w:left w:val="single" w:sz="4" w:space="0" w:color="000000"/>
              <w:bottom w:val="single" w:sz="4" w:space="0" w:color="000000"/>
              <w:right w:val="single" w:sz="4" w:space="0" w:color="000000"/>
            </w:tcBorders>
            <w:vAlign w:val="center"/>
          </w:tcPr>
          <w:p w:rsidR="00D41A2A" w:rsidRDefault="00921F11">
            <w:pPr>
              <w:spacing w:after="0" w:line="259" w:lineRule="auto"/>
              <w:ind w:left="0" w:firstLine="0"/>
            </w:pPr>
            <w:r>
              <w:rPr>
                <w:b/>
              </w:rPr>
              <w:t xml:space="preserve">Opportunities for overseas suppliers </w:t>
            </w:r>
          </w:p>
        </w:tc>
      </w:tr>
      <w:tr w:rsidR="00D41A2A">
        <w:trPr>
          <w:trHeight w:val="480"/>
        </w:trPr>
        <w:tc>
          <w:tcPr>
            <w:tcW w:w="5960" w:type="dxa"/>
            <w:tcBorders>
              <w:top w:val="single" w:sz="4" w:space="0" w:color="000000"/>
              <w:left w:val="single" w:sz="4" w:space="0" w:color="000000"/>
              <w:bottom w:val="single" w:sz="4" w:space="0" w:color="000000"/>
              <w:right w:val="single" w:sz="4" w:space="0" w:color="000000"/>
            </w:tcBorders>
            <w:vAlign w:val="center"/>
          </w:tcPr>
          <w:p w:rsidR="00D41A2A" w:rsidRDefault="00921F11">
            <w:pPr>
              <w:spacing w:after="0" w:line="259" w:lineRule="auto"/>
              <w:ind w:left="0" w:firstLine="0"/>
            </w:pPr>
            <w:r>
              <w:t xml:space="preserve">Finishing Works </w:t>
            </w:r>
          </w:p>
        </w:tc>
        <w:tc>
          <w:tcPr>
            <w:tcW w:w="1529" w:type="dxa"/>
            <w:tcBorders>
              <w:top w:val="single" w:sz="4" w:space="0" w:color="000000"/>
              <w:left w:val="single" w:sz="4" w:space="0" w:color="000000"/>
              <w:bottom w:val="single" w:sz="4" w:space="0" w:color="000000"/>
              <w:right w:val="single" w:sz="4" w:space="0" w:color="000000"/>
            </w:tcBorders>
            <w:vAlign w:val="center"/>
          </w:tcPr>
          <w:p w:rsidR="00D41A2A" w:rsidRDefault="00921F11">
            <w:pPr>
              <w:spacing w:after="0" w:line="259" w:lineRule="auto"/>
              <w:ind w:left="0" w:firstLine="0"/>
            </w:pPr>
            <w:r>
              <w:t xml:space="preserve">Yes </w:t>
            </w:r>
          </w:p>
        </w:tc>
        <w:tc>
          <w:tcPr>
            <w:tcW w:w="1529" w:type="dxa"/>
            <w:tcBorders>
              <w:top w:val="single" w:sz="4" w:space="0" w:color="000000"/>
              <w:left w:val="single" w:sz="4" w:space="0" w:color="000000"/>
              <w:bottom w:val="single" w:sz="4" w:space="0" w:color="000000"/>
              <w:right w:val="single" w:sz="4" w:space="0" w:color="000000"/>
            </w:tcBorders>
            <w:vAlign w:val="center"/>
          </w:tcPr>
          <w:p w:rsidR="00D41A2A" w:rsidRDefault="00921F11">
            <w:pPr>
              <w:spacing w:after="0" w:line="259" w:lineRule="auto"/>
              <w:ind w:left="0" w:firstLine="0"/>
            </w:pPr>
            <w:r>
              <w:t xml:space="preserve">Yes </w:t>
            </w:r>
          </w:p>
        </w:tc>
      </w:tr>
      <w:tr w:rsidR="00D41A2A">
        <w:trPr>
          <w:trHeight w:val="480"/>
        </w:trPr>
        <w:tc>
          <w:tcPr>
            <w:tcW w:w="5960" w:type="dxa"/>
            <w:tcBorders>
              <w:top w:val="single" w:sz="4" w:space="0" w:color="000000"/>
              <w:left w:val="single" w:sz="4" w:space="0" w:color="000000"/>
              <w:bottom w:val="single" w:sz="4" w:space="0" w:color="000000"/>
              <w:right w:val="single" w:sz="4" w:space="0" w:color="000000"/>
            </w:tcBorders>
            <w:vAlign w:val="center"/>
          </w:tcPr>
          <w:p w:rsidR="00D41A2A" w:rsidRDefault="00921F11">
            <w:pPr>
              <w:spacing w:after="0" w:line="259" w:lineRule="auto"/>
              <w:ind w:left="0" w:firstLine="0"/>
            </w:pPr>
            <w:r>
              <w:t xml:space="preserve">Traffic Signage, Signals and Controls </w:t>
            </w:r>
          </w:p>
        </w:tc>
        <w:tc>
          <w:tcPr>
            <w:tcW w:w="1529" w:type="dxa"/>
            <w:tcBorders>
              <w:top w:val="single" w:sz="4" w:space="0" w:color="000000"/>
              <w:left w:val="single" w:sz="4" w:space="0" w:color="000000"/>
              <w:bottom w:val="single" w:sz="4" w:space="0" w:color="000000"/>
              <w:right w:val="single" w:sz="4" w:space="0" w:color="000000"/>
            </w:tcBorders>
            <w:vAlign w:val="center"/>
          </w:tcPr>
          <w:p w:rsidR="00D41A2A" w:rsidRDefault="00921F11">
            <w:pPr>
              <w:spacing w:after="0" w:line="259" w:lineRule="auto"/>
              <w:ind w:left="0" w:firstLine="0"/>
            </w:pPr>
            <w:r>
              <w:t xml:space="preserve">Yes </w:t>
            </w:r>
          </w:p>
        </w:tc>
        <w:tc>
          <w:tcPr>
            <w:tcW w:w="1529" w:type="dxa"/>
            <w:tcBorders>
              <w:top w:val="single" w:sz="4" w:space="0" w:color="000000"/>
              <w:left w:val="single" w:sz="4" w:space="0" w:color="000000"/>
              <w:bottom w:val="single" w:sz="4" w:space="0" w:color="000000"/>
              <w:right w:val="single" w:sz="4" w:space="0" w:color="000000"/>
            </w:tcBorders>
            <w:vAlign w:val="center"/>
          </w:tcPr>
          <w:p w:rsidR="00D41A2A" w:rsidRDefault="00921F11">
            <w:pPr>
              <w:spacing w:after="0" w:line="259" w:lineRule="auto"/>
              <w:ind w:left="0" w:firstLine="0"/>
            </w:pPr>
            <w:r>
              <w:t xml:space="preserve">Yes </w:t>
            </w:r>
          </w:p>
        </w:tc>
      </w:tr>
      <w:tr w:rsidR="00D41A2A">
        <w:trPr>
          <w:trHeight w:val="708"/>
        </w:trPr>
        <w:tc>
          <w:tcPr>
            <w:tcW w:w="5960" w:type="dxa"/>
            <w:tcBorders>
              <w:top w:val="single" w:sz="4" w:space="0" w:color="000000"/>
              <w:left w:val="single" w:sz="4" w:space="0" w:color="000000"/>
              <w:bottom w:val="single" w:sz="4" w:space="0" w:color="000000"/>
              <w:right w:val="single" w:sz="4" w:space="0" w:color="000000"/>
            </w:tcBorders>
            <w:vAlign w:val="center"/>
          </w:tcPr>
          <w:p w:rsidR="00D41A2A" w:rsidRDefault="00921F11">
            <w:pPr>
              <w:spacing w:after="0" w:line="259" w:lineRule="auto"/>
              <w:ind w:left="0" w:firstLine="0"/>
            </w:pPr>
            <w:r>
              <w:t xml:space="preserve">Supplementary Items e.g., pedestrian paving, signage, fencing, landscaping </w:t>
            </w:r>
          </w:p>
        </w:tc>
        <w:tc>
          <w:tcPr>
            <w:tcW w:w="1529" w:type="dxa"/>
            <w:tcBorders>
              <w:top w:val="single" w:sz="4" w:space="0" w:color="000000"/>
              <w:left w:val="single" w:sz="4" w:space="0" w:color="000000"/>
              <w:bottom w:val="single" w:sz="4" w:space="0" w:color="000000"/>
              <w:right w:val="single" w:sz="4" w:space="0" w:color="000000"/>
            </w:tcBorders>
          </w:tcPr>
          <w:p w:rsidR="00D41A2A" w:rsidRDefault="00921F11">
            <w:pPr>
              <w:spacing w:after="0" w:line="259" w:lineRule="auto"/>
              <w:ind w:left="0" w:firstLine="0"/>
            </w:pPr>
            <w:r>
              <w:t xml:space="preserve">Yes </w:t>
            </w:r>
          </w:p>
        </w:tc>
        <w:tc>
          <w:tcPr>
            <w:tcW w:w="1529" w:type="dxa"/>
            <w:tcBorders>
              <w:top w:val="single" w:sz="4" w:space="0" w:color="000000"/>
              <w:left w:val="single" w:sz="4" w:space="0" w:color="000000"/>
              <w:bottom w:val="single" w:sz="4" w:space="0" w:color="000000"/>
              <w:right w:val="single" w:sz="4" w:space="0" w:color="000000"/>
            </w:tcBorders>
          </w:tcPr>
          <w:p w:rsidR="00D41A2A" w:rsidRDefault="00921F11">
            <w:pPr>
              <w:spacing w:after="0" w:line="259" w:lineRule="auto"/>
              <w:ind w:left="0" w:firstLine="0"/>
            </w:pPr>
            <w:r>
              <w:t xml:space="preserve">Yes </w:t>
            </w:r>
          </w:p>
        </w:tc>
      </w:tr>
      <w:tr w:rsidR="00D41A2A">
        <w:trPr>
          <w:trHeight w:val="480"/>
        </w:trPr>
        <w:tc>
          <w:tcPr>
            <w:tcW w:w="5960" w:type="dxa"/>
            <w:tcBorders>
              <w:top w:val="single" w:sz="4" w:space="0" w:color="000000"/>
              <w:left w:val="single" w:sz="4" w:space="0" w:color="000000"/>
              <w:bottom w:val="single" w:sz="4" w:space="0" w:color="000000"/>
              <w:right w:val="single" w:sz="4" w:space="0" w:color="000000"/>
            </w:tcBorders>
            <w:vAlign w:val="center"/>
          </w:tcPr>
          <w:p w:rsidR="00D41A2A" w:rsidRDefault="00921F11">
            <w:pPr>
              <w:spacing w:after="0" w:line="259" w:lineRule="auto"/>
              <w:ind w:left="0" w:firstLine="0"/>
            </w:pPr>
            <w:r>
              <w:t xml:space="preserve">Street Lighting </w:t>
            </w:r>
          </w:p>
        </w:tc>
        <w:tc>
          <w:tcPr>
            <w:tcW w:w="1529" w:type="dxa"/>
            <w:tcBorders>
              <w:top w:val="single" w:sz="4" w:space="0" w:color="000000"/>
              <w:left w:val="single" w:sz="4" w:space="0" w:color="000000"/>
              <w:bottom w:val="single" w:sz="4" w:space="0" w:color="000000"/>
              <w:right w:val="single" w:sz="4" w:space="0" w:color="000000"/>
            </w:tcBorders>
            <w:vAlign w:val="center"/>
          </w:tcPr>
          <w:p w:rsidR="00D41A2A" w:rsidRDefault="00921F11">
            <w:pPr>
              <w:spacing w:after="0" w:line="259" w:lineRule="auto"/>
              <w:ind w:left="0" w:firstLine="0"/>
            </w:pPr>
            <w:r>
              <w:t xml:space="preserve">Yes </w:t>
            </w:r>
          </w:p>
        </w:tc>
        <w:tc>
          <w:tcPr>
            <w:tcW w:w="1529" w:type="dxa"/>
            <w:tcBorders>
              <w:top w:val="single" w:sz="4" w:space="0" w:color="000000"/>
              <w:left w:val="single" w:sz="4" w:space="0" w:color="000000"/>
              <w:bottom w:val="single" w:sz="4" w:space="0" w:color="000000"/>
              <w:right w:val="single" w:sz="4" w:space="0" w:color="000000"/>
            </w:tcBorders>
            <w:vAlign w:val="center"/>
          </w:tcPr>
          <w:p w:rsidR="00D41A2A" w:rsidRDefault="00921F11">
            <w:pPr>
              <w:spacing w:after="0" w:line="259" w:lineRule="auto"/>
              <w:ind w:left="0" w:firstLine="0"/>
            </w:pPr>
            <w:r>
              <w:t xml:space="preserve">Yes </w:t>
            </w:r>
          </w:p>
        </w:tc>
      </w:tr>
      <w:tr w:rsidR="00D41A2A">
        <w:trPr>
          <w:trHeight w:val="483"/>
        </w:trPr>
        <w:tc>
          <w:tcPr>
            <w:tcW w:w="5960" w:type="dxa"/>
            <w:tcBorders>
              <w:top w:val="single" w:sz="4" w:space="0" w:color="000000"/>
              <w:left w:val="single" w:sz="4" w:space="0" w:color="000000"/>
              <w:bottom w:val="single" w:sz="4" w:space="0" w:color="000000"/>
              <w:right w:val="single" w:sz="4" w:space="0" w:color="000000"/>
            </w:tcBorders>
            <w:vAlign w:val="center"/>
          </w:tcPr>
          <w:p w:rsidR="00D41A2A" w:rsidRDefault="00921F11">
            <w:pPr>
              <w:spacing w:after="0" w:line="259" w:lineRule="auto"/>
              <w:ind w:left="0" w:firstLine="0"/>
            </w:pPr>
            <w:r>
              <w:t xml:space="preserve">Safety Barriers </w:t>
            </w:r>
          </w:p>
        </w:tc>
        <w:tc>
          <w:tcPr>
            <w:tcW w:w="1529" w:type="dxa"/>
            <w:tcBorders>
              <w:top w:val="single" w:sz="4" w:space="0" w:color="000000"/>
              <w:left w:val="single" w:sz="4" w:space="0" w:color="000000"/>
              <w:bottom w:val="single" w:sz="4" w:space="0" w:color="000000"/>
              <w:right w:val="single" w:sz="4" w:space="0" w:color="000000"/>
            </w:tcBorders>
            <w:vAlign w:val="center"/>
          </w:tcPr>
          <w:p w:rsidR="00D41A2A" w:rsidRDefault="00921F11">
            <w:pPr>
              <w:spacing w:after="0" w:line="259" w:lineRule="auto"/>
              <w:ind w:left="0" w:firstLine="0"/>
            </w:pPr>
            <w:r>
              <w:t xml:space="preserve">Yes </w:t>
            </w:r>
          </w:p>
        </w:tc>
        <w:tc>
          <w:tcPr>
            <w:tcW w:w="1529" w:type="dxa"/>
            <w:tcBorders>
              <w:top w:val="single" w:sz="4" w:space="0" w:color="000000"/>
              <w:left w:val="single" w:sz="4" w:space="0" w:color="000000"/>
              <w:bottom w:val="single" w:sz="4" w:space="0" w:color="000000"/>
              <w:right w:val="single" w:sz="4" w:space="0" w:color="000000"/>
            </w:tcBorders>
            <w:vAlign w:val="center"/>
          </w:tcPr>
          <w:p w:rsidR="00D41A2A" w:rsidRDefault="00921F11">
            <w:pPr>
              <w:spacing w:after="0" w:line="259" w:lineRule="auto"/>
              <w:ind w:left="0" w:firstLine="0"/>
            </w:pPr>
            <w:r>
              <w:t xml:space="preserve">Yes </w:t>
            </w:r>
          </w:p>
        </w:tc>
      </w:tr>
    </w:tbl>
    <w:p w:rsidR="00D41A2A" w:rsidRDefault="00921F11">
      <w:pPr>
        <w:spacing w:after="108"/>
        <w:ind w:left="0" w:firstLine="0"/>
      </w:pPr>
      <w:r>
        <w:t xml:space="preserve">*An Australian supplier means an entity that has an ABN or an ACN. </w:t>
      </w:r>
    </w:p>
    <w:p w:rsidR="00D41A2A" w:rsidRDefault="00921F11">
      <w:pPr>
        <w:spacing w:after="233"/>
        <w:ind w:left="0" w:firstLine="0"/>
      </w:pPr>
      <w:r>
        <w:t xml:space="preserve">Disclaimer: The information provided in the table above is based on an initial assessment by the company. Any questions or issues should be raised with the project contact. </w:t>
      </w:r>
    </w:p>
    <w:p w:rsidR="00D41A2A" w:rsidRDefault="00921F11">
      <w:pPr>
        <w:pStyle w:val="Heading1"/>
        <w:ind w:left="206" w:hanging="221"/>
      </w:pPr>
      <w:r>
        <w:t xml:space="preserve">Communication </w:t>
      </w:r>
      <w:r>
        <w:t>Strategy</w:t>
      </w:r>
      <w:r>
        <w:rPr>
          <w:u w:val="none"/>
        </w:rPr>
        <w:t xml:space="preserve"> </w:t>
      </w:r>
    </w:p>
    <w:p w:rsidR="00D41A2A" w:rsidRDefault="00921F11">
      <w:pPr>
        <w:numPr>
          <w:ilvl w:val="0"/>
          <w:numId w:val="2"/>
        </w:numPr>
        <w:ind w:hanging="360"/>
      </w:pPr>
      <w:r>
        <w:t xml:space="preserve">Transport for NSW requires head contractors (procurement entities) to ensure capable Australian companies have full, fair and reasonable opportunity to bid for work packages through a publicly accessible website. </w:t>
      </w:r>
    </w:p>
    <w:p w:rsidR="00D41A2A" w:rsidRDefault="00921F11">
      <w:pPr>
        <w:numPr>
          <w:ilvl w:val="0"/>
          <w:numId w:val="2"/>
        </w:numPr>
        <w:ind w:hanging="360"/>
      </w:pPr>
      <w:r>
        <w:t>Transport for NSW will advertise</w:t>
      </w:r>
      <w:r>
        <w:t xml:space="preserve"> opportunities using the tenders.nsw.gov website and hold pretender meetings for all interested parties in the future. </w:t>
      </w:r>
    </w:p>
    <w:p w:rsidR="00D41A2A" w:rsidRDefault="00921F11">
      <w:pPr>
        <w:numPr>
          <w:ilvl w:val="0"/>
          <w:numId w:val="2"/>
        </w:numPr>
        <w:ind w:hanging="360"/>
      </w:pPr>
      <w:r>
        <w:t xml:space="preserve">Transport for NSW actively engages with Roads Australia and provides future work details for Roads Australia to publish as part of its future pipeline of work on the Roads Australia website. </w:t>
      </w:r>
    </w:p>
    <w:p w:rsidR="00D41A2A" w:rsidRDefault="00921F11">
      <w:pPr>
        <w:numPr>
          <w:ilvl w:val="0"/>
          <w:numId w:val="2"/>
        </w:numPr>
        <w:spacing w:after="228"/>
        <w:ind w:hanging="360"/>
      </w:pPr>
      <w:r>
        <w:t>To enable industry to consider its suitability for future opport</w:t>
      </w:r>
      <w:r>
        <w:t xml:space="preserve">unities Transport for NSW provides a ‘forward work plan’. </w:t>
      </w:r>
    </w:p>
    <w:p w:rsidR="00D41A2A" w:rsidRDefault="00921F11">
      <w:pPr>
        <w:pStyle w:val="Heading1"/>
        <w:ind w:left="206" w:hanging="221"/>
      </w:pPr>
      <w:r>
        <w:t>Opportunities through all tiers of supply and in all stages of the project</w:t>
      </w:r>
      <w:r>
        <w:rPr>
          <w:u w:val="none"/>
        </w:rPr>
        <w:t xml:space="preserve"> </w:t>
      </w:r>
    </w:p>
    <w:p w:rsidR="00D41A2A" w:rsidRDefault="00921F11">
      <w:pPr>
        <w:numPr>
          <w:ilvl w:val="0"/>
          <w:numId w:val="3"/>
        </w:numPr>
        <w:spacing w:after="107"/>
        <w:ind w:hanging="360"/>
      </w:pPr>
      <w:r>
        <w:t>Transport for NSW requires procurement entities to provide publicly accessible websites that include prequalification req</w:t>
      </w:r>
      <w:r>
        <w:t xml:space="preserve">uirements, standards and contact details of their procurement contact officer. </w:t>
      </w:r>
    </w:p>
    <w:p w:rsidR="00D41A2A" w:rsidRDefault="00921F11">
      <w:pPr>
        <w:numPr>
          <w:ilvl w:val="0"/>
          <w:numId w:val="3"/>
        </w:numPr>
        <w:ind w:hanging="360"/>
      </w:pPr>
      <w:r>
        <w:t xml:space="preserve">Participants, including procurement entities, will be required to report against the AIP Plan at meetings. </w:t>
      </w:r>
    </w:p>
    <w:p w:rsidR="00D41A2A" w:rsidRDefault="00921F11">
      <w:pPr>
        <w:numPr>
          <w:ilvl w:val="0"/>
          <w:numId w:val="3"/>
        </w:numPr>
        <w:ind w:hanging="360"/>
      </w:pPr>
      <w:r>
        <w:t>Transport for NSW requires procurement entities to consult with vend</w:t>
      </w:r>
      <w:r>
        <w:t xml:space="preserve">or identification agencies, such as the Industry Capability Network at to gain a current understanding of Australian capability and to identify capable competitive Australian entities suitable to supply goods or services to the project. </w:t>
      </w:r>
    </w:p>
    <w:p w:rsidR="00D41A2A" w:rsidRDefault="00921F11">
      <w:pPr>
        <w:numPr>
          <w:ilvl w:val="0"/>
          <w:numId w:val="3"/>
        </w:numPr>
        <w:ind w:hanging="360"/>
      </w:pPr>
      <w:r>
        <w:t xml:space="preserve">Procurement entities are required to publish details of project opportunities on their websites and to report to Transport for NSW on timely publication of supply opportunities. </w:t>
      </w:r>
    </w:p>
    <w:p w:rsidR="00D41A2A" w:rsidRDefault="00921F11">
      <w:pPr>
        <w:numPr>
          <w:ilvl w:val="0"/>
          <w:numId w:val="3"/>
        </w:numPr>
        <w:spacing w:after="232"/>
        <w:ind w:hanging="360"/>
      </w:pPr>
      <w:r>
        <w:t xml:space="preserve">Transport for NSW requires procurement entities to make tender opportunities </w:t>
      </w:r>
      <w:r>
        <w:t xml:space="preserve">available to all potential suppliers at the same time. </w:t>
      </w:r>
    </w:p>
    <w:p w:rsidR="00D41A2A" w:rsidRDefault="00921F11">
      <w:pPr>
        <w:pStyle w:val="Heading1"/>
        <w:ind w:left="206" w:hanging="221"/>
      </w:pPr>
      <w:r>
        <w:lastRenderedPageBreak/>
        <w:t>Opportunities for longer-term participation</w:t>
      </w:r>
      <w:r>
        <w:rPr>
          <w:u w:val="none"/>
        </w:rPr>
        <w:t xml:space="preserve"> </w:t>
      </w:r>
    </w:p>
    <w:p w:rsidR="00D41A2A" w:rsidRDefault="00921F11">
      <w:pPr>
        <w:numPr>
          <w:ilvl w:val="0"/>
          <w:numId w:val="4"/>
        </w:numPr>
        <w:ind w:hanging="360"/>
      </w:pPr>
      <w:r>
        <w:t>Transport for NSW requires procurement entities to engage with the Department of Industry, Science, Energy and Resources’ Entrepreneurs Programme to suppor</w:t>
      </w:r>
      <w:r>
        <w:t xml:space="preserve">t the capability of its subcontractors where relevant </w:t>
      </w:r>
    </w:p>
    <w:p w:rsidR="00D41A2A" w:rsidRDefault="00921F11">
      <w:pPr>
        <w:numPr>
          <w:ilvl w:val="0"/>
          <w:numId w:val="4"/>
        </w:numPr>
        <w:spacing w:after="233"/>
        <w:ind w:hanging="360"/>
      </w:pPr>
      <w:r>
        <w:t xml:space="preserve">Transport for NSW requires that procurement entities debrief Australian entities unsuccessful in their bid to supply key goods and services to the project. </w:t>
      </w:r>
    </w:p>
    <w:p w:rsidR="00D41A2A" w:rsidRDefault="00921F11">
      <w:pPr>
        <w:pStyle w:val="Heading1"/>
        <w:ind w:left="206" w:hanging="221"/>
      </w:pPr>
      <w:r>
        <w:t>Procedures and Resources</w:t>
      </w:r>
      <w:r>
        <w:rPr>
          <w:u w:val="none"/>
        </w:rPr>
        <w:t xml:space="preserve"> </w:t>
      </w:r>
    </w:p>
    <w:p w:rsidR="00D41A2A" w:rsidRDefault="00921F11">
      <w:pPr>
        <w:numPr>
          <w:ilvl w:val="0"/>
          <w:numId w:val="5"/>
        </w:numPr>
        <w:spacing w:after="107"/>
        <w:ind w:hanging="360"/>
      </w:pPr>
      <w:r>
        <w:t xml:space="preserve">Transport for NSW </w:t>
      </w:r>
      <w:r>
        <w:t xml:space="preserve">requires procurement entities to report in the AIP Implementation Report template and provide evidence such as screenshots, websites, subcontracts, and other documents demonstrating that they are implementing this plan. </w:t>
      </w:r>
    </w:p>
    <w:p w:rsidR="00D41A2A" w:rsidRDefault="00921F11">
      <w:pPr>
        <w:numPr>
          <w:ilvl w:val="0"/>
          <w:numId w:val="5"/>
        </w:numPr>
        <w:ind w:hanging="360"/>
      </w:pPr>
      <w:r>
        <w:t>Transport for NSW requires procurem</w:t>
      </w:r>
      <w:r>
        <w:t xml:space="preserve">ent entities to provide their procurement website details at commencement of contract and to report on timely publication of supply opportunities. Procurement entities are to report on this activity through implementation reports. </w:t>
      </w:r>
    </w:p>
    <w:p w:rsidR="00D41A2A" w:rsidRDefault="00921F11">
      <w:pPr>
        <w:numPr>
          <w:ilvl w:val="0"/>
          <w:numId w:val="5"/>
        </w:numPr>
        <w:ind w:hanging="360"/>
      </w:pPr>
      <w:r>
        <w:t>Transport for NSW requir</w:t>
      </w:r>
      <w:r>
        <w:t xml:space="preserve">es procurement entities to provide implementation reports against this AIP Plan to be incorporated in the Transport for NSW implementation report submitted to the Department of Infrastructure for review and approval.  </w:t>
      </w:r>
    </w:p>
    <w:p w:rsidR="00D41A2A" w:rsidRDefault="00921F11">
      <w:pPr>
        <w:numPr>
          <w:ilvl w:val="0"/>
          <w:numId w:val="5"/>
        </w:numPr>
        <w:spacing w:after="127"/>
        <w:ind w:hanging="360"/>
      </w:pPr>
      <w:r>
        <w:t>Transport for NSW requires procuremen</w:t>
      </w:r>
      <w:r>
        <w:t xml:space="preserve">t entities to report against this Certified AIP Plan, to show actual Australian Industry involvement for the project. </w:t>
      </w:r>
    </w:p>
    <w:p w:rsidR="00D41A2A" w:rsidRDefault="00921F11">
      <w:pPr>
        <w:numPr>
          <w:ilvl w:val="0"/>
          <w:numId w:val="5"/>
        </w:numPr>
        <w:ind w:hanging="360"/>
      </w:pPr>
      <w:r>
        <w:t xml:space="preserve">Transport for NSW requires procurement entities to report on any variations to the certified </w:t>
      </w:r>
    </w:p>
    <w:p w:rsidR="00D41A2A" w:rsidRDefault="00921F11">
      <w:pPr>
        <w:spacing w:after="107"/>
        <w:ind w:left="720" w:firstLine="0"/>
      </w:pPr>
      <w:r>
        <w:t xml:space="preserve">AIP Plan, as relevant, during the progress </w:t>
      </w:r>
      <w:r>
        <w:t xml:space="preserve">of the Works. The Contractors’ reports will be kept on the contract file. </w:t>
      </w:r>
    </w:p>
    <w:p w:rsidR="00D41A2A" w:rsidRDefault="00921F11">
      <w:pPr>
        <w:numPr>
          <w:ilvl w:val="0"/>
          <w:numId w:val="5"/>
        </w:numPr>
        <w:ind w:hanging="360"/>
      </w:pPr>
      <w:r>
        <w:t>Transport for NSW requires procurement entities to provide implementation reports in accordance with the reporting requirements.</w:t>
      </w:r>
      <w:r>
        <w:rPr>
          <w:b/>
        </w:rPr>
        <w:t xml:space="preserve"> </w:t>
      </w:r>
    </w:p>
    <w:sectPr w:rsidR="00D41A2A">
      <w:footerReference w:type="even" r:id="rId19"/>
      <w:footerReference w:type="default" r:id="rId20"/>
      <w:footerReference w:type="first" r:id="rId21"/>
      <w:pgSz w:w="11906" w:h="16838"/>
      <w:pgMar w:top="1445" w:right="1511" w:bottom="1745" w:left="1440" w:header="720" w:footer="2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1F11" w:rsidRDefault="00921F11">
      <w:pPr>
        <w:spacing w:after="0" w:line="240" w:lineRule="auto"/>
      </w:pPr>
      <w:r>
        <w:separator/>
      </w:r>
    </w:p>
  </w:endnote>
  <w:endnote w:type="continuationSeparator" w:id="0">
    <w:p w:rsidR="00921F11" w:rsidRDefault="00921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1A2A" w:rsidRDefault="00921F11">
    <w:pPr>
      <w:spacing w:after="0" w:line="259" w:lineRule="auto"/>
      <w:ind w:left="0" w:right="-74" w:firstLine="0"/>
      <w:jc w:val="right"/>
    </w:pPr>
    <w:r>
      <w:rPr>
        <w:sz w:val="16"/>
      </w:rPr>
      <w:t xml:space="preserve">Department of Industry, Science and Resources </w:t>
    </w:r>
  </w:p>
  <w:p w:rsidR="00D41A2A" w:rsidRDefault="00921F11">
    <w:pPr>
      <w:spacing w:after="0" w:line="259" w:lineRule="auto"/>
      <w:ind w:left="0" w:right="-74" w:firstLine="0"/>
      <w:jc w:val="right"/>
    </w:pPr>
    <w:r>
      <w:rPr>
        <w:sz w:val="16"/>
      </w:rPr>
      <w:t xml:space="preserve">AIP Plan Executive Summary </w:t>
    </w:r>
  </w:p>
  <w:p w:rsidR="00D41A2A" w:rsidRDefault="00921F11">
    <w:pPr>
      <w:spacing w:after="0" w:line="259" w:lineRule="auto"/>
      <w:ind w:left="0" w:right="-76" w:firstLine="0"/>
      <w:jc w:val="right"/>
    </w:pPr>
    <w:r>
      <w:rPr>
        <w:sz w:val="16"/>
      </w:rPr>
      <w:t xml:space="preserve">Version </w:t>
    </w:r>
    <w:r>
      <w:fldChar w:fldCharType="begin"/>
    </w:r>
    <w:r>
      <w:instrText xml:space="preserve"> NUMPAGES   \* MERGEFORMAT </w:instrText>
    </w:r>
    <w:r>
      <w:fldChar w:fldCharType="separate"/>
    </w:r>
    <w:r>
      <w:rPr>
        <w:sz w:val="16"/>
      </w:rPr>
      <w:t>3</w:t>
    </w:r>
    <w:r>
      <w:rPr>
        <w:sz w:val="16"/>
      </w:rPr>
      <w:fldChar w:fldCharType="end"/>
    </w:r>
    <w:r>
      <w:rPr>
        <w:sz w:val="16"/>
      </w:rPr>
      <w:t xml:space="preserve">.6 August 2022 </w:t>
    </w:r>
  </w:p>
  <w:p w:rsidR="00D41A2A" w:rsidRDefault="00921F11">
    <w:pPr>
      <w:spacing w:after="189" w:line="259" w:lineRule="auto"/>
      <w:ind w:left="74" w:firstLine="0"/>
      <w:jc w:val="center"/>
    </w:pPr>
    <w:r>
      <w:fldChar w:fldCharType="begin"/>
    </w:r>
    <w:r>
      <w:instrText xml:space="preserve"> PAGE   \* MERGEFORMAT </w:instrText>
    </w:r>
    <w:r>
      <w:fldChar w:fldCharType="separate"/>
    </w:r>
    <w:r>
      <w:rPr>
        <w:sz w:val="16"/>
      </w:rPr>
      <w:t>1</w:t>
    </w:r>
    <w:r>
      <w:rPr>
        <w:sz w:val="16"/>
      </w:rPr>
      <w:fldChar w:fldCharType="end"/>
    </w:r>
    <w:r>
      <w:rPr>
        <w:sz w:val="16"/>
      </w:rPr>
      <w:t xml:space="preserve"> </w:t>
    </w:r>
  </w:p>
  <w:p w:rsidR="00D41A2A" w:rsidRDefault="00921F11">
    <w:pPr>
      <w:spacing w:after="0" w:line="259" w:lineRule="auto"/>
      <w:ind w:left="41" w:firstLine="0"/>
      <w:jc w:val="center"/>
    </w:pPr>
    <w:r>
      <w:rPr>
        <w:rFonts w:ascii="Calibri" w:eastAsia="Calibri" w:hAnsi="Calibri" w:cs="Calibri"/>
      </w:rPr>
      <w:t xml:space="preserve">OFFICIAL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1A2A" w:rsidRDefault="00921F11">
    <w:pPr>
      <w:spacing w:after="0" w:line="259" w:lineRule="auto"/>
      <w:ind w:left="0" w:right="-74" w:firstLine="0"/>
      <w:jc w:val="right"/>
    </w:pPr>
    <w:r>
      <w:rPr>
        <w:sz w:val="16"/>
      </w:rPr>
      <w:t xml:space="preserve">Department of Industry, Science and Resources </w:t>
    </w:r>
  </w:p>
  <w:p w:rsidR="00D41A2A" w:rsidRDefault="00921F11">
    <w:pPr>
      <w:spacing w:after="0" w:line="259" w:lineRule="auto"/>
      <w:ind w:left="0" w:right="-74" w:firstLine="0"/>
      <w:jc w:val="right"/>
    </w:pPr>
    <w:r>
      <w:rPr>
        <w:sz w:val="16"/>
      </w:rPr>
      <w:t xml:space="preserve">AIP Plan Executive Summary </w:t>
    </w:r>
  </w:p>
  <w:p w:rsidR="00D41A2A" w:rsidRDefault="00921F11">
    <w:pPr>
      <w:spacing w:after="0" w:line="259" w:lineRule="auto"/>
      <w:ind w:left="0" w:right="-76" w:firstLine="0"/>
      <w:jc w:val="right"/>
    </w:pPr>
    <w:r>
      <w:rPr>
        <w:sz w:val="16"/>
      </w:rPr>
      <w:t xml:space="preserve">Version </w:t>
    </w:r>
    <w:r>
      <w:fldChar w:fldCharType="begin"/>
    </w:r>
    <w:r>
      <w:instrText xml:space="preserve"> </w:instrText>
    </w:r>
    <w:r>
      <w:instrText xml:space="preserve">NUMPAGES   \* MERGEFORMAT </w:instrText>
    </w:r>
    <w:r>
      <w:fldChar w:fldCharType="separate"/>
    </w:r>
    <w:r>
      <w:rPr>
        <w:sz w:val="16"/>
      </w:rPr>
      <w:t>3</w:t>
    </w:r>
    <w:r>
      <w:rPr>
        <w:sz w:val="16"/>
      </w:rPr>
      <w:fldChar w:fldCharType="end"/>
    </w:r>
    <w:r>
      <w:rPr>
        <w:sz w:val="16"/>
      </w:rPr>
      <w:t xml:space="preserve">.6 August 2022 </w:t>
    </w:r>
  </w:p>
  <w:p w:rsidR="00D41A2A" w:rsidRDefault="00921F11">
    <w:pPr>
      <w:spacing w:after="189" w:line="259" w:lineRule="auto"/>
      <w:ind w:left="74" w:firstLine="0"/>
      <w:jc w:val="center"/>
    </w:pPr>
    <w:r>
      <w:fldChar w:fldCharType="begin"/>
    </w:r>
    <w:r>
      <w:instrText xml:space="preserve"> PAGE   \* MERGEFORMAT </w:instrText>
    </w:r>
    <w:r>
      <w:fldChar w:fldCharType="separate"/>
    </w:r>
    <w:r>
      <w:rPr>
        <w:sz w:val="16"/>
      </w:rPr>
      <w:t>1</w:t>
    </w:r>
    <w:r>
      <w:rPr>
        <w:sz w:val="16"/>
      </w:rPr>
      <w:fldChar w:fldCharType="end"/>
    </w:r>
    <w:r>
      <w:rPr>
        <w:sz w:val="16"/>
      </w:rPr>
      <w:t xml:space="preserve"> </w:t>
    </w:r>
  </w:p>
  <w:p w:rsidR="00D41A2A" w:rsidRDefault="00921F11">
    <w:pPr>
      <w:spacing w:after="0" w:line="259" w:lineRule="auto"/>
      <w:ind w:left="41" w:firstLine="0"/>
      <w:jc w:val="center"/>
    </w:pPr>
    <w:r>
      <w:rPr>
        <w:rFonts w:ascii="Calibri" w:eastAsia="Calibri" w:hAnsi="Calibri" w:cs="Calibri"/>
      </w:rPr>
      <w:t xml:space="preserve">OFFICIAL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1A2A" w:rsidRDefault="00921F11">
    <w:pPr>
      <w:spacing w:after="0" w:line="259" w:lineRule="auto"/>
      <w:ind w:left="0" w:right="-74" w:firstLine="0"/>
      <w:jc w:val="right"/>
    </w:pPr>
    <w:r>
      <w:rPr>
        <w:sz w:val="16"/>
      </w:rPr>
      <w:t xml:space="preserve">Department of Industry, Science and Resources </w:t>
    </w:r>
  </w:p>
  <w:p w:rsidR="00D41A2A" w:rsidRDefault="00921F11">
    <w:pPr>
      <w:spacing w:after="0" w:line="259" w:lineRule="auto"/>
      <w:ind w:left="0" w:right="-74" w:firstLine="0"/>
      <w:jc w:val="right"/>
    </w:pPr>
    <w:r>
      <w:rPr>
        <w:sz w:val="16"/>
      </w:rPr>
      <w:t xml:space="preserve">AIP Plan Executive Summary </w:t>
    </w:r>
  </w:p>
  <w:p w:rsidR="00D41A2A" w:rsidRDefault="00921F11">
    <w:pPr>
      <w:spacing w:after="0" w:line="259" w:lineRule="auto"/>
      <w:ind w:left="0" w:right="-76" w:firstLine="0"/>
      <w:jc w:val="right"/>
    </w:pPr>
    <w:r>
      <w:rPr>
        <w:sz w:val="16"/>
      </w:rPr>
      <w:t xml:space="preserve">Version </w:t>
    </w:r>
    <w:r>
      <w:fldChar w:fldCharType="begin"/>
    </w:r>
    <w:r>
      <w:instrText xml:space="preserve"> NUMPAGES   \* MERGEFORMAT </w:instrText>
    </w:r>
    <w:r>
      <w:fldChar w:fldCharType="separate"/>
    </w:r>
    <w:r>
      <w:rPr>
        <w:sz w:val="16"/>
      </w:rPr>
      <w:t>3</w:t>
    </w:r>
    <w:r>
      <w:rPr>
        <w:sz w:val="16"/>
      </w:rPr>
      <w:fldChar w:fldCharType="end"/>
    </w:r>
    <w:r>
      <w:rPr>
        <w:sz w:val="16"/>
      </w:rPr>
      <w:t xml:space="preserve">.6 August 2022 </w:t>
    </w:r>
  </w:p>
  <w:p w:rsidR="00D41A2A" w:rsidRDefault="00921F11">
    <w:pPr>
      <w:spacing w:after="189" w:line="259" w:lineRule="auto"/>
      <w:ind w:left="74" w:firstLine="0"/>
      <w:jc w:val="center"/>
    </w:pPr>
    <w:r>
      <w:fldChar w:fldCharType="begin"/>
    </w:r>
    <w:r>
      <w:instrText xml:space="preserve"> PAGE   \* MERGEFORMAT </w:instrText>
    </w:r>
    <w:r>
      <w:fldChar w:fldCharType="separate"/>
    </w:r>
    <w:r>
      <w:rPr>
        <w:sz w:val="16"/>
      </w:rPr>
      <w:t>1</w:t>
    </w:r>
    <w:r>
      <w:rPr>
        <w:sz w:val="16"/>
      </w:rPr>
      <w:fldChar w:fldCharType="end"/>
    </w:r>
    <w:r>
      <w:rPr>
        <w:sz w:val="16"/>
      </w:rPr>
      <w:t xml:space="preserve"> </w:t>
    </w:r>
  </w:p>
  <w:p w:rsidR="00D41A2A" w:rsidRDefault="00921F11">
    <w:pPr>
      <w:spacing w:after="0" w:line="259" w:lineRule="auto"/>
      <w:ind w:left="41" w:firstLine="0"/>
      <w:jc w:val="center"/>
    </w:pPr>
    <w:r>
      <w:rPr>
        <w:rFonts w:ascii="Calibri" w:eastAsia="Calibri" w:hAnsi="Calibri" w:cs="Calibri"/>
      </w:rPr>
      <w:t xml:space="preserve">OFFICIAL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1F11" w:rsidRDefault="00921F11">
      <w:pPr>
        <w:spacing w:after="0" w:line="240" w:lineRule="auto"/>
      </w:pPr>
      <w:r>
        <w:separator/>
      </w:r>
    </w:p>
  </w:footnote>
  <w:footnote w:type="continuationSeparator" w:id="0">
    <w:p w:rsidR="00921F11" w:rsidRDefault="00921F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C5852"/>
    <w:multiLevelType w:val="hybridMultilevel"/>
    <w:tmpl w:val="2B1E72C0"/>
    <w:lvl w:ilvl="0" w:tplc="B030CE4A">
      <w:start w:val="1"/>
      <w:numFmt w:val="decimal"/>
      <w:pStyle w:val="Heading1"/>
      <w:lvlText w:val="%1."/>
      <w:lvlJc w:val="left"/>
      <w:pPr>
        <w:ind w:left="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1" w:tplc="8A3EF21C">
      <w:start w:val="1"/>
      <w:numFmt w:val="lowerLetter"/>
      <w:lvlText w:val="%2"/>
      <w:lvlJc w:val="left"/>
      <w:pPr>
        <w:ind w:left="108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2" w:tplc="B96C183C">
      <w:start w:val="1"/>
      <w:numFmt w:val="lowerRoman"/>
      <w:lvlText w:val="%3"/>
      <w:lvlJc w:val="left"/>
      <w:pPr>
        <w:ind w:left="180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3" w:tplc="FC6077A6">
      <w:start w:val="1"/>
      <w:numFmt w:val="decimal"/>
      <w:lvlText w:val="%4"/>
      <w:lvlJc w:val="left"/>
      <w:pPr>
        <w:ind w:left="252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4" w:tplc="781094A8">
      <w:start w:val="1"/>
      <w:numFmt w:val="lowerLetter"/>
      <w:lvlText w:val="%5"/>
      <w:lvlJc w:val="left"/>
      <w:pPr>
        <w:ind w:left="324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5" w:tplc="5DBC527C">
      <w:start w:val="1"/>
      <w:numFmt w:val="lowerRoman"/>
      <w:lvlText w:val="%6"/>
      <w:lvlJc w:val="left"/>
      <w:pPr>
        <w:ind w:left="396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6" w:tplc="E208FE08">
      <w:start w:val="1"/>
      <w:numFmt w:val="decimal"/>
      <w:lvlText w:val="%7"/>
      <w:lvlJc w:val="left"/>
      <w:pPr>
        <w:ind w:left="468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7" w:tplc="14B00FF6">
      <w:start w:val="1"/>
      <w:numFmt w:val="lowerLetter"/>
      <w:lvlText w:val="%8"/>
      <w:lvlJc w:val="left"/>
      <w:pPr>
        <w:ind w:left="540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8" w:tplc="8BEC4646">
      <w:start w:val="1"/>
      <w:numFmt w:val="lowerRoman"/>
      <w:lvlText w:val="%9"/>
      <w:lvlJc w:val="left"/>
      <w:pPr>
        <w:ind w:left="612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abstractNum>
  <w:abstractNum w:abstractNumId="1" w15:restartNumberingAfterBreak="0">
    <w:nsid w:val="37CC4663"/>
    <w:multiLevelType w:val="hybridMultilevel"/>
    <w:tmpl w:val="10C84B70"/>
    <w:lvl w:ilvl="0" w:tplc="78E4638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C0671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DA482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4B8682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8634A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46F77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F64AA9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CAEF3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D1685D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6500E00"/>
    <w:multiLevelType w:val="hybridMultilevel"/>
    <w:tmpl w:val="90E2B090"/>
    <w:lvl w:ilvl="0" w:tplc="2E4226A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9E109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2EE8D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B900D5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1E614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027AC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15611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500AB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B3827F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66B02D2"/>
    <w:multiLevelType w:val="hybridMultilevel"/>
    <w:tmpl w:val="C5664F02"/>
    <w:lvl w:ilvl="0" w:tplc="6270FDC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E2948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C27E5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08E040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C44BB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92331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3B2950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84358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DCAC9B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AD60BDC"/>
    <w:multiLevelType w:val="hybridMultilevel"/>
    <w:tmpl w:val="3AD09D1E"/>
    <w:lvl w:ilvl="0" w:tplc="3636275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B620F2">
      <w:start w:val="1"/>
      <w:numFmt w:val="bullet"/>
      <w:lvlText w:val="o"/>
      <w:lvlJc w:val="left"/>
      <w:pPr>
        <w:ind w:left="14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866F40">
      <w:start w:val="1"/>
      <w:numFmt w:val="bullet"/>
      <w:lvlText w:val="▪"/>
      <w:lvlJc w:val="left"/>
      <w:pPr>
        <w:ind w:left="21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522E480">
      <w:start w:val="1"/>
      <w:numFmt w:val="bullet"/>
      <w:lvlText w:val="•"/>
      <w:lvlJc w:val="left"/>
      <w:pPr>
        <w:ind w:left="2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F4E4DE">
      <w:start w:val="1"/>
      <w:numFmt w:val="bullet"/>
      <w:lvlText w:val="o"/>
      <w:lvlJc w:val="left"/>
      <w:pPr>
        <w:ind w:left="35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DC8C46">
      <w:start w:val="1"/>
      <w:numFmt w:val="bullet"/>
      <w:lvlText w:val="▪"/>
      <w:lvlJc w:val="left"/>
      <w:pPr>
        <w:ind w:left="42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E4B5EA">
      <w:start w:val="1"/>
      <w:numFmt w:val="bullet"/>
      <w:lvlText w:val="•"/>
      <w:lvlJc w:val="left"/>
      <w:pPr>
        <w:ind w:left="50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2CFFC4">
      <w:start w:val="1"/>
      <w:numFmt w:val="bullet"/>
      <w:lvlText w:val="o"/>
      <w:lvlJc w:val="left"/>
      <w:pPr>
        <w:ind w:left="57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8644D70">
      <w:start w:val="1"/>
      <w:numFmt w:val="bullet"/>
      <w:lvlText w:val="▪"/>
      <w:lvlJc w:val="left"/>
      <w:pPr>
        <w:ind w:left="64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E1F3F58"/>
    <w:multiLevelType w:val="hybridMultilevel"/>
    <w:tmpl w:val="9E1285FA"/>
    <w:lvl w:ilvl="0" w:tplc="5E3EE78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1A6BA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3D846D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B6D82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5CCD2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A0323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C8635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282CF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B8609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827792533">
    <w:abstractNumId w:val="4"/>
  </w:num>
  <w:num w:numId="2" w16cid:durableId="775566495">
    <w:abstractNumId w:val="1"/>
  </w:num>
  <w:num w:numId="3" w16cid:durableId="1716390367">
    <w:abstractNumId w:val="2"/>
  </w:num>
  <w:num w:numId="4" w16cid:durableId="711880385">
    <w:abstractNumId w:val="3"/>
  </w:num>
  <w:num w:numId="5" w16cid:durableId="1934509361">
    <w:abstractNumId w:val="5"/>
  </w:num>
  <w:num w:numId="6" w16cid:durableId="1167941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A2A"/>
    <w:rsid w:val="00921F11"/>
    <w:rsid w:val="00D41A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2EA303-7C03-4156-B6E2-86C5AAB7D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370" w:hanging="370"/>
    </w:pPr>
    <w:rPr>
      <w:rFonts w:ascii="Arial" w:eastAsia="Arial" w:hAnsi="Arial" w:cs="Arial"/>
      <w:color w:val="000000"/>
      <w:sz w:val="20"/>
    </w:rPr>
  </w:style>
  <w:style w:type="paragraph" w:styleId="Heading1">
    <w:name w:val="heading 1"/>
    <w:next w:val="Normal"/>
    <w:link w:val="Heading1Char"/>
    <w:uiPriority w:val="9"/>
    <w:qFormat/>
    <w:pPr>
      <w:keepNext/>
      <w:keepLines/>
      <w:numPr>
        <w:numId w:val="6"/>
      </w:numPr>
      <w:spacing w:after="118"/>
      <w:ind w:left="10" w:hanging="10"/>
      <w:outlineLvl w:val="0"/>
    </w:pPr>
    <w:rPr>
      <w:rFonts w:ascii="Arial" w:eastAsia="Arial" w:hAnsi="Arial" w:cs="Arial"/>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oads-waterways.transport.nsw.gov.au/projects/m1-princes-motorway/m1-interchange/index.html" TargetMode="External"/><Relationship Id="rId13" Type="http://schemas.openxmlformats.org/officeDocument/2006/relationships/hyperlink" Target="https://roads-waterways.transport.nsw.gov.au/projects/m1-princes-motorway/m1-interchange/index.html" TargetMode="External"/><Relationship Id="rId18" Type="http://schemas.openxmlformats.org/officeDocument/2006/relationships/hyperlink" Target="https://roads-waterways.transport.nsw.gov.au/projects/m1-princes-motorway/m1-interchange/index.html"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roads-waterways.transport.nsw.gov.au/projects/m1-princes-motorway/m1-interchange/index.html" TargetMode="External"/><Relationship Id="rId12" Type="http://schemas.openxmlformats.org/officeDocument/2006/relationships/hyperlink" Target="https://roads-waterways.transport.nsw.gov.au/projects/m1-princes-motorway/m1-interchange/index.html" TargetMode="External"/><Relationship Id="rId17" Type="http://schemas.openxmlformats.org/officeDocument/2006/relationships/hyperlink" Target="https://roads-waterways.transport.nsw.gov.au/projects/m1-princes-motorway/m1-interchange/index.html" TargetMode="External"/><Relationship Id="rId2" Type="http://schemas.openxmlformats.org/officeDocument/2006/relationships/styles" Target="styles.xml"/><Relationship Id="rId16" Type="http://schemas.openxmlformats.org/officeDocument/2006/relationships/hyperlink" Target="https://roads-waterways.transport.nsw.gov.au/projects/m1-princes-motorway/m1-interchange/index.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ads-waterways.transport.nsw.gov.au/projects/m1-princes-motorway/m1-interchange/index.html" TargetMode="External"/><Relationship Id="rId5" Type="http://schemas.openxmlformats.org/officeDocument/2006/relationships/footnotes" Target="footnotes.xml"/><Relationship Id="rId15" Type="http://schemas.openxmlformats.org/officeDocument/2006/relationships/hyperlink" Target="https://roads-waterways.transport.nsw.gov.au/projects/m1-princes-motorway/m1-interchange/index.html" TargetMode="External"/><Relationship Id="rId23" Type="http://schemas.openxmlformats.org/officeDocument/2006/relationships/theme" Target="theme/theme1.xml"/><Relationship Id="rId10" Type="http://schemas.openxmlformats.org/officeDocument/2006/relationships/hyperlink" Target="https://roads-waterways.transport.nsw.gov.au/projects/m1-princes-motorway/m1-interchange/index.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oads-waterways.transport.nsw.gov.au/projects/m1-princes-motorway/m1-interchange/index.html" TargetMode="External"/><Relationship Id="rId14" Type="http://schemas.openxmlformats.org/officeDocument/2006/relationships/hyperlink" Target="https://roads-waterways.transport.nsw.gov.au/projects/m1-princes-motorway/m1-interchange/index.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6596</Characters>
  <Application>Microsoft Office Word</Application>
  <DocSecurity>0</DocSecurity>
  <Lines>54</Lines>
  <Paragraphs>15</Paragraphs>
  <ScaleCrop>false</ScaleCrop>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Executive Summary Template</dc:title>
  <dc:subject/>
  <dc:creator>de Waal, Cathy</dc:creator>
  <cp:keywords/>
  <cp:lastModifiedBy>Sugita, Clementine</cp:lastModifiedBy>
  <cp:revision>2</cp:revision>
  <dcterms:created xsi:type="dcterms:W3CDTF">2024-07-01T02:18:00Z</dcterms:created>
  <dcterms:modified xsi:type="dcterms:W3CDTF">2024-07-01T02:18:00Z</dcterms:modified>
</cp:coreProperties>
</file>